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F5F4E" w:rsidRPr="006F5F4E" w:rsidTr="00E214BA">
        <w:tc>
          <w:tcPr>
            <w:tcW w:w="12157" w:type="dxa"/>
          </w:tcPr>
          <w:p w:rsidR="006F5F4E" w:rsidRPr="006F5F4E" w:rsidRDefault="006F5F4E" w:rsidP="006F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765" w:type="dxa"/>
          </w:tcPr>
          <w:p w:rsidR="006F5F4E" w:rsidRPr="006F5F4E" w:rsidRDefault="006F5F4E" w:rsidP="006F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</w:t>
            </w:r>
          </w:p>
          <w:p w:rsidR="006F5F4E" w:rsidRPr="006F5F4E" w:rsidRDefault="006F5F4E" w:rsidP="006F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 решению комитета</w:t>
            </w:r>
          </w:p>
          <w:p w:rsidR="006F5F4E" w:rsidRPr="006F5F4E" w:rsidRDefault="006F5F4E" w:rsidP="006F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Законодательного Со</w:t>
            </w:r>
            <w:r w:rsidR="002117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брания по региональной политике</w:t>
            </w:r>
            <w:r w:rsidR="002117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 законности</w:t>
            </w:r>
          </w:p>
          <w:p w:rsidR="006F5F4E" w:rsidRPr="006F5F4E" w:rsidRDefault="006F5F4E" w:rsidP="006F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2117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</w:t>
            </w: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.0</w:t>
            </w:r>
            <w:r w:rsidR="002117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2117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Pr="006F5F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 </w:t>
            </w:r>
            <w:r w:rsidR="00D440F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331</w:t>
            </w:r>
          </w:p>
          <w:p w:rsidR="006F5F4E" w:rsidRPr="006F5F4E" w:rsidRDefault="006F5F4E" w:rsidP="006F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6F5F4E" w:rsidRPr="006F5F4E" w:rsidRDefault="006F5F4E" w:rsidP="006F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F4E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6F5F4E" w:rsidRPr="006F5F4E" w:rsidRDefault="006F5F4E" w:rsidP="006F5F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F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Pr="006F5F4E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Закон</w:t>
      </w:r>
      <w:r w:rsidR="0021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Pr="006F5F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"О </w:t>
      </w:r>
      <w:r w:rsidR="002117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гражданской службе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</w:t>
      </w:r>
      <w:r w:rsidR="002117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</w:t>
      </w:r>
      <w:r w:rsidR="002117E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F5F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411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6F5F4E" w:rsidRPr="006F5F4E" w:rsidRDefault="006F5F4E" w:rsidP="006F5F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F5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рекомендуемых</w:t>
      </w:r>
      <w:proofErr w:type="gramEnd"/>
      <w:r w:rsidRPr="006F5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комитетом Законодательного Собрания по региональной политике и законности к принятию</w:t>
      </w:r>
    </w:p>
    <w:p w:rsidR="006F5F4E" w:rsidRPr="006F5F4E" w:rsidRDefault="006F5F4E" w:rsidP="006F5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560"/>
        <w:gridCol w:w="3543"/>
        <w:gridCol w:w="1276"/>
        <w:gridCol w:w="1418"/>
        <w:gridCol w:w="4110"/>
      </w:tblGrid>
      <w:tr w:rsidR="00960C25" w:rsidRPr="006F5F4E" w:rsidTr="00E767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законопроекта, к которому предлагается поправка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поправки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Альтерна-тивные</w:t>
            </w:r>
            <w:proofErr w:type="spellEnd"/>
            <w:proofErr w:type="gramEnd"/>
          </w:p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комитета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редакция текста</w:t>
            </w:r>
          </w:p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6F5F4E" w:rsidRPr="006F5F4E" w:rsidRDefault="006F5F4E" w:rsidP="006F5F4E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560"/>
        <w:gridCol w:w="3543"/>
        <w:gridCol w:w="1276"/>
        <w:gridCol w:w="1418"/>
        <w:gridCol w:w="4110"/>
      </w:tblGrid>
      <w:tr w:rsidR="00960C25" w:rsidRPr="006F5F4E" w:rsidTr="00960C25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60C25" w:rsidRPr="006F5F4E" w:rsidRDefault="00960C25" w:rsidP="00D1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D1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D1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D1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D1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960C25" w:rsidRPr="006F5F4E" w:rsidTr="00960C25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60C25" w:rsidRPr="00960C25" w:rsidRDefault="00960C25" w:rsidP="00960C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60C25" w:rsidRDefault="00E76774" w:rsidP="00E76774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"б" пункта 2 с</w:t>
            </w:r>
            <w:r w:rsidR="00960C25"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60C25"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законопроекта: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60C25" w:rsidRPr="006F5F4E" w:rsidRDefault="00E76774" w:rsidP="00E76774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2 слова "суммы, полагающиеся в связи с валоризацией пенсионных прав в соответствии с Федеральным </w:t>
            </w:r>
            <w:hyperlink r:id="rId8" w:history="1">
              <w:r w:rsidR="00960C25" w:rsidRPr="00E735F8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17 декабря </w:t>
            </w:r>
            <w:r w:rsidR="00C0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2001 года № 173-ФЗ "О трудовых пенсиях в Российской Федерации", размер доли страховой пенсии, установленной и исчисленной в соответствии с Федеральным </w:t>
            </w:r>
            <w:hyperlink r:id="rId9" w:history="1">
              <w:r w:rsidR="00960C25" w:rsidRPr="00E735F8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страховых пенсиях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960C25" w:rsidRPr="00E73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 исключить;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CB6F2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B6F2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Комитет </w:t>
            </w:r>
            <w:proofErr w:type="spellStart"/>
            <w:proofErr w:type="gramStart"/>
            <w:r w:rsidRPr="00CB6F2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Законода</w:t>
            </w:r>
            <w:proofErr w:type="spellEnd"/>
            <w:r w:rsidRPr="00CB6F2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-тельного</w:t>
            </w:r>
            <w:proofErr w:type="gramEnd"/>
            <w:r w:rsidRPr="00CB6F2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Собрания по региональной политике</w:t>
            </w:r>
            <w:r w:rsidRPr="00CB6F2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 xml:space="preserve">и законности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E76774" w:rsidP="00E7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960C25"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960C25" w:rsidRDefault="00E76774" w:rsidP="00E76774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960C25" w:rsidRPr="006F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изложить в следующей редакции:</w:t>
            </w:r>
          </w:p>
          <w:p w:rsidR="00960C25" w:rsidRPr="00BF2603" w:rsidRDefault="00E76774" w:rsidP="00E76774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"2.При определении размера пенсии за выслугу лет в порядке, установленном </w:t>
            </w:r>
            <w:r w:rsidR="00C0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частью 1 настоящей статьи, не  вычитываются суммы  повышений фиксированной выплаты к страховой пенсии, приходящиеся на нетрудоспособных членов семьи, в связи с достижением возраста 80 лет или наличием инвалидности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960C25" w:rsidRPr="00BF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группы, а также суммы повышений фиксированной выплаты при назначении страховой пенсии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старости (в том числе досрочно) позднее возникновения права</w:t>
            </w:r>
            <w:proofErr w:type="gramEnd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нее, при восстановлении выплаты или назначении ее вновь после отказа от получения назначенной страховой пенсии по старости (в том числе досрочно)</w:t>
            </w:r>
            <w:proofErr w:type="gramStart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="00960C25" w:rsidRPr="00636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6F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6F5F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Default="00E76774" w:rsidP="00E76774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изложить в следующей редакции:</w:t>
            </w:r>
          </w:p>
          <w:p w:rsidR="00960C25" w:rsidRPr="00636C59" w:rsidRDefault="00E76774" w:rsidP="00E76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"2.При определении размера пенсии за выслугу лет в порядке, установленном частью 1 настоящей статьи, не  вычитываются суммы  повышений фиксированной выплаты к страховой пенсии, приходящиеся на нетрудоспособных членов семьи, в связи с достижением возраста </w:t>
            </w:r>
            <w:r w:rsidR="00C0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или наличием инвалидности </w:t>
            </w:r>
            <w:r w:rsidR="00C0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960C25" w:rsidRPr="00BF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группы, а также суммы повышений фиксированной выплаты при назначении страховой пенсии по старости (в том числе досрочно) позднее возникновения права</w:t>
            </w:r>
            <w:proofErr w:type="gramEnd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нее, при восстановлении выплаты или назначении ее вновь после отказа от получения назначенной страховой </w:t>
            </w:r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пенсии по старости (в том числе досрочно)</w:t>
            </w:r>
            <w:proofErr w:type="gramStart"/>
            <w:r w:rsidR="00960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="00960C25" w:rsidRPr="00636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960C25" w:rsidRPr="006F5F4E" w:rsidTr="00960C25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60C25" w:rsidRDefault="00960C25" w:rsidP="00960C25">
            <w:pPr>
              <w:spacing w:after="0" w:line="240" w:lineRule="auto"/>
              <w:ind w:left="-63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60C25" w:rsidRDefault="00E76774" w:rsidP="00E7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Статья 1 законопроекта.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CB6F24" w:rsidRDefault="00E76774" w:rsidP="00E7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Губернатор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Приморс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края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E76774" w:rsidRDefault="00E76774" w:rsidP="00E7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Дополнить пунктом 4 следующего содержания:</w:t>
            </w:r>
          </w:p>
          <w:p w:rsidR="00E76774" w:rsidRPr="00E76774" w:rsidRDefault="00E76774" w:rsidP="00E76774">
            <w:pPr>
              <w:tabs>
                <w:tab w:val="left" w:pos="142"/>
                <w:tab w:val="left" w:pos="851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"4)</w:t>
            </w:r>
            <w:r w:rsidR="00B80D93"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статью 25 </w:t>
            </w:r>
            <w:r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E76774" w:rsidRPr="00E76774" w:rsidRDefault="00E76774" w:rsidP="00E76774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25. Перерасчет размера пенсий за выслугу лет</w:t>
            </w:r>
          </w:p>
          <w:p w:rsidR="00E76774" w:rsidRPr="00E76774" w:rsidRDefault="00E76774" w:rsidP="00E7677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Перерасчет размера пенсии за выслугу лет гражданскому служащему производится в соответствии со </w:t>
            </w:r>
            <w:r w:rsidR="00CE0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hyperlink r:id="rId10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статьями 23</w:t>
              </w:r>
            </w:hyperlink>
            <w:r w:rsidR="00CE0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hyperlink r:id="rId11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24</w:t>
              </w:r>
            </w:hyperlink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 в случаях последующего после назначения пенсии за выслугу лет увеличения продолжительности стажа гражданской службы, с учетом которого определяется размер пенсии за выслугу лет, и (или) замещения должностей гражданской службы не менее 12 полных месяцев с более высоким окладом денежного содержания или</w:t>
            </w:r>
            <w:proofErr w:type="gramEnd"/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возобновления выплаты пенсии за выслугу лет при освобождении лиц от замещения должностей, 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указанных в части 4 статьи 22 настоящего Закона, в случае их замещения не менее </w:t>
            </w:r>
            <w:proofErr w:type="gramStart"/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 полных месяцев</w:t>
            </w:r>
            <w:proofErr w:type="gramEnd"/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условии, что пенсия за выслугу лет была назначена согласно части 2 статьи 22 настоящего Закона.</w:t>
            </w:r>
          </w:p>
          <w:p w:rsidR="00E76774" w:rsidRPr="00E76774" w:rsidRDefault="00E76774" w:rsidP="00E7677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назначении гражданскому служащему страховой пенсии по старости (инвалидности) либо досрочно назначенной в соответствии с </w:t>
            </w:r>
            <w:hyperlink r:id="rId12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Российской Федерации 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"О занятости населения в Российской Федерации" пенсия за выслугу лет, назначенная согласно </w:t>
            </w:r>
            <w:hyperlink r:id="rId13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части 2 статьи 22</w:t>
              </w:r>
            </w:hyperlink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Закона, подлежит перерасчету с учетом назначенной ему страховой пенсии по старости (инвалидности) либо досрочно назначенной в соответствии с </w:t>
            </w:r>
            <w:hyperlink r:id="rId14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Российской Федерации 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"О занятости населения</w:t>
            </w:r>
            <w:proofErr w:type="gramEnd"/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Российской Федерации" в соответствии со </w:t>
            </w:r>
            <w:hyperlink r:id="rId15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статьей 23</w:t>
              </w:r>
            </w:hyperlink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Закона.</w:t>
            </w:r>
          </w:p>
          <w:p w:rsidR="00E76774" w:rsidRPr="00E76774" w:rsidRDefault="00E76774" w:rsidP="00CE0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3.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назначении гражданскому служащему пенсии за выслугу лет согласно </w:t>
            </w:r>
            <w:hyperlink r:id="rId16" w:history="1">
              <w:r w:rsidRPr="00E767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части 2 статьи 22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акона и приостановлении </w:t>
            </w:r>
            <w:r w:rsidR="00CE07FD"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ее </w:t>
            </w:r>
            <w:r w:rsidR="00CE0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выплаты 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соответствии с частью 4 статьи 22 настоящего 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Закона перерасчет размера пенсии за выслугу лет производится при возобновлении ее выплаты </w:t>
            </w:r>
            <w:r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исходя из размера оклада </w:t>
            </w:r>
            <w:r w:rsidRPr="00E7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денежного содержания по должности гражданской службы, по которой была назначена пенсия за выслугу лет до ее приостановления, установленного на дату освобождения от должности</w:t>
            </w:r>
            <w:r w:rsidRPr="00E7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связи с замещением которой выплата пенсии за выслугу лет была приостановлена."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84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960C25" w:rsidP="00960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25" w:rsidRPr="006F5F4E" w:rsidRDefault="004445E5" w:rsidP="00960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74" w:rsidRPr="00EA0232" w:rsidRDefault="00E76774" w:rsidP="00E76774">
            <w:pPr>
              <w:tabs>
                <w:tab w:val="left" w:pos="142"/>
                <w:tab w:val="left" w:pos="851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4)</w:t>
            </w:r>
            <w:r w:rsidR="00B80D93"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статью 25 </w:t>
            </w:r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E76774" w:rsidRPr="00EA0232" w:rsidRDefault="00E76774" w:rsidP="00E76774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25. Перерасчет размера пенсий за выслугу лет</w:t>
            </w:r>
          </w:p>
          <w:p w:rsidR="00EA0232" w:rsidRPr="00EA0232" w:rsidRDefault="00EA0232" w:rsidP="00EA023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1.Перерасчет размера пенсии за выслугу лет гражданскому служащему производится в соответствии со </w:t>
            </w:r>
            <w:hyperlink r:id="rId17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статьями 23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hyperlink r:id="rId18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24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 в случаях последующего после назначения пенсии за выслугу лет увеличения продолжительности стажа гражданской службы, с учетом которого определяется размер пенсии за выслугу лет, и (или) замещения должностей гражданской службы не менее 12 полных месяцев с более высоким окладом денежного содержания или</w:t>
            </w:r>
            <w:proofErr w:type="gramEnd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возобновления выплаты пенсии за выслугу лет при освобождении лиц от замещения должностей, указанных в части 4 </w:t>
            </w:r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статьи 22 настоящего Закона, в случае их замещения не менее </w:t>
            </w:r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 полных месяцев</w:t>
            </w:r>
            <w:proofErr w:type="gramEnd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условии, что пенсия за выслугу лет была </w:t>
            </w:r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назначена согласно части 2 статьи 22 настоящего Закона.</w:t>
            </w:r>
          </w:p>
          <w:p w:rsidR="00EA0232" w:rsidRPr="00EA0232" w:rsidRDefault="00EA0232" w:rsidP="00EA023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2.При назначении гражданскому служащему страховой пенсии по старости (инвалидности) либо досрочно назначенной в соответствии с </w:t>
            </w:r>
            <w:hyperlink r:id="rId19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Российской Федерации "О занятости населения в Российской Федерации" пенсия за выслугу лет, назначенная согласно </w:t>
            </w:r>
            <w:hyperlink r:id="rId20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части 2 статьи 22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Закона, подлежит перерасчету с учетом назначенной ему страховой пенсии по старости (инвалидности) либо досрочно назначенной в соответствии с </w:t>
            </w:r>
            <w:hyperlink r:id="rId21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Российской Федерации "О занятости населения</w:t>
            </w:r>
            <w:proofErr w:type="gramEnd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Российской Федерации" в соответствии со </w:t>
            </w:r>
            <w:hyperlink r:id="rId22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статьей 23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Закона.</w:t>
            </w:r>
          </w:p>
          <w:p w:rsidR="00EA0232" w:rsidRPr="00EA0232" w:rsidRDefault="00EA0232" w:rsidP="00EA02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3.При назначении гражданскому служащему пенсии за выслугу лет согласно </w:t>
            </w:r>
            <w:hyperlink r:id="rId23" w:history="1">
              <w:r w:rsidRPr="00EA023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части 2 статьи 22</w:t>
              </w:r>
            </w:hyperlink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Закона и приостановлении ее выплаты в соответствии с частью 4 статьи 22 настоящего Закона перерасчет размера пенсии за выслугу лет производится при возобновлении ее выплаты </w:t>
            </w:r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исходя из размера оклада </w:t>
            </w:r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денежного содержания по должности гражданской службы, по которой была назначена пенсия за выслугу лет до приостановления</w:t>
            </w:r>
            <w:proofErr w:type="gramEnd"/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ее выплаты, установленного на дату </w:t>
            </w:r>
            <w:r w:rsidRPr="00EA02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освобождения от должности</w:t>
            </w:r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gramStart"/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  <w:proofErr w:type="gramEnd"/>
            <w:r w:rsidRPr="00EA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замещением которой выплата пенсии за выслугу лет была приостановлена.".</w:t>
            </w:r>
          </w:p>
          <w:p w:rsidR="00960C25" w:rsidRPr="00EA0232" w:rsidRDefault="00960C25" w:rsidP="00CE07FD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5F4E" w:rsidRPr="006F5F4E" w:rsidRDefault="006F5F4E" w:rsidP="006F5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10" w:rsidRDefault="00F50910"/>
    <w:sectPr w:rsidR="00F50910" w:rsidSect="00F32725">
      <w:headerReference w:type="even" r:id="rId24"/>
      <w:headerReference w:type="default" r:id="rId25"/>
      <w:headerReference w:type="first" r:id="rId26"/>
      <w:pgSz w:w="16840" w:h="11907" w:orient="landscape" w:code="9"/>
      <w:pgMar w:top="993" w:right="567" w:bottom="510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859" w:rsidRDefault="00E71859">
      <w:pPr>
        <w:spacing w:after="0" w:line="240" w:lineRule="auto"/>
      </w:pPr>
      <w:r>
        <w:separator/>
      </w:r>
    </w:p>
  </w:endnote>
  <w:endnote w:type="continuationSeparator" w:id="0">
    <w:p w:rsidR="00E71859" w:rsidRDefault="00E71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859" w:rsidRDefault="00E71859">
      <w:pPr>
        <w:spacing w:after="0" w:line="240" w:lineRule="auto"/>
      </w:pPr>
      <w:r>
        <w:separator/>
      </w:r>
    </w:p>
  </w:footnote>
  <w:footnote w:type="continuationSeparator" w:id="0">
    <w:p w:rsidR="00E71859" w:rsidRDefault="00E71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411C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5E0EA1">
      <w:rPr>
        <w:rStyle w:val="a5"/>
      </w:rPr>
      <w:fldChar w:fldCharType="separate"/>
    </w:r>
    <w:r w:rsidR="005E0EA1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B340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2253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32725" w:rsidRPr="00F32725" w:rsidRDefault="00F3272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327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27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27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402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327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32725" w:rsidRDefault="00F3272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A11" w:rsidRDefault="007F5A11" w:rsidP="007F5A11">
    <w:pPr>
      <w:pStyle w:val="a3"/>
      <w:tabs>
        <w:tab w:val="clear" w:pos="9355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4E"/>
    <w:rsid w:val="002117EE"/>
    <w:rsid w:val="002D5DD4"/>
    <w:rsid w:val="00411C19"/>
    <w:rsid w:val="004445E5"/>
    <w:rsid w:val="00484253"/>
    <w:rsid w:val="005E07F4"/>
    <w:rsid w:val="005E0EA1"/>
    <w:rsid w:val="00636C59"/>
    <w:rsid w:val="00675C3E"/>
    <w:rsid w:val="006A10CD"/>
    <w:rsid w:val="006F5F4E"/>
    <w:rsid w:val="007F5A11"/>
    <w:rsid w:val="00960C25"/>
    <w:rsid w:val="00AD2C45"/>
    <w:rsid w:val="00AD7AC8"/>
    <w:rsid w:val="00B34020"/>
    <w:rsid w:val="00B80D93"/>
    <w:rsid w:val="00BF2603"/>
    <w:rsid w:val="00C0426F"/>
    <w:rsid w:val="00C42491"/>
    <w:rsid w:val="00C44B33"/>
    <w:rsid w:val="00CB6F24"/>
    <w:rsid w:val="00CE07FD"/>
    <w:rsid w:val="00D440F1"/>
    <w:rsid w:val="00E71859"/>
    <w:rsid w:val="00E735F8"/>
    <w:rsid w:val="00E76774"/>
    <w:rsid w:val="00E82B0E"/>
    <w:rsid w:val="00EA0232"/>
    <w:rsid w:val="00F32725"/>
    <w:rsid w:val="00F5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5F4E"/>
  </w:style>
  <w:style w:type="character" w:styleId="a5">
    <w:name w:val="page number"/>
    <w:basedOn w:val="a0"/>
    <w:rsid w:val="006F5F4E"/>
  </w:style>
  <w:style w:type="paragraph" w:styleId="a6">
    <w:name w:val="footer"/>
    <w:basedOn w:val="a"/>
    <w:link w:val="a7"/>
    <w:uiPriority w:val="99"/>
    <w:unhideWhenUsed/>
    <w:rsid w:val="00675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5C3E"/>
  </w:style>
  <w:style w:type="paragraph" w:styleId="a8">
    <w:name w:val="Balloon Text"/>
    <w:basedOn w:val="a"/>
    <w:link w:val="a9"/>
    <w:uiPriority w:val="99"/>
    <w:semiHidden/>
    <w:unhideWhenUsed/>
    <w:rsid w:val="002D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DD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735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5F4E"/>
  </w:style>
  <w:style w:type="character" w:styleId="a5">
    <w:name w:val="page number"/>
    <w:basedOn w:val="a0"/>
    <w:rsid w:val="006F5F4E"/>
  </w:style>
  <w:style w:type="paragraph" w:styleId="a6">
    <w:name w:val="footer"/>
    <w:basedOn w:val="a"/>
    <w:link w:val="a7"/>
    <w:uiPriority w:val="99"/>
    <w:unhideWhenUsed/>
    <w:rsid w:val="00675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5C3E"/>
  </w:style>
  <w:style w:type="paragraph" w:styleId="a8">
    <w:name w:val="Balloon Text"/>
    <w:basedOn w:val="a"/>
    <w:link w:val="a9"/>
    <w:uiPriority w:val="99"/>
    <w:semiHidden/>
    <w:unhideWhenUsed/>
    <w:rsid w:val="002D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DD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735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65FE1E3492A109B73B9D3B2B6D0D9D95656581212A8DC5E8EB9FCBA0S6b6G" TargetMode="External"/><Relationship Id="rId13" Type="http://schemas.openxmlformats.org/officeDocument/2006/relationships/hyperlink" Target="consultantplus://offline/ref=24065165A5A88C150CE43CBCCB7676B8C1F22F87C91E9D220A18161626BE50E5C22FCEEFBFA84AA2zE3BD" TargetMode="External"/><Relationship Id="rId18" Type="http://schemas.openxmlformats.org/officeDocument/2006/relationships/hyperlink" Target="consultantplus://offline/ref=24065165A5A88C150CE43CBCCB7676B8C1F22F87C91E9D220A18161626BE50E5C22FCEEFBFA84AA2EEAE243FzC38D" TargetMode="External"/><Relationship Id="rId26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4065165A5A88C150CE422B1DD1A28B7C2F9708DC81D97735444104179zE3ED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4065165A5A88C150CE422B1DD1A28B7C2F9708DC81D97735444104179zE3ED" TargetMode="External"/><Relationship Id="rId17" Type="http://schemas.openxmlformats.org/officeDocument/2006/relationships/hyperlink" Target="consultantplus://offline/ref=24065165A5A88C150CE43CBCCB7676B8C1F22F87C91E9D220A18161626BE50E5C22FCEEFBFA84AA2EEAE243FzC3CD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4065165A5A88C150CE43CBCCB7676B8C1F22F87C91E9D220A18161626BE50E5C22FCEEFBFA84AA2zE3BD" TargetMode="External"/><Relationship Id="rId20" Type="http://schemas.openxmlformats.org/officeDocument/2006/relationships/hyperlink" Target="consultantplus://offline/ref=24065165A5A88C150CE43CBCCB7676B8C1F22F87C91E9D220A18161626BE50E5C22FCEEFBFA84AA2zE3B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4065165A5A88C150CE43CBCCB7676B8C1F22F87C91E9D220A18161626BE50E5C22FCEEFBFA84AA2EEAE243FzC38D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4065165A5A88C150CE43CBCCB7676B8C1F22F87C91E9D220A18161626BE50E5C22FCEEFBFA84AzA34D" TargetMode="External"/><Relationship Id="rId23" Type="http://schemas.openxmlformats.org/officeDocument/2006/relationships/hyperlink" Target="consultantplus://offline/ref=24065165A5A88C150CE43CBCCB7676B8C1F22F87C91E9D220A18161626BE50E5C22FCEEFBFA84AA2zE3BD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24065165A5A88C150CE43CBCCB7676B8C1F22F87C91E9D220A18161626BE50E5C22FCEEFBFA84AA2EEAE243FzC3CD" TargetMode="External"/><Relationship Id="rId19" Type="http://schemas.openxmlformats.org/officeDocument/2006/relationships/hyperlink" Target="consultantplus://offline/ref=24065165A5A88C150CE422B1DD1A28B7C2F9708DC81D97735444104179zE3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65FE1E3492A109B73B9D3B2B6D0D9D956C66802E2E8DC5E8EB9FCBA0S6b6G" TargetMode="External"/><Relationship Id="rId14" Type="http://schemas.openxmlformats.org/officeDocument/2006/relationships/hyperlink" Target="consultantplus://offline/ref=24065165A5A88C150CE422B1DD1A28B7C2F9708DC81D97735444104179zE3ED" TargetMode="External"/><Relationship Id="rId22" Type="http://schemas.openxmlformats.org/officeDocument/2006/relationships/hyperlink" Target="consultantplus://offline/ref=24065165A5A88C150CE43CBCCB7676B8C1F22F87C91E9D220A18161626BE50E5C22FCEEFBFA84AzA34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E3245-78D4-4254-A95B-F60C8AD14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13</cp:revision>
  <cp:lastPrinted>2018-07-23T06:54:00Z</cp:lastPrinted>
  <dcterms:created xsi:type="dcterms:W3CDTF">2018-07-23T00:41:00Z</dcterms:created>
  <dcterms:modified xsi:type="dcterms:W3CDTF">2018-07-23T06:59:00Z</dcterms:modified>
</cp:coreProperties>
</file>