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272888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778D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778D3">
              <w:rPr>
                <w:szCs w:val="28"/>
              </w:rPr>
              <w:t>10.07.2018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778D3" w:rsidRPr="00D778D3">
              <w:rPr>
                <w:szCs w:val="28"/>
              </w:rPr>
              <w:t>923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78D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778D3" w:rsidP="0094344A">
            <w:pPr>
              <w:ind w:left="-108"/>
              <w:jc w:val="both"/>
            </w:pPr>
            <w:r>
              <w:rPr>
                <w:kern w:val="38"/>
                <w:szCs w:val="28"/>
              </w:rPr>
              <w:t xml:space="preserve">О проекте федерального закона </w:t>
            </w:r>
            <w:r>
              <w:rPr>
                <w:kern w:val="38"/>
                <w:szCs w:val="28"/>
              </w:rPr>
              <w:br/>
            </w:r>
            <w:r>
              <w:rPr>
                <w:kern w:val="38"/>
                <w:szCs w:val="28"/>
              </w:rPr>
              <w:t xml:space="preserve">№ </w:t>
            </w:r>
            <w:r w:rsidRPr="000E1162">
              <w:rPr>
                <w:kern w:val="38"/>
                <w:szCs w:val="28"/>
              </w:rPr>
              <w:t xml:space="preserve">488869-7 "О внесении изменений в часть первую и </w:t>
            </w:r>
            <w:r>
              <w:rPr>
                <w:kern w:val="38"/>
                <w:szCs w:val="28"/>
              </w:rPr>
              <w:br/>
            </w:r>
            <w:r w:rsidRPr="000E1162">
              <w:rPr>
                <w:kern w:val="38"/>
                <w:szCs w:val="28"/>
              </w:rPr>
              <w:t xml:space="preserve">главу 25 части второй Налогового кодекса Российской Федерации </w:t>
            </w:r>
            <w:r>
              <w:rPr>
                <w:kern w:val="38"/>
                <w:szCs w:val="28"/>
              </w:rPr>
              <w:br/>
            </w:r>
            <w:r w:rsidRPr="000E1162">
              <w:rPr>
                <w:kern w:val="38"/>
                <w:szCs w:val="28"/>
              </w:rPr>
              <w:t xml:space="preserve">(в части создания налогового режима международных </w:t>
            </w:r>
            <w:proofErr w:type="spellStart"/>
            <w:proofErr w:type="gramStart"/>
            <w:r w:rsidRPr="000E1162">
              <w:rPr>
                <w:kern w:val="38"/>
                <w:szCs w:val="28"/>
              </w:rPr>
              <w:t>холдин</w:t>
            </w:r>
            <w:r>
              <w:rPr>
                <w:kern w:val="38"/>
                <w:szCs w:val="28"/>
              </w:rPr>
              <w:t>-</w:t>
            </w:r>
            <w:r w:rsidRPr="000E1162">
              <w:rPr>
                <w:kern w:val="38"/>
                <w:szCs w:val="28"/>
              </w:rPr>
              <w:t>говых</w:t>
            </w:r>
            <w:proofErr w:type="spellEnd"/>
            <w:proofErr w:type="gramEnd"/>
            <w:r w:rsidRPr="000E1162">
              <w:rPr>
                <w:kern w:val="38"/>
                <w:szCs w:val="28"/>
              </w:rPr>
              <w:t xml:space="preserve"> компаний)"</w:t>
            </w:r>
          </w:p>
          <w:p w:rsidR="000B3FB2" w:rsidRPr="00D778D3" w:rsidRDefault="000B3FB2" w:rsidP="0094344A">
            <w:pPr>
              <w:ind w:left="-108"/>
              <w:jc w:val="both"/>
            </w:pPr>
          </w:p>
        </w:tc>
      </w:tr>
    </w:tbl>
    <w:p w:rsidR="00D778D3" w:rsidRDefault="00D778D3" w:rsidP="00D778D3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Рассмотрев и обсудив проект федерального закона </w:t>
      </w:r>
      <w:r w:rsidRPr="000E1162">
        <w:t>№ 488869-7 "О внесении изменений в часть первую и главу 25 части второй Налогового кодекса Российской Федерации (в части создания налогового режима международных холдинговых компаний)"</w:t>
      </w:r>
      <w:r>
        <w:t xml:space="preserve">, Законодательное Собрание Приморского края </w:t>
      </w:r>
    </w:p>
    <w:p w:rsidR="00D778D3" w:rsidRDefault="00D778D3" w:rsidP="00D778D3">
      <w:pPr>
        <w:pStyle w:val="a3"/>
        <w:tabs>
          <w:tab w:val="clear" w:pos="4153"/>
          <w:tab w:val="clear" w:pos="8306"/>
        </w:tabs>
      </w:pPr>
    </w:p>
    <w:p w:rsidR="00D778D3" w:rsidRDefault="00D778D3" w:rsidP="00D778D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778D3" w:rsidRDefault="00D778D3" w:rsidP="00D778D3">
      <w:pPr>
        <w:pStyle w:val="a3"/>
        <w:tabs>
          <w:tab w:val="clear" w:pos="4153"/>
          <w:tab w:val="clear" w:pos="8306"/>
        </w:tabs>
      </w:pPr>
    </w:p>
    <w:p w:rsidR="00D778D3" w:rsidRDefault="00D778D3" w:rsidP="00D778D3">
      <w:pPr>
        <w:pStyle w:val="a3"/>
        <w:ind w:firstLine="709"/>
        <w:jc w:val="both"/>
      </w:pPr>
      <w:r>
        <w:t xml:space="preserve">1.Поддержать </w:t>
      </w:r>
      <w:r w:rsidRPr="000E1162">
        <w:t>проект федерального закона № 488869-7 "О внесении изменений в часть первую и главу 25 части второй Налогового кодекса Российской Федерации (в части создания налогового режима международных холдинговых компаний)"</w:t>
      </w:r>
      <w:r>
        <w:t>.</w:t>
      </w:r>
    </w:p>
    <w:p w:rsidR="00D778D3" w:rsidRDefault="00D778D3" w:rsidP="00D778D3">
      <w:pPr>
        <w:pStyle w:val="a3"/>
        <w:ind w:firstLine="709"/>
        <w:jc w:val="both"/>
      </w:pPr>
    </w:p>
    <w:p w:rsidR="00D778D3" w:rsidRDefault="00D778D3" w:rsidP="00D778D3">
      <w:pPr>
        <w:pStyle w:val="a3"/>
        <w:ind w:firstLine="709"/>
        <w:jc w:val="both"/>
      </w:pPr>
      <w:r w:rsidRPr="00477267">
        <w:t>2.</w:t>
      </w:r>
      <w:r>
        <w:t xml:space="preserve">Направить настоящее постановление в Комитет Государственной Думы Федерального Собрания Российской Федерации по бюджету и налогам. </w:t>
      </w:r>
    </w:p>
    <w:p w:rsidR="00D778D3" w:rsidRDefault="00D778D3" w:rsidP="00D778D3">
      <w:pPr>
        <w:pStyle w:val="a3"/>
        <w:ind w:firstLine="709"/>
        <w:jc w:val="both"/>
      </w:pPr>
    </w:p>
    <w:p w:rsidR="00D778D3" w:rsidRDefault="00D778D3" w:rsidP="00D778D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D778D3" w:rsidRDefault="00D778D3" w:rsidP="00D778D3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D778D3" w:rsidRDefault="00D778D3" w:rsidP="00D778D3">
      <w:pPr>
        <w:pStyle w:val="a3"/>
        <w:tabs>
          <w:tab w:val="clear" w:pos="4153"/>
          <w:tab w:val="clear" w:pos="8306"/>
        </w:tabs>
        <w:jc w:val="both"/>
      </w:pPr>
    </w:p>
    <w:p w:rsidR="00D778D3" w:rsidRDefault="00D778D3" w:rsidP="00D778D3">
      <w:pPr>
        <w:pStyle w:val="a3"/>
        <w:tabs>
          <w:tab w:val="clear" w:pos="4153"/>
          <w:tab w:val="clear" w:pos="8306"/>
        </w:tabs>
        <w:jc w:val="both"/>
      </w:pPr>
    </w:p>
    <w:p w:rsidR="00D778D3" w:rsidRDefault="00D778D3" w:rsidP="00D778D3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D778D3" w:rsidRDefault="00D778D3" w:rsidP="00D778D3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  <w:bookmarkStart w:id="0" w:name="_GoBack"/>
      <w:bookmarkEnd w:id="0"/>
    </w:p>
    <w:sectPr w:rsidR="00D778D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8CB" w:rsidRDefault="003678CB">
      <w:r>
        <w:separator/>
      </w:r>
    </w:p>
  </w:endnote>
  <w:endnote w:type="continuationSeparator" w:id="0">
    <w:p w:rsidR="003678CB" w:rsidRDefault="00367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8CB" w:rsidRDefault="003678CB">
      <w:r>
        <w:separator/>
      </w:r>
    </w:p>
  </w:footnote>
  <w:footnote w:type="continuationSeparator" w:id="0">
    <w:p w:rsidR="003678CB" w:rsidRDefault="003678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78D3"/>
    <w:rsid w:val="00057575"/>
    <w:rsid w:val="000B3FB2"/>
    <w:rsid w:val="000D628E"/>
    <w:rsid w:val="000E5228"/>
    <w:rsid w:val="00123119"/>
    <w:rsid w:val="00155F7F"/>
    <w:rsid w:val="003325F4"/>
    <w:rsid w:val="003678CB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78D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778D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2018-07-10T01:54:00Z</cp:lastPrinted>
  <dcterms:created xsi:type="dcterms:W3CDTF">2018-07-10T01:53:00Z</dcterms:created>
  <dcterms:modified xsi:type="dcterms:W3CDTF">2018-07-10T01:55:00Z</dcterms:modified>
</cp:coreProperties>
</file>