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ED62F1" w:rsidRPr="00EA6D54" w:rsidTr="00EA6D54">
        <w:tc>
          <w:tcPr>
            <w:tcW w:w="4644" w:type="dxa"/>
          </w:tcPr>
          <w:p w:rsidR="00ED62F1" w:rsidRPr="00EA6D54" w:rsidRDefault="00ED62F1" w:rsidP="00EA6D54">
            <w:pPr>
              <w:pStyle w:val="a3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6" w:type="dxa"/>
          </w:tcPr>
          <w:p w:rsidR="00ED62F1" w:rsidRPr="00EA6D54" w:rsidRDefault="00ED62F1" w:rsidP="00EA6D54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A6D54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Приложение  </w:t>
            </w:r>
          </w:p>
          <w:p w:rsidR="00ED62F1" w:rsidRPr="00EA6D54" w:rsidRDefault="00ED62F1" w:rsidP="00EA6D54">
            <w:pPr>
              <w:pStyle w:val="a3"/>
              <w:jc w:val="right"/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 w:rsidRPr="00EA6D54">
              <w:rPr>
                <w:b w:val="0"/>
                <w:bCs w:val="0"/>
                <w:color w:val="000000"/>
                <w:spacing w:val="-6"/>
                <w:sz w:val="28"/>
                <w:szCs w:val="28"/>
              </w:rPr>
              <w:t xml:space="preserve">к проекту федерального закона </w:t>
            </w:r>
          </w:p>
          <w:p w:rsidR="00ED62F1" w:rsidRPr="00EA6D54" w:rsidRDefault="00ED62F1" w:rsidP="004E2904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EA6D54">
              <w:rPr>
                <w:b w:val="0"/>
                <w:kern w:val="28"/>
                <w:sz w:val="28"/>
                <w:szCs w:val="28"/>
              </w:rPr>
              <w:t xml:space="preserve">"О внесении изменений в статью 1 </w:t>
            </w:r>
            <w:r w:rsidR="004E2904">
              <w:rPr>
                <w:b w:val="0"/>
                <w:kern w:val="28"/>
                <w:sz w:val="28"/>
                <w:szCs w:val="28"/>
              </w:rPr>
              <w:t>Федерального з</w:t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акона </w:t>
            </w:r>
            <w:r w:rsidR="004E2904">
              <w:rPr>
                <w:b w:val="0"/>
                <w:kern w:val="28"/>
                <w:sz w:val="28"/>
                <w:szCs w:val="28"/>
              </w:rPr>
              <w:br/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"О </w:t>
            </w:r>
            <w:r w:rsidR="004E2904">
              <w:rPr>
                <w:b w:val="0"/>
                <w:kern w:val="28"/>
                <w:sz w:val="28"/>
                <w:szCs w:val="28"/>
              </w:rPr>
              <w:t xml:space="preserve">днях воинской славы и </w:t>
            </w:r>
            <w:r w:rsidR="00196086">
              <w:rPr>
                <w:b w:val="0"/>
                <w:kern w:val="28"/>
                <w:sz w:val="28"/>
                <w:szCs w:val="28"/>
              </w:rPr>
              <w:br/>
            </w:r>
            <w:r w:rsidR="004E2904">
              <w:rPr>
                <w:b w:val="0"/>
                <w:kern w:val="28"/>
                <w:sz w:val="28"/>
                <w:szCs w:val="28"/>
              </w:rPr>
              <w:t>памятных датах России</w:t>
            </w:r>
            <w:r w:rsidRPr="00EA6D54">
              <w:rPr>
                <w:b w:val="0"/>
                <w:kern w:val="28"/>
                <w:sz w:val="28"/>
                <w:szCs w:val="28"/>
              </w:rPr>
              <w:t xml:space="preserve">" </w:t>
            </w:r>
          </w:p>
        </w:tc>
      </w:tr>
    </w:tbl>
    <w:p w:rsidR="00ED62F1" w:rsidRPr="00ED62F1" w:rsidRDefault="00ED62F1" w:rsidP="00ED62F1">
      <w:pPr>
        <w:pStyle w:val="a3"/>
        <w:jc w:val="right"/>
        <w:rPr>
          <w:sz w:val="28"/>
          <w:szCs w:val="28"/>
        </w:rPr>
      </w:pPr>
    </w:p>
    <w:p w:rsidR="00D508A9" w:rsidRPr="00D508A9" w:rsidRDefault="00D508A9" w:rsidP="00D508A9">
      <w:pPr>
        <w:jc w:val="center"/>
        <w:rPr>
          <w:rFonts w:eastAsia="Times New Roman"/>
          <w:b/>
          <w:sz w:val="28"/>
          <w:szCs w:val="22"/>
          <w:lang w:eastAsia="en-US"/>
        </w:rPr>
      </w:pPr>
      <w:r w:rsidRPr="00D508A9">
        <w:rPr>
          <w:rFonts w:eastAsia="Times New Roman"/>
          <w:b/>
          <w:sz w:val="28"/>
          <w:szCs w:val="22"/>
          <w:lang w:eastAsia="en-US"/>
        </w:rPr>
        <w:t>ПОЯСНИТЕЛЬНАЯ ЗАПИСКА</w:t>
      </w:r>
    </w:p>
    <w:p w:rsidR="00CE3DF7" w:rsidRPr="002D15A5" w:rsidRDefault="00CE3DF7" w:rsidP="00186E65">
      <w:pPr>
        <w:pStyle w:val="a3"/>
        <w:rPr>
          <w:sz w:val="28"/>
          <w:szCs w:val="28"/>
        </w:rPr>
      </w:pPr>
    </w:p>
    <w:p w:rsidR="00186E65" w:rsidRPr="00ED62F1" w:rsidRDefault="00D508A9" w:rsidP="00FF3080">
      <w:pPr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к</w:t>
      </w:r>
      <w:r w:rsidR="00FF3080">
        <w:rPr>
          <w:rFonts w:eastAsia="Times New Roman"/>
          <w:b/>
          <w:sz w:val="28"/>
          <w:szCs w:val="28"/>
        </w:rPr>
        <w:t xml:space="preserve"> </w:t>
      </w:r>
      <w:r w:rsidR="00FF3080" w:rsidRPr="00FF3080">
        <w:rPr>
          <w:rFonts w:eastAsia="Times New Roman"/>
          <w:b/>
          <w:sz w:val="28"/>
          <w:szCs w:val="28"/>
        </w:rPr>
        <w:t>проект</w:t>
      </w:r>
      <w:r>
        <w:rPr>
          <w:rFonts w:eastAsia="Times New Roman"/>
          <w:b/>
          <w:sz w:val="28"/>
          <w:szCs w:val="28"/>
        </w:rPr>
        <w:t>у</w:t>
      </w:r>
      <w:r w:rsidR="00FF3080" w:rsidRPr="00FF3080">
        <w:rPr>
          <w:rFonts w:eastAsia="Times New Roman"/>
          <w:b/>
          <w:sz w:val="28"/>
          <w:szCs w:val="28"/>
        </w:rPr>
        <w:t xml:space="preserve"> федерального закона </w:t>
      </w:r>
      <w:r w:rsidR="00ED62F1" w:rsidRPr="00B15F4D">
        <w:rPr>
          <w:kern w:val="28"/>
          <w:szCs w:val="28"/>
        </w:rPr>
        <w:t>"</w:t>
      </w:r>
      <w:r w:rsidR="00ED62F1" w:rsidRPr="00ED62F1">
        <w:rPr>
          <w:b/>
          <w:kern w:val="28"/>
          <w:sz w:val="28"/>
          <w:szCs w:val="28"/>
        </w:rPr>
        <w:t xml:space="preserve">О внесении изменений в статью 1 </w:t>
      </w:r>
      <w:r w:rsidR="004E2904">
        <w:rPr>
          <w:b/>
          <w:kern w:val="28"/>
          <w:sz w:val="28"/>
          <w:szCs w:val="28"/>
        </w:rPr>
        <w:t>Федерального з</w:t>
      </w:r>
      <w:r w:rsidR="00ED62F1" w:rsidRPr="00ED62F1">
        <w:rPr>
          <w:b/>
          <w:kern w:val="28"/>
          <w:sz w:val="28"/>
          <w:szCs w:val="28"/>
        </w:rPr>
        <w:t xml:space="preserve">акона "О </w:t>
      </w:r>
      <w:r w:rsidR="000151BD">
        <w:rPr>
          <w:b/>
          <w:kern w:val="28"/>
          <w:sz w:val="28"/>
          <w:szCs w:val="28"/>
        </w:rPr>
        <w:t xml:space="preserve">днях воинской славы и </w:t>
      </w:r>
      <w:r w:rsidR="00196086">
        <w:rPr>
          <w:b/>
          <w:kern w:val="28"/>
          <w:sz w:val="28"/>
          <w:szCs w:val="28"/>
        </w:rPr>
        <w:br/>
      </w:r>
      <w:r w:rsidR="000151BD">
        <w:rPr>
          <w:b/>
          <w:kern w:val="28"/>
          <w:sz w:val="28"/>
          <w:szCs w:val="28"/>
        </w:rPr>
        <w:t>памятных датах России</w:t>
      </w:r>
      <w:r w:rsidR="00ED62F1" w:rsidRPr="00ED62F1">
        <w:rPr>
          <w:b/>
          <w:kern w:val="28"/>
          <w:sz w:val="28"/>
          <w:szCs w:val="28"/>
        </w:rPr>
        <w:t xml:space="preserve">" </w:t>
      </w:r>
    </w:p>
    <w:p w:rsidR="00186E65" w:rsidRDefault="00186E65" w:rsidP="00186E65">
      <w:pPr>
        <w:tabs>
          <w:tab w:val="left" w:pos="284"/>
        </w:tabs>
        <w:jc w:val="center"/>
        <w:rPr>
          <w:b/>
          <w:sz w:val="28"/>
          <w:szCs w:val="28"/>
        </w:rPr>
      </w:pPr>
    </w:p>
    <w:p w:rsidR="00D9762B" w:rsidRPr="00D9762B" w:rsidRDefault="00D9762B" w:rsidP="00D9762B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Проектом федерального закона предусматривается установ</w:t>
      </w:r>
      <w:r w:rsidR="00196086">
        <w:rPr>
          <w:rFonts w:eastAsia="Times New Roman"/>
          <w:sz w:val="28"/>
          <w:szCs w:val="28"/>
        </w:rPr>
        <w:t>лени</w:t>
      </w:r>
      <w:r w:rsidR="00421FA8"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 д</w:t>
      </w:r>
      <w:r w:rsidR="00196086">
        <w:rPr>
          <w:rFonts w:eastAsia="Times New Roman"/>
          <w:sz w:val="28"/>
          <w:szCs w:val="28"/>
        </w:rPr>
        <w:t>ня</w:t>
      </w:r>
      <w:r>
        <w:rPr>
          <w:rFonts w:eastAsia="Times New Roman"/>
          <w:sz w:val="28"/>
          <w:szCs w:val="28"/>
        </w:rPr>
        <w:t xml:space="preserve"> </w:t>
      </w:r>
      <w:r w:rsidRPr="00D9762B">
        <w:rPr>
          <w:rFonts w:eastAsia="Times New Roman"/>
          <w:sz w:val="28"/>
          <w:szCs w:val="28"/>
        </w:rPr>
        <w:t>воинской славы – 11 августа – День разгрома японских захватчиков частями Первой отдельной Краснознаменной Армии в районе озера Хасан (1938 год).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 xml:space="preserve">В августе 2018 года исполняется 80 лет со дня разгрома японских захватчиков в районе озера Хасан. Хасанский военный конфликт является одной их наиболее ярких героических страниц в отечественной истории. Серия столкновений между Японской императорской армией и Красной </w:t>
      </w:r>
      <w:r w:rsidR="00196086">
        <w:rPr>
          <w:rFonts w:eastAsia="Times New Roman"/>
          <w:sz w:val="28"/>
          <w:szCs w:val="28"/>
        </w:rPr>
        <w:t>А</w:t>
      </w:r>
      <w:r w:rsidRPr="004E2904">
        <w:rPr>
          <w:rFonts w:eastAsia="Times New Roman"/>
          <w:sz w:val="28"/>
          <w:szCs w:val="28"/>
        </w:rPr>
        <w:t xml:space="preserve">рмией возникла из-за притязаний Японии на территории у озера Хасан и реки Туманная. </w:t>
      </w:r>
    </w:p>
    <w:p w:rsidR="00147ECF" w:rsidRDefault="00147ECF" w:rsidP="00347F3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первые дни августа</w:t>
      </w:r>
      <w:r w:rsidR="004E2904" w:rsidRPr="004E2904">
        <w:rPr>
          <w:rFonts w:eastAsia="Times New Roman"/>
          <w:sz w:val="28"/>
          <w:szCs w:val="28"/>
        </w:rPr>
        <w:t xml:space="preserve"> японские войска нарушили государственную границу СССР и вторглись на советскую территорию. Японский отряд встретили огнем 11 пограничников Посьетской погранзаставы. Ценой их жизней н</w:t>
      </w:r>
      <w:r>
        <w:rPr>
          <w:rFonts w:eastAsia="Times New Roman"/>
          <w:sz w:val="28"/>
          <w:szCs w:val="28"/>
        </w:rPr>
        <w:t xml:space="preserve">атиск врага был успешно отражен. </w:t>
      </w:r>
    </w:p>
    <w:p w:rsidR="00147ECF" w:rsidRPr="00147ECF" w:rsidRDefault="00147ECF" w:rsidP="00147ECF">
      <w:pPr>
        <w:ind w:firstLine="708"/>
        <w:jc w:val="both"/>
        <w:rPr>
          <w:rFonts w:eastAsia="Times New Roman"/>
          <w:sz w:val="28"/>
          <w:szCs w:val="28"/>
        </w:rPr>
      </w:pPr>
      <w:r w:rsidRPr="00147ECF">
        <w:rPr>
          <w:rFonts w:eastAsia="Times New Roman"/>
          <w:sz w:val="28"/>
          <w:szCs w:val="28"/>
        </w:rPr>
        <w:t>6 августа части 32-й и 40-й дивизий при поддержке танков перешли в наступление, их действия поддерживали 250 самолетов. Бои шли с неослабевающей силой. Об</w:t>
      </w:r>
      <w:r>
        <w:rPr>
          <w:rFonts w:eastAsia="Times New Roman"/>
          <w:sz w:val="28"/>
          <w:szCs w:val="28"/>
        </w:rPr>
        <w:t>е стороны несли большие потери.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 xml:space="preserve">Указам Президиума Верховного Совета СССР от 5 июня 1939 года "Об увековечивании памяти героев Хасана" день 6 августа был определен праздником Первой отдельной Краснознаменной Армии как день генеральной атаки частей 1-й ОКА, взятие высоты Заозерной и очищение </w:t>
      </w:r>
      <w:r w:rsidR="00196086">
        <w:rPr>
          <w:rFonts w:eastAsia="Times New Roman"/>
          <w:sz w:val="28"/>
          <w:szCs w:val="28"/>
        </w:rPr>
        <w:t>с</w:t>
      </w:r>
      <w:r w:rsidRPr="004E2904">
        <w:rPr>
          <w:rFonts w:eastAsia="Times New Roman"/>
          <w:sz w:val="28"/>
          <w:szCs w:val="28"/>
        </w:rPr>
        <w:t>оветской земли от японских захватчиков. </w:t>
      </w:r>
    </w:p>
    <w:p w:rsidR="00147ECF" w:rsidRDefault="00147ECF" w:rsidP="00147ECF">
      <w:pPr>
        <w:ind w:firstLine="708"/>
        <w:jc w:val="both"/>
        <w:rPr>
          <w:rFonts w:eastAsia="Times New Roman"/>
          <w:sz w:val="28"/>
          <w:szCs w:val="28"/>
        </w:rPr>
      </w:pPr>
      <w:r w:rsidRPr="00147ECF">
        <w:rPr>
          <w:rFonts w:eastAsia="Times New Roman"/>
          <w:sz w:val="28"/>
          <w:szCs w:val="28"/>
        </w:rPr>
        <w:t>После ожесточенных боевых столкновений 9 августа 1938 года советские войска полностью очистили совет</w:t>
      </w:r>
      <w:r>
        <w:rPr>
          <w:rFonts w:eastAsia="Times New Roman"/>
          <w:sz w:val="28"/>
          <w:szCs w:val="28"/>
        </w:rPr>
        <w:t xml:space="preserve">скую территорию от захватчиков. </w:t>
      </w:r>
      <w:r w:rsidRPr="00147ECF">
        <w:rPr>
          <w:rFonts w:eastAsia="Times New Roman"/>
          <w:sz w:val="28"/>
          <w:szCs w:val="28"/>
        </w:rPr>
        <w:t xml:space="preserve">10 августа </w:t>
      </w:r>
      <w:r>
        <w:rPr>
          <w:rFonts w:eastAsia="Times New Roman"/>
          <w:sz w:val="28"/>
          <w:szCs w:val="28"/>
        </w:rPr>
        <w:t>к</w:t>
      </w:r>
      <w:r w:rsidRPr="00147ECF">
        <w:rPr>
          <w:rFonts w:eastAsia="Times New Roman"/>
          <w:sz w:val="28"/>
          <w:szCs w:val="28"/>
        </w:rPr>
        <w:t>онфликтующие стороны договорились прекратить огонь и восстановить статус-кво на границе СССР с Маньчжоу-го.</w:t>
      </w:r>
      <w:r>
        <w:rPr>
          <w:rFonts w:eastAsia="Times New Roman"/>
          <w:sz w:val="28"/>
          <w:szCs w:val="28"/>
        </w:rPr>
        <w:t xml:space="preserve"> </w:t>
      </w:r>
      <w:r w:rsidRPr="00147ECF">
        <w:rPr>
          <w:rFonts w:eastAsia="Times New Roman"/>
          <w:sz w:val="28"/>
          <w:szCs w:val="28"/>
        </w:rPr>
        <w:t>11 августа в 12.00 военные действия у озера Хасан были прекращены.</w:t>
      </w:r>
    </w:p>
    <w:p w:rsidR="0036101D" w:rsidRPr="0036101D" w:rsidRDefault="008B616D" w:rsidP="0036101D">
      <w:pPr>
        <w:ind w:firstLine="708"/>
        <w:jc w:val="both"/>
        <w:rPr>
          <w:rFonts w:eastAsia="Times New Roman"/>
          <w:sz w:val="28"/>
          <w:szCs w:val="28"/>
        </w:rPr>
      </w:pPr>
      <w:r w:rsidRPr="008B616D">
        <w:rPr>
          <w:rFonts w:eastAsia="Times New Roman"/>
          <w:sz w:val="28"/>
          <w:szCs w:val="28"/>
        </w:rPr>
        <w:t>Не менее важной является и военно-политическая сторона этого конфликта.</w:t>
      </w:r>
      <w:r>
        <w:rPr>
          <w:rFonts w:eastAsia="Times New Roman"/>
          <w:sz w:val="28"/>
          <w:szCs w:val="28"/>
        </w:rPr>
        <w:t xml:space="preserve"> </w:t>
      </w:r>
      <w:r w:rsidR="0036101D" w:rsidRPr="0036101D">
        <w:rPr>
          <w:rFonts w:eastAsia="Times New Roman"/>
          <w:sz w:val="28"/>
          <w:szCs w:val="28"/>
        </w:rPr>
        <w:t xml:space="preserve">На международном процессе над главными японскими военными преступниками, проходившем в </w:t>
      </w:r>
      <w:r w:rsidR="00196086">
        <w:rPr>
          <w:rFonts w:eastAsia="Times New Roman"/>
          <w:sz w:val="28"/>
          <w:szCs w:val="28"/>
        </w:rPr>
        <w:t xml:space="preserve">г. </w:t>
      </w:r>
      <w:r w:rsidR="0036101D" w:rsidRPr="0036101D">
        <w:rPr>
          <w:rFonts w:eastAsia="Times New Roman"/>
          <w:sz w:val="28"/>
          <w:szCs w:val="28"/>
        </w:rPr>
        <w:t>Токио в 1946-1948 годах, был сделан вывод о том, что нападение в районе озере Хасан, которое планировалось и было осуществлено с использованием значительных сил, нельзя рассматривать как простое столкновение между пограничными патрулями. Токийский трибунал считал также установленным, что военные действия были начаты японцами и но</w:t>
      </w:r>
      <w:r w:rsidR="0036101D">
        <w:rPr>
          <w:rFonts w:eastAsia="Times New Roman"/>
          <w:sz w:val="28"/>
          <w:szCs w:val="28"/>
        </w:rPr>
        <w:t>сили явно агрессивный характер.</w:t>
      </w:r>
    </w:p>
    <w:p w:rsidR="008B616D" w:rsidRDefault="008B616D" w:rsidP="0036101D">
      <w:pPr>
        <w:ind w:firstLine="708"/>
        <w:jc w:val="both"/>
        <w:rPr>
          <w:rFonts w:eastAsia="Times New Roman"/>
          <w:sz w:val="28"/>
          <w:szCs w:val="28"/>
        </w:rPr>
      </w:pPr>
      <w:r w:rsidRPr="008B616D">
        <w:rPr>
          <w:rFonts w:eastAsia="Times New Roman"/>
          <w:sz w:val="28"/>
          <w:szCs w:val="28"/>
        </w:rPr>
        <w:lastRenderedPageBreak/>
        <w:t>Поражение</w:t>
      </w:r>
      <w:r w:rsidR="00196086">
        <w:rPr>
          <w:rFonts w:eastAsia="Times New Roman"/>
          <w:sz w:val="28"/>
          <w:szCs w:val="28"/>
        </w:rPr>
        <w:t xml:space="preserve"> Японской</w:t>
      </w:r>
      <w:r w:rsidRPr="008B616D">
        <w:rPr>
          <w:rFonts w:eastAsia="Times New Roman"/>
          <w:sz w:val="28"/>
          <w:szCs w:val="28"/>
        </w:rPr>
        <w:t xml:space="preserve"> императорской армии стало первой из целого ряда причин, удерживающих Японию от выступлений против СССР в годы Второй </w:t>
      </w:r>
      <w:r w:rsidR="00196086">
        <w:rPr>
          <w:rFonts w:eastAsia="Times New Roman"/>
          <w:sz w:val="28"/>
          <w:szCs w:val="28"/>
        </w:rPr>
        <w:t>м</w:t>
      </w:r>
      <w:r w:rsidRPr="008B616D">
        <w:rPr>
          <w:rFonts w:eastAsia="Times New Roman"/>
          <w:sz w:val="28"/>
          <w:szCs w:val="28"/>
        </w:rPr>
        <w:t>ировой войны.</w:t>
      </w:r>
    </w:p>
    <w:p w:rsidR="00F37E46" w:rsidRDefault="00D9762B" w:rsidP="00347F3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="004E2904" w:rsidRPr="004E2904">
        <w:rPr>
          <w:rFonts w:eastAsia="Times New Roman"/>
          <w:sz w:val="28"/>
          <w:szCs w:val="28"/>
        </w:rPr>
        <w:t>пустя 49 лет, в 1988 году в</w:t>
      </w:r>
      <w:r w:rsidR="00196086">
        <w:rPr>
          <w:rFonts w:eastAsia="Times New Roman"/>
          <w:sz w:val="28"/>
          <w:szCs w:val="28"/>
        </w:rPr>
        <w:t xml:space="preserve"> г. </w:t>
      </w:r>
      <w:r w:rsidR="004E2904" w:rsidRPr="004E2904">
        <w:rPr>
          <w:rFonts w:eastAsia="Times New Roman"/>
          <w:sz w:val="28"/>
          <w:szCs w:val="28"/>
        </w:rPr>
        <w:t>Владивостоке на старом Эгершельдском кладбище был установлен памятник 10 героям-красноармейцам, умерши</w:t>
      </w:r>
      <w:r w:rsidR="00196086">
        <w:rPr>
          <w:rFonts w:eastAsia="Times New Roman"/>
          <w:sz w:val="28"/>
          <w:szCs w:val="28"/>
        </w:rPr>
        <w:t>м</w:t>
      </w:r>
      <w:r w:rsidR="004E2904" w:rsidRPr="004E2904">
        <w:rPr>
          <w:rFonts w:eastAsia="Times New Roman"/>
          <w:sz w:val="28"/>
          <w:szCs w:val="28"/>
        </w:rPr>
        <w:t xml:space="preserve"> от ран во </w:t>
      </w:r>
      <w:r w:rsidR="00196086">
        <w:rPr>
          <w:rFonts w:eastAsia="Times New Roman"/>
          <w:sz w:val="28"/>
          <w:szCs w:val="28"/>
        </w:rPr>
        <w:t>в</w:t>
      </w:r>
      <w:r w:rsidR="004E2904" w:rsidRPr="004E2904">
        <w:rPr>
          <w:rFonts w:eastAsia="Times New Roman"/>
          <w:sz w:val="28"/>
          <w:szCs w:val="28"/>
        </w:rPr>
        <w:t>ладивостокских госпиталях</w:t>
      </w:r>
      <w:r w:rsidR="00196086" w:rsidRPr="00196086">
        <w:rPr>
          <w:rFonts w:eastAsia="Times New Roman"/>
          <w:sz w:val="28"/>
          <w:szCs w:val="28"/>
        </w:rPr>
        <w:t>,</w:t>
      </w:r>
      <w:r w:rsidR="004E2904" w:rsidRPr="004E2904">
        <w:rPr>
          <w:rFonts w:eastAsia="Times New Roman"/>
          <w:sz w:val="28"/>
          <w:szCs w:val="28"/>
        </w:rPr>
        <w:t xml:space="preserve"> "Братская могила командира Красной Армии Миронова и красноармейцев, погибших на озере Хасан".</w:t>
      </w:r>
      <w:r w:rsidR="00347F34">
        <w:rPr>
          <w:rFonts w:eastAsia="Times New Roman"/>
          <w:sz w:val="28"/>
          <w:szCs w:val="28"/>
        </w:rPr>
        <w:t xml:space="preserve"> </w:t>
      </w:r>
    </w:p>
    <w:p w:rsidR="00196086" w:rsidRDefault="00196086" w:rsidP="00196086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</w:t>
      </w:r>
      <w:r w:rsidRPr="00147ECF">
        <w:rPr>
          <w:rFonts w:eastAsia="Times New Roman"/>
          <w:sz w:val="28"/>
          <w:szCs w:val="28"/>
        </w:rPr>
        <w:t xml:space="preserve"> тех пор в Приморье с особой гордостью вспоминают павших в Хасанских боях героев.  </w:t>
      </w:r>
    </w:p>
    <w:p w:rsidR="00347F34" w:rsidRDefault="004E2904" w:rsidP="00347F34">
      <w:pPr>
        <w:ind w:firstLine="708"/>
        <w:jc w:val="both"/>
        <w:rPr>
          <w:rFonts w:eastAsia="Times New Roman"/>
          <w:sz w:val="28"/>
          <w:szCs w:val="28"/>
        </w:rPr>
      </w:pPr>
      <w:r w:rsidRPr="004E2904">
        <w:rPr>
          <w:rFonts w:eastAsia="Times New Roman"/>
          <w:sz w:val="28"/>
          <w:szCs w:val="28"/>
        </w:rPr>
        <w:t>Эта победа - одн</w:t>
      </w:r>
      <w:r w:rsidR="00196086">
        <w:rPr>
          <w:rFonts w:eastAsia="Times New Roman"/>
          <w:sz w:val="28"/>
          <w:szCs w:val="28"/>
        </w:rPr>
        <w:t>о</w:t>
      </w:r>
      <w:r w:rsidRPr="004E2904">
        <w:rPr>
          <w:rFonts w:eastAsia="Times New Roman"/>
          <w:sz w:val="28"/>
          <w:szCs w:val="28"/>
        </w:rPr>
        <w:t xml:space="preserve"> из важнейших исторических событий</w:t>
      </w:r>
      <w:r w:rsidR="00196086" w:rsidRPr="00196086">
        <w:rPr>
          <w:rFonts w:eastAsia="Times New Roman"/>
          <w:sz w:val="28"/>
          <w:szCs w:val="28"/>
        </w:rPr>
        <w:t>,</w:t>
      </w:r>
      <w:r w:rsidRPr="004E2904">
        <w:rPr>
          <w:rFonts w:eastAsia="Times New Roman"/>
          <w:sz w:val="28"/>
          <w:szCs w:val="28"/>
        </w:rPr>
        <w:t xml:space="preserve"> и увековечивание памяти героев должн</w:t>
      </w:r>
      <w:r w:rsidR="00196086">
        <w:rPr>
          <w:rFonts w:eastAsia="Times New Roman"/>
          <w:sz w:val="28"/>
          <w:szCs w:val="28"/>
        </w:rPr>
        <w:t>о</w:t>
      </w:r>
      <w:r w:rsidRPr="004E2904">
        <w:rPr>
          <w:rFonts w:eastAsia="Times New Roman"/>
          <w:sz w:val="28"/>
          <w:szCs w:val="28"/>
        </w:rPr>
        <w:t xml:space="preserve"> найти отражение в </w:t>
      </w:r>
      <w:r w:rsidR="00196086">
        <w:rPr>
          <w:rFonts w:eastAsia="Times New Roman"/>
          <w:sz w:val="28"/>
          <w:szCs w:val="28"/>
        </w:rPr>
        <w:t xml:space="preserve">Федеральном </w:t>
      </w:r>
      <w:r w:rsidRPr="004E2904">
        <w:rPr>
          <w:rFonts w:eastAsia="Times New Roman"/>
          <w:sz w:val="28"/>
          <w:szCs w:val="28"/>
        </w:rPr>
        <w:t xml:space="preserve">законе "О днях воинской славы и памятных датах России".  </w:t>
      </w:r>
    </w:p>
    <w:p w:rsidR="004E2904" w:rsidRDefault="00347F34" w:rsidP="00347F34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связи с изложенным представляется целесообразным внести изменения в статью 1 Федерального закона "О днях воинской славы и памятных датах"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полагая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4E2904" w:rsidRPr="004E2904">
        <w:rPr>
          <w:rFonts w:eastAsia="Times New Roman"/>
          <w:sz w:val="28"/>
          <w:szCs w:val="28"/>
        </w:rPr>
        <w:t xml:space="preserve">что </w:t>
      </w:r>
      <w:r>
        <w:rPr>
          <w:rFonts w:eastAsia="Times New Roman"/>
          <w:sz w:val="28"/>
          <w:szCs w:val="28"/>
        </w:rPr>
        <w:t>установление 11 августа днем воинской славы России будет способствовать формированию у граждан патриотического сознания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чувства верности своему Отечеству</w:t>
      </w:r>
      <w:r w:rsidRPr="00347F34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готовности к выполнению гражданского долга и конституционных обязанностей по защите интересов России.</w:t>
      </w:r>
    </w:p>
    <w:p w:rsidR="00F37E46" w:rsidRPr="004E2904" w:rsidRDefault="00F37E46" w:rsidP="00347F34">
      <w:pPr>
        <w:ind w:firstLine="708"/>
        <w:jc w:val="both"/>
        <w:rPr>
          <w:rFonts w:eastAsia="Times New Roman"/>
          <w:sz w:val="28"/>
          <w:szCs w:val="28"/>
        </w:rPr>
      </w:pPr>
    </w:p>
    <w:p w:rsidR="00147ECF" w:rsidRDefault="00147ECF" w:rsidP="00347F34">
      <w:pPr>
        <w:jc w:val="both"/>
        <w:rPr>
          <w:sz w:val="28"/>
          <w:szCs w:val="28"/>
        </w:rPr>
      </w:pPr>
    </w:p>
    <w:p w:rsidR="00147ECF" w:rsidRDefault="00147ECF" w:rsidP="00347F34">
      <w:pPr>
        <w:jc w:val="both"/>
        <w:rPr>
          <w:sz w:val="28"/>
          <w:szCs w:val="28"/>
        </w:rPr>
      </w:pPr>
    </w:p>
    <w:p w:rsidR="002D15A5" w:rsidRP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 xml:space="preserve">Председатель </w:t>
      </w:r>
    </w:p>
    <w:p w:rsidR="002D15A5" w:rsidRPr="002D15A5" w:rsidRDefault="002D15A5" w:rsidP="002D15A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Законодательного Собрания</w:t>
      </w:r>
    </w:p>
    <w:p w:rsidR="00186E65" w:rsidRPr="002D15A5" w:rsidRDefault="002D15A5" w:rsidP="00F87A45">
      <w:pPr>
        <w:tabs>
          <w:tab w:val="left" w:pos="1230"/>
        </w:tabs>
        <w:jc w:val="both"/>
        <w:rPr>
          <w:sz w:val="28"/>
          <w:szCs w:val="28"/>
        </w:rPr>
      </w:pPr>
      <w:r w:rsidRPr="002D15A5">
        <w:rPr>
          <w:sz w:val="28"/>
          <w:szCs w:val="28"/>
        </w:rPr>
        <w:t>Приморского края</w:t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Pr="002D15A5">
        <w:rPr>
          <w:sz w:val="28"/>
          <w:szCs w:val="28"/>
        </w:rPr>
        <w:tab/>
      </w:r>
      <w:r w:rsidR="00981B31">
        <w:rPr>
          <w:sz w:val="28"/>
          <w:szCs w:val="28"/>
        </w:rPr>
        <w:t xml:space="preserve">     </w:t>
      </w:r>
      <w:r w:rsidR="00782491">
        <w:rPr>
          <w:sz w:val="28"/>
          <w:szCs w:val="28"/>
        </w:rPr>
        <w:t xml:space="preserve"> </w:t>
      </w:r>
      <w:r w:rsidRPr="002D15A5">
        <w:rPr>
          <w:sz w:val="28"/>
          <w:szCs w:val="28"/>
        </w:rPr>
        <w:t xml:space="preserve">       </w:t>
      </w:r>
      <w:r w:rsidR="00782491">
        <w:rPr>
          <w:sz w:val="28"/>
          <w:szCs w:val="28"/>
        </w:rPr>
        <w:t>А.И.</w:t>
      </w:r>
      <w:r w:rsidR="00981B31">
        <w:rPr>
          <w:sz w:val="28"/>
          <w:szCs w:val="28"/>
        </w:rPr>
        <w:t xml:space="preserve"> </w:t>
      </w:r>
      <w:r w:rsidR="00782491">
        <w:rPr>
          <w:sz w:val="28"/>
          <w:szCs w:val="28"/>
        </w:rPr>
        <w:t>Ролик</w:t>
      </w:r>
    </w:p>
    <w:sectPr w:rsidR="00186E65" w:rsidRPr="002D15A5" w:rsidSect="00981B31">
      <w:headerReference w:type="even" r:id="rId7"/>
      <w:headerReference w:type="default" r:id="rId8"/>
      <w:pgSz w:w="11906" w:h="16838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368" w:rsidRDefault="00BF1368">
      <w:r>
        <w:separator/>
      </w:r>
    </w:p>
  </w:endnote>
  <w:endnote w:type="continuationSeparator" w:id="0">
    <w:p w:rsidR="00BF1368" w:rsidRDefault="00BF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368" w:rsidRDefault="00BF1368">
      <w:r>
        <w:separator/>
      </w:r>
    </w:p>
  </w:footnote>
  <w:footnote w:type="continuationSeparator" w:id="0">
    <w:p w:rsidR="00BF1368" w:rsidRDefault="00BF1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D97" w:rsidRDefault="00E71D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71D97" w:rsidRDefault="00E71D9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D54" w:rsidRDefault="00EA6D5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7D6892">
      <w:rPr>
        <w:noProof/>
      </w:rPr>
      <w:t>2</w:t>
    </w:r>
    <w:r>
      <w:fldChar w:fldCharType="end"/>
    </w:r>
  </w:p>
  <w:p w:rsidR="00E71D97" w:rsidRDefault="00E71D97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E65"/>
    <w:rsid w:val="000129BE"/>
    <w:rsid w:val="000151BD"/>
    <w:rsid w:val="001364A5"/>
    <w:rsid w:val="00141B07"/>
    <w:rsid w:val="00147ECF"/>
    <w:rsid w:val="00186E65"/>
    <w:rsid w:val="00196086"/>
    <w:rsid w:val="001A3AB7"/>
    <w:rsid w:val="001B25C8"/>
    <w:rsid w:val="001D6E8C"/>
    <w:rsid w:val="002535A6"/>
    <w:rsid w:val="00256345"/>
    <w:rsid w:val="002956F2"/>
    <w:rsid w:val="002D15A5"/>
    <w:rsid w:val="002D3397"/>
    <w:rsid w:val="002F10CF"/>
    <w:rsid w:val="003214D1"/>
    <w:rsid w:val="0032234A"/>
    <w:rsid w:val="00347F34"/>
    <w:rsid w:val="00355339"/>
    <w:rsid w:val="0036101D"/>
    <w:rsid w:val="00387BC1"/>
    <w:rsid w:val="00406EF8"/>
    <w:rsid w:val="00415CFC"/>
    <w:rsid w:val="00421FA8"/>
    <w:rsid w:val="004417A7"/>
    <w:rsid w:val="00470F77"/>
    <w:rsid w:val="004A4FA3"/>
    <w:rsid w:val="004C3AA8"/>
    <w:rsid w:val="004E2904"/>
    <w:rsid w:val="004F15A2"/>
    <w:rsid w:val="004F26A5"/>
    <w:rsid w:val="00564FF9"/>
    <w:rsid w:val="00566ECC"/>
    <w:rsid w:val="0059563B"/>
    <w:rsid w:val="0059712F"/>
    <w:rsid w:val="005B3CF8"/>
    <w:rsid w:val="005D5046"/>
    <w:rsid w:val="005E3952"/>
    <w:rsid w:val="00633E3D"/>
    <w:rsid w:val="00642683"/>
    <w:rsid w:val="00674027"/>
    <w:rsid w:val="006C18EA"/>
    <w:rsid w:val="00746D50"/>
    <w:rsid w:val="00782491"/>
    <w:rsid w:val="007B0C09"/>
    <w:rsid w:val="007B5C92"/>
    <w:rsid w:val="007D6892"/>
    <w:rsid w:val="00856A68"/>
    <w:rsid w:val="00863C62"/>
    <w:rsid w:val="00875733"/>
    <w:rsid w:val="008B616D"/>
    <w:rsid w:val="008F1018"/>
    <w:rsid w:val="00900538"/>
    <w:rsid w:val="00913E5F"/>
    <w:rsid w:val="00941E3E"/>
    <w:rsid w:val="00952BE5"/>
    <w:rsid w:val="0095727D"/>
    <w:rsid w:val="00981B31"/>
    <w:rsid w:val="00A14483"/>
    <w:rsid w:val="00AA5FB1"/>
    <w:rsid w:val="00AA74E0"/>
    <w:rsid w:val="00AF3C00"/>
    <w:rsid w:val="00B15F4D"/>
    <w:rsid w:val="00B64321"/>
    <w:rsid w:val="00B84E02"/>
    <w:rsid w:val="00B971AC"/>
    <w:rsid w:val="00BC05EB"/>
    <w:rsid w:val="00BE2C92"/>
    <w:rsid w:val="00BF1368"/>
    <w:rsid w:val="00C025B8"/>
    <w:rsid w:val="00C5228B"/>
    <w:rsid w:val="00C647C3"/>
    <w:rsid w:val="00C74B75"/>
    <w:rsid w:val="00CA2842"/>
    <w:rsid w:val="00CE3DF7"/>
    <w:rsid w:val="00D162DE"/>
    <w:rsid w:val="00D23A18"/>
    <w:rsid w:val="00D508A9"/>
    <w:rsid w:val="00D55045"/>
    <w:rsid w:val="00D647EE"/>
    <w:rsid w:val="00D85E3F"/>
    <w:rsid w:val="00D9762B"/>
    <w:rsid w:val="00DD558E"/>
    <w:rsid w:val="00E20EC5"/>
    <w:rsid w:val="00E3236C"/>
    <w:rsid w:val="00E41656"/>
    <w:rsid w:val="00E71D97"/>
    <w:rsid w:val="00EA6D54"/>
    <w:rsid w:val="00EB6EB4"/>
    <w:rsid w:val="00ED62F1"/>
    <w:rsid w:val="00F049AE"/>
    <w:rsid w:val="00F2799A"/>
    <w:rsid w:val="00F37E46"/>
    <w:rsid w:val="00F87A45"/>
    <w:rsid w:val="00FB2405"/>
    <w:rsid w:val="00FC487C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13E5F"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rsid w:val="00913E5F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913E5F"/>
    <w:rPr>
      <w:rFonts w:ascii="Corbel" w:hAnsi="Corbel"/>
      <w:b/>
      <w:i/>
      <w:sz w:val="20"/>
    </w:rPr>
  </w:style>
  <w:style w:type="character" w:customStyle="1" w:styleId="FontStyle24">
    <w:name w:val="Font Style24"/>
    <w:uiPriority w:val="99"/>
    <w:rsid w:val="00913E5F"/>
    <w:rPr>
      <w:rFonts w:ascii="Times New Roman" w:hAnsi="Times New Roman"/>
      <w:b/>
      <w:sz w:val="24"/>
    </w:rPr>
  </w:style>
  <w:style w:type="paragraph" w:styleId="a9">
    <w:name w:val="footer"/>
    <w:basedOn w:val="a"/>
    <w:link w:val="aa"/>
    <w:uiPriority w:val="99"/>
    <w:unhideWhenUsed/>
    <w:rsid w:val="00EA6D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A6D54"/>
    <w:rPr>
      <w:rFonts w:eastAsia="MS Mincho"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3A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A3AB7"/>
    <w:rPr>
      <w:rFonts w:ascii="Tahoma" w:eastAsia="MS Mincho" w:hAnsi="Tahoma" w:cs="Tahoma"/>
      <w:sz w:val="16"/>
      <w:szCs w:val="16"/>
    </w:rPr>
  </w:style>
  <w:style w:type="character" w:customStyle="1" w:styleId="FontStyle17">
    <w:name w:val="Font Style17"/>
    <w:uiPriority w:val="99"/>
    <w:rsid w:val="00F2799A"/>
    <w:rPr>
      <w:rFonts w:ascii="Times New Roman" w:hAnsi="Times New Roman"/>
      <w:sz w:val="24"/>
    </w:rPr>
  </w:style>
  <w:style w:type="paragraph" w:customStyle="1" w:styleId="Style11">
    <w:name w:val="Style11"/>
    <w:basedOn w:val="a"/>
    <w:uiPriority w:val="99"/>
    <w:rsid w:val="00256345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65"/>
    <w:rPr>
      <w:rFonts w:eastAsia="MS Mincho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86E6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10"/>
    <w:locked/>
    <w:rsid w:val="00186E65"/>
    <w:rPr>
      <w:rFonts w:eastAsia="MS Mincho" w:cs="Times New Roman"/>
      <w:b/>
      <w:sz w:val="24"/>
      <w:lang w:val="x-none" w:eastAsia="ru-RU"/>
    </w:rPr>
  </w:style>
  <w:style w:type="paragraph" w:styleId="a5">
    <w:name w:val="header"/>
    <w:basedOn w:val="a"/>
    <w:link w:val="a6"/>
    <w:uiPriority w:val="99"/>
    <w:rsid w:val="00186E6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86E65"/>
    <w:rPr>
      <w:rFonts w:eastAsia="MS Mincho" w:cs="Times New Roman"/>
      <w:sz w:val="24"/>
      <w:lang w:val="x-none" w:eastAsia="ru-RU"/>
    </w:rPr>
  </w:style>
  <w:style w:type="character" w:styleId="a7">
    <w:name w:val="page number"/>
    <w:basedOn w:val="a0"/>
    <w:uiPriority w:val="99"/>
    <w:rsid w:val="00186E65"/>
    <w:rPr>
      <w:rFonts w:cs="Times New Roman"/>
    </w:rPr>
  </w:style>
  <w:style w:type="table" w:styleId="a8">
    <w:name w:val="Table Grid"/>
    <w:basedOn w:val="a1"/>
    <w:uiPriority w:val="59"/>
    <w:rsid w:val="00ED6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913E5F"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rsid w:val="00913E5F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913E5F"/>
    <w:rPr>
      <w:rFonts w:ascii="Corbel" w:hAnsi="Corbel"/>
      <w:b/>
      <w:i/>
      <w:sz w:val="20"/>
    </w:rPr>
  </w:style>
  <w:style w:type="character" w:customStyle="1" w:styleId="FontStyle24">
    <w:name w:val="Font Style24"/>
    <w:uiPriority w:val="99"/>
    <w:rsid w:val="00913E5F"/>
    <w:rPr>
      <w:rFonts w:ascii="Times New Roman" w:hAnsi="Times New Roman"/>
      <w:b/>
      <w:sz w:val="24"/>
    </w:rPr>
  </w:style>
  <w:style w:type="paragraph" w:styleId="a9">
    <w:name w:val="footer"/>
    <w:basedOn w:val="a"/>
    <w:link w:val="aa"/>
    <w:uiPriority w:val="99"/>
    <w:unhideWhenUsed/>
    <w:rsid w:val="00EA6D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A6D54"/>
    <w:rPr>
      <w:rFonts w:eastAsia="MS Mincho" w:cs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1A3A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A3AB7"/>
    <w:rPr>
      <w:rFonts w:ascii="Tahoma" w:eastAsia="MS Mincho" w:hAnsi="Tahoma" w:cs="Tahoma"/>
      <w:sz w:val="16"/>
      <w:szCs w:val="16"/>
    </w:rPr>
  </w:style>
  <w:style w:type="character" w:customStyle="1" w:styleId="FontStyle17">
    <w:name w:val="Font Style17"/>
    <w:uiPriority w:val="99"/>
    <w:rsid w:val="00F2799A"/>
    <w:rPr>
      <w:rFonts w:ascii="Times New Roman" w:hAnsi="Times New Roman"/>
      <w:sz w:val="24"/>
    </w:rPr>
  </w:style>
  <w:style w:type="paragraph" w:customStyle="1" w:styleId="Style11">
    <w:name w:val="Style11"/>
    <w:basedOn w:val="a"/>
    <w:uiPriority w:val="99"/>
    <w:rsid w:val="00256345"/>
    <w:pPr>
      <w:widowControl w:val="0"/>
      <w:autoSpaceDE w:val="0"/>
      <w:autoSpaceDN w:val="0"/>
      <w:adjustRightInd w:val="0"/>
      <w:spacing w:line="323" w:lineRule="exact"/>
      <w:ind w:firstLine="538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3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Солодовник</cp:lastModifiedBy>
  <cp:revision>2</cp:revision>
  <cp:lastPrinted>2018-05-18T01:42:00Z</cp:lastPrinted>
  <dcterms:created xsi:type="dcterms:W3CDTF">2018-07-08T22:24:00Z</dcterms:created>
  <dcterms:modified xsi:type="dcterms:W3CDTF">2018-07-08T22:24:00Z</dcterms:modified>
</cp:coreProperties>
</file>