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3EF" w:rsidRPr="00FD33EF" w:rsidRDefault="00FD33EF" w:rsidP="00FD33EF">
      <w:pPr>
        <w:spacing w:after="0" w:line="240" w:lineRule="auto"/>
        <w:ind w:left="12333"/>
        <w:rPr>
          <w:rFonts w:ascii="Times New Roman" w:hAnsi="Times New Roman"/>
          <w:sz w:val="28"/>
        </w:rPr>
      </w:pPr>
      <w:r w:rsidRPr="00FD33EF">
        <w:rPr>
          <w:rFonts w:ascii="Times New Roman" w:hAnsi="Times New Roman"/>
          <w:sz w:val="28"/>
        </w:rPr>
        <w:t xml:space="preserve">Приложение </w:t>
      </w:r>
      <w:r w:rsidR="00D57296">
        <w:rPr>
          <w:rFonts w:ascii="Times New Roman" w:hAnsi="Times New Roman"/>
          <w:sz w:val="28"/>
        </w:rPr>
        <w:t>2</w:t>
      </w:r>
    </w:p>
    <w:p w:rsidR="00FD33EF" w:rsidRPr="00FD33EF" w:rsidRDefault="00FD33EF" w:rsidP="00FD33EF">
      <w:pPr>
        <w:spacing w:after="0" w:line="240" w:lineRule="auto"/>
        <w:ind w:left="12333"/>
        <w:rPr>
          <w:rFonts w:ascii="Times New Roman" w:hAnsi="Times New Roman"/>
          <w:sz w:val="28"/>
        </w:rPr>
      </w:pPr>
      <w:r w:rsidRPr="00FD33EF">
        <w:rPr>
          <w:rFonts w:ascii="Times New Roman" w:hAnsi="Times New Roman"/>
          <w:sz w:val="28"/>
        </w:rPr>
        <w:t xml:space="preserve">к </w:t>
      </w:r>
      <w:r w:rsidR="00CE2D7B">
        <w:rPr>
          <w:rFonts w:ascii="Times New Roman" w:hAnsi="Times New Roman"/>
          <w:sz w:val="28"/>
        </w:rPr>
        <w:t>З</w:t>
      </w:r>
      <w:r w:rsidRPr="00FD33EF">
        <w:rPr>
          <w:rFonts w:ascii="Times New Roman" w:hAnsi="Times New Roman"/>
          <w:sz w:val="28"/>
        </w:rPr>
        <w:t>акон</w:t>
      </w:r>
      <w:r w:rsidR="00CE2D7B">
        <w:rPr>
          <w:rFonts w:ascii="Times New Roman" w:hAnsi="Times New Roman"/>
          <w:sz w:val="28"/>
        </w:rPr>
        <w:t>у</w:t>
      </w:r>
    </w:p>
    <w:p w:rsidR="00FD33EF" w:rsidRPr="00FD33EF" w:rsidRDefault="00FD33EF" w:rsidP="00FD33EF">
      <w:pPr>
        <w:spacing w:after="0" w:line="240" w:lineRule="auto"/>
        <w:ind w:left="12333"/>
        <w:rPr>
          <w:rFonts w:ascii="Times New Roman" w:hAnsi="Times New Roman"/>
          <w:sz w:val="28"/>
        </w:rPr>
      </w:pPr>
      <w:r w:rsidRPr="00FD33EF">
        <w:rPr>
          <w:rFonts w:ascii="Times New Roman" w:hAnsi="Times New Roman"/>
          <w:sz w:val="28"/>
        </w:rPr>
        <w:t>Приморского края</w:t>
      </w:r>
    </w:p>
    <w:p w:rsidR="00FD33EF" w:rsidRPr="00FD33EF" w:rsidRDefault="006F6D8A" w:rsidP="00FD33EF">
      <w:pPr>
        <w:spacing w:after="0" w:line="240" w:lineRule="auto"/>
        <w:ind w:left="1233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</w:t>
      </w:r>
    </w:p>
    <w:p w:rsidR="00FD33EF" w:rsidRPr="00FD33EF" w:rsidRDefault="00FD33EF" w:rsidP="00FD33EF">
      <w:pPr>
        <w:spacing w:after="0" w:line="240" w:lineRule="auto"/>
        <w:ind w:left="12333"/>
        <w:rPr>
          <w:rFonts w:ascii="Times New Roman" w:hAnsi="Times New Roman"/>
          <w:sz w:val="28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68"/>
      </w:tblGrid>
      <w:tr w:rsidR="006F6D8A" w:rsidTr="006F6D8A">
        <w:tc>
          <w:tcPr>
            <w:tcW w:w="15168" w:type="dxa"/>
          </w:tcPr>
          <w:p w:rsidR="006F6D8A" w:rsidRDefault="006F6D8A" w:rsidP="006F6D8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Показатели </w:t>
            </w:r>
            <w:r w:rsidRPr="00D57296">
              <w:rPr>
                <w:rFonts w:ascii="Times New Roman" w:hAnsi="Times New Roman"/>
                <w:sz w:val="28"/>
              </w:rPr>
              <w:t xml:space="preserve">доходов краевого бюджета за 2017 год </w:t>
            </w:r>
          </w:p>
          <w:p w:rsidR="006F6D8A" w:rsidRDefault="006F6D8A" w:rsidP="006F6D8A">
            <w:pPr>
              <w:jc w:val="center"/>
              <w:rPr>
                <w:rFonts w:ascii="Times New Roman" w:hAnsi="Times New Roman"/>
                <w:sz w:val="28"/>
              </w:rPr>
            </w:pPr>
            <w:r w:rsidRPr="00D57296">
              <w:rPr>
                <w:rFonts w:ascii="Times New Roman" w:hAnsi="Times New Roman"/>
                <w:sz w:val="28"/>
              </w:rPr>
              <w:t>по кодам классификации доходов бюджетов</w:t>
            </w:r>
          </w:p>
          <w:p w:rsidR="006F6D8A" w:rsidRDefault="006F6D8A" w:rsidP="00D57296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FD33EF" w:rsidRPr="00FD33EF" w:rsidRDefault="006F6D8A" w:rsidP="00FD33EF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FD33EF">
        <w:rPr>
          <w:rFonts w:ascii="Times New Roman" w:hAnsi="Times New Roman"/>
          <w:sz w:val="28"/>
        </w:rPr>
        <w:t xml:space="preserve"> </w:t>
      </w:r>
      <w:r w:rsidR="00FD33EF" w:rsidRPr="00FD33EF">
        <w:rPr>
          <w:rFonts w:ascii="Times New Roman" w:hAnsi="Times New Roman"/>
          <w:sz w:val="28"/>
        </w:rPr>
        <w:t>(в рублях)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6"/>
        <w:gridCol w:w="2977"/>
        <w:gridCol w:w="2268"/>
        <w:gridCol w:w="2126"/>
        <w:gridCol w:w="1276"/>
      </w:tblGrid>
      <w:tr w:rsidR="00FD33EF" w:rsidRPr="00FD33EF" w:rsidTr="00D73669">
        <w:trPr>
          <w:trHeight w:val="2055"/>
        </w:trPr>
        <w:tc>
          <w:tcPr>
            <w:tcW w:w="6536" w:type="dxa"/>
            <w:shd w:val="clear" w:color="auto" w:fill="auto"/>
            <w:vAlign w:val="center"/>
            <w:hideMark/>
          </w:tcPr>
          <w:p w:rsidR="00FD33EF" w:rsidRPr="00FD33EF" w:rsidRDefault="00FD33EF" w:rsidP="00FD3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33EF" w:rsidRPr="00FD33EF" w:rsidRDefault="00FD33EF" w:rsidP="00FD3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D33EF" w:rsidRDefault="00FD33EF" w:rsidP="00FD3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Утвержденный бюджет </w:t>
            </w:r>
          </w:p>
          <w:p w:rsidR="00FD33EF" w:rsidRPr="00FD33EF" w:rsidRDefault="00FD33EF" w:rsidP="00FD3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года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D33EF" w:rsidRDefault="00FD33EF" w:rsidP="00FD3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FD33EF" w:rsidRPr="00FD33EF" w:rsidRDefault="00FD33EF" w:rsidP="00FD3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2017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D33EF" w:rsidRPr="00FD33EF" w:rsidRDefault="00FD33EF" w:rsidP="00FD3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</w:t>
            </w:r>
            <w:proofErr w:type="spellEnd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-денному бюджету 2017 года </w:t>
            </w:r>
          </w:p>
        </w:tc>
      </w:tr>
    </w:tbl>
    <w:p w:rsidR="00D73669" w:rsidRPr="00D73669" w:rsidRDefault="00D73669" w:rsidP="00D73669">
      <w:pPr>
        <w:spacing w:after="0" w:line="240" w:lineRule="auto"/>
        <w:rPr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536"/>
        <w:gridCol w:w="2977"/>
        <w:gridCol w:w="2268"/>
        <w:gridCol w:w="2126"/>
        <w:gridCol w:w="1276"/>
      </w:tblGrid>
      <w:tr w:rsidR="00FD33EF" w:rsidRPr="00FD33EF" w:rsidTr="00816F09">
        <w:trPr>
          <w:cantSplit/>
          <w:trHeight w:val="340"/>
          <w:tblHeader/>
        </w:trPr>
        <w:tc>
          <w:tcPr>
            <w:tcW w:w="6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3EF" w:rsidRPr="00FD33EF" w:rsidRDefault="00FD33EF" w:rsidP="00EC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3EF" w:rsidRPr="00FD33EF" w:rsidRDefault="00FD33EF" w:rsidP="00EC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3EF" w:rsidRPr="00FD33EF" w:rsidRDefault="00FD33EF" w:rsidP="00EC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3EF" w:rsidRPr="00FD33EF" w:rsidRDefault="00FD33EF" w:rsidP="00EC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3EF" w:rsidRPr="00FD33EF" w:rsidRDefault="00FD33EF" w:rsidP="00EC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D33EF" w:rsidRPr="00EC2D3E" w:rsidTr="00816F09">
        <w:trPr>
          <w:cantSplit/>
          <w:trHeight w:val="340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EC2D3E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EC2D3E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70 300 393 543,66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75 712 537 206,05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FD33EF" w:rsidRPr="00EC2D3E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EC2D3E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EC2D3E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45 371 649 667,00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48 605 787 394,06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107,1</w:t>
            </w:r>
          </w:p>
        </w:tc>
      </w:tr>
      <w:tr w:rsidR="00FD33EF" w:rsidRPr="00EC2D3E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EC2D3E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EC2D3E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18 638 417 667,00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20 222 720 224,51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FD33EF" w:rsidRPr="00EC2D3E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EC2D3E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EC2D3E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18 638 417 667,00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18 616 707 532,86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EC2D3E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EC2D3E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EC2D3E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1 605 966 919,83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 при выполнении соглашений о разделе продукции, заключенных до дня вступления в силу Федерального закона от 30 декабря 1995 года № 225-ФЗ </w:t>
            </w:r>
            <w:r w:rsidR="00D7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</w:t>
            </w:r>
            <w:proofErr w:type="gramStart"/>
            <w:r w:rsidR="00D7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соглашениях</w:t>
            </w:r>
            <w:proofErr w:type="gramEnd"/>
            <w:r w:rsidR="00D7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разделе продук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ции"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182 1 01 01020 01 0000 110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45 771,82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26 733 232 000,00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28 383 067 169,55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7366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26 066 697 000,00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27 213 966 917,29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250 883 000,00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277 332 327,14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236 327 000,00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511 236 039,87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патента в соответствии со статьей 227</w:t>
            </w:r>
            <w:r w:rsidRPr="00816F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179 325 000,00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380 531 885,25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6 527 327 035,00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7 634 955 405,59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6 527 327 035,00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7 634 955 405,59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1 468 665 000,00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1 651 355 802,97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879 257 000,00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956 097 656,41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2 213 154,00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алкогольную продукцию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объемной долей этилового спирта свыше 9 процентов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100 1 03 02140 01 0000 110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432 986 035,00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695 343 503,06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1 526 009 247,00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1 849 873 281,70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26 387 222,00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18 779 296,32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2 796 842 956,00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2 991 634 579,72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-285 851 425,00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-358 276 705,11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182 1 03 02330 01 0000 110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-172 065 163,48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5 287 197 508,66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5 441 197 642,45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5 287 197 508,66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5 441 202 070,98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объекта налогообложения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3 660 513 336,66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3 779 228 643,64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345 745,91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качестве объекта налогообложения доходы, уменьшенные </w:t>
            </w:r>
            <w:r w:rsidR="0081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1 641 630 482,00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1 676 773 154,34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качестве объекта налогообложения доходы, уменьшенные </w:t>
            </w:r>
            <w:r w:rsidR="0081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величину расходов (за налоговые периоды, истекшие </w:t>
            </w:r>
            <w:r w:rsidR="0081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-2 810,00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97 633,93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-3 474,5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Минимальный налог, зачисляемый в бюджеты субъектов Российской Федерации (за налоговые периоды, истекшие </w:t>
            </w:r>
            <w:r w:rsidR="0081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2016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-15 208 000,00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-15 243 106,84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-4 428,53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-4 428,53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10 913 562 000,00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11 566 209 753,08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9 136 904 000,00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9 477 233 871,60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7 495 541 000,00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7 728 189 335,60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имущество организаций по имуществу, входящему </w:t>
            </w:r>
            <w:r w:rsidR="0081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Единую систему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1 641 363 000,00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1 749 044 536,00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1 667 905 000,00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1 980 389 347,69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330 714 000,00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311 723 531,47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1 337 191 000,00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1 668 665 816,22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108 753 000,00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108 586 533,79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108 753 000,00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108 586 533,79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НАЛОГИ, СБОРЫ И РЕГУЛЯРНЫЕ ПЛАТЕЖИ </w:t>
            </w:r>
            <w:r w:rsidR="0081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ПОЛЬЗОВАНИЕ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609 300 000,00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664 783 528,39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242 240 000,00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263 179 830,52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47 426 000,00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64 483 695,11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добычу прочих полезных ископаемых </w:t>
            </w:r>
            <w:r w:rsidR="0081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полезных ископаемых в виде природных алмазов)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114 378 000,00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121 929 234,28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80 436 000,00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76 766 901,13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367 060 000,00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401 603 697,87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12 685 356,04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356 003 000,00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388 502 605,76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415 736,07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729,4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345 903 000,00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363 047 481,11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по делам, рассматриваемым Конституционным Судом Российской Федерации и конституционными (уставными) судами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000 1 08 02000 01 0000 110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182 1 08 02020 01 0000 110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</w:t>
            </w:r>
            <w:r w:rsidR="0081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выездом из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000 1 08 06000 01 0000 110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47 130 691,08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выездом из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188 1 08 06000 01 0000 110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47 130 691,08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300 703 000,00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315 916 190,03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D3E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</w:t>
            </w:r>
          </w:p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учредительные документы юридического лица,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1 041 213,00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144 107 568,00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146 622 906,30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D3E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действий, связанных с лицензированием, с проведением аттестации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случаях, если такая аттестация предусмотрена законодательством Российской Федерации, зачисляемая </w:t>
            </w:r>
          </w:p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Государственная пошлина за совершение действий, связанных с лицензированием, с проведением аттестации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случаях, если такая аттестация предусмотрена законодательством Российской Федерации, зачисляемая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113 211 383,00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120 534 302,67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действий, связанных с лицензированием, с проведением аттестации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случаях, если такая аттестация предусмотрена законодательством Российской Федерации, зачисляемая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188 1 08 07100 01 0000 110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11 141 292,00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за государственную регистрацию изменений </w:t>
            </w:r>
            <w:r w:rsidR="00EC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учредительных документов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территории субъекта Российской Федерации, а также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выдачу дубликата свидетельства о такой регистрации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149 150,00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транспортные средства, регистрационных знаков, водительских удостоверений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188 1 08 07141 01 0000 110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19 625 163,77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право управления самоходными машинами, в том числе взамен утраченных</w:t>
            </w:r>
            <w:proofErr w:type="gramEnd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11 770 399,00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11 935 949,30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728 100,00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790 1 08 07282 01 0000 110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371 962,99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689 500,00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действия органов исполнительной власти субъектов Российской Федерации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действия уполномоченных органов субъектов Российской Федерации, связанные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лицензированием предпринимательской деятельности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управлению многоквартирными домами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850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выдачу документов об аккредитации организаций, осуществляющих классификацию объектов туристской индустрии, включающих гостиницы </w:t>
            </w:r>
          </w:p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иные средства размещения, горнолыжные трассы, пляжи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780 1 08 07420 01 0000 110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731 884,14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</w:t>
            </w:r>
            <w:r w:rsidR="004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28 339,11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</w:t>
            </w:r>
            <w:r w:rsidR="004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января 2005 года в местные бюджеты, мобилизуемый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территориях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1 января 2005 года в местные бюджеты, мобилизуемый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территориях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14 171,64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Отчисления на воспроизводство минерально-сырьевой базы, зачисляемые в бюджеты субъектов Российской Федерации, </w:t>
            </w:r>
            <w:r w:rsidR="004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595 751,38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216 411,18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371 373,07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93 354,16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91 738,73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1A2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на нужды образовательных учреждений, взимаемый </w:t>
            </w:r>
          </w:p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юридических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в виде стоимости патента в связи </w:t>
            </w:r>
            <w:r w:rsidR="004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14 341,82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в виде стоимости патента в связи </w:t>
            </w:r>
            <w:r w:rsidR="004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14 216,19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Налоги, взимаемые в виде стоимости патента в связи </w:t>
            </w:r>
            <w:r w:rsidR="004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применением упрощенной системы налогообложения </w:t>
            </w:r>
            <w:r w:rsidR="004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налоговые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129 554 333,00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129 919 450,47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57 188 000,00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57 188 021,10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779 1 11 01020 02 0000 120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57 188 000,00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57 188 021,10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9 304 164,04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9 304 164,04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в виде арендной либо иной платы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передачу в возмездное пользование государственного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51 059 997,00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50 955 081,58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47 558 992,00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47 287 630,66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779 1 11 05032 02 0000 120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1 840 005,00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1 850 983,00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</w:t>
            </w:r>
            <w:r w:rsidR="00F20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оперативном управлен</w:t>
            </w:r>
            <w:r w:rsidR="004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органов государственной влас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субъектов Российск</w:t>
            </w:r>
            <w:r w:rsidR="004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Федерации и созданных ими уч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реждений (за исключе</w:t>
            </w:r>
            <w:r w:rsidR="004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 имущества бюджетных и авто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номных учреждений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513 513,28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1 302 954,64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Плата по соглашениям об установлении сервитута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отношении земельных участков, находящихся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государственной или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000 1 11 05300 00 0000 120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62 893,35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779 1 11 05322 02 0000 120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62 893,35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5 862 270,90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5 862 270,90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6 547 019,50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</w:t>
            </w:r>
            <w:r w:rsidR="004F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5 463 419,50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172 146 000,00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190 593 215,66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100 193 786,55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Плата за выбросы загрязняющих веществ в атмосферный воздух стационарными объектами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11 917 587,86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-469 489,89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22 223 502,18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66 406 666,34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иные виды негативного воздействия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окружающую среду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115 520,06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7 196 508,16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4 950 280,00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1 494 948,16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68 202 000,00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83 202 920,95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763 1 12 04013 02 0000 120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41 608 172,19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39 817 353,97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1 775 283,75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1 775,3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763 1 12 04031 02 0000 120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ОКАЗАНИЯ ПЛАТНЫХ УСЛУГ (РАБОТ) </w:t>
            </w:r>
            <w:r w:rsidR="00B13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132 706 000,00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233 746 098,15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оказания платных услуг (работ)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16 502 456,76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182 1 13 01020 01 0000 130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сведений из Единого государственного реестра недвижимости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321 1 13 01031 01 0000 130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521 594,78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182 1 13 01190 01 0000 130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381 270,00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754 1 13 01992 02 0000 130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98 443,17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1 836 364,55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760 1 13 01992 02 0000 130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779 1 13 01992 02 0000 130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13 564 611,26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121 733 000,00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217 243 641,39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575 863,39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4 448 348,49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543 800,64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221 402,38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56 144 629,61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17 529,39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37 054,88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20 427 445,85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1 793 333,20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22 244 529,51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4 595 269,25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52 041,76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1 536 681,85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7 073 622,70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137 340,61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188 369,92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205 248,60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204 162,38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341 415,47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295 335,39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53 353 000,00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83 352 540,00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8 824 000,00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8 934 107,83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2 735 626,45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65 027,71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379 262,48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13 557,18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300 199,65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120 704,22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27 360,73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93 353,74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110 297,63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797 1 13 02992 02 0000 130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17 171,71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66 176 000,00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78 560 617,04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64 448 000,00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76 687 139,29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000 1 14 01020 02 0000 410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64 448 000,00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76 687 139,29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64 448 000,00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76 687 139,29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в государственной и муниципальной собственности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движимого имущества бюджетных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1 873 477,75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</w:t>
            </w:r>
            <w:r w:rsidR="00F20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оперативном управлении учреждений, находящихся </w:t>
            </w:r>
            <w:r w:rsidR="00F20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</w:t>
            </w:r>
            <w:r w:rsidR="00F20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144 480,00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реализации иного имущества, находящегося </w:t>
            </w:r>
            <w:r w:rsidR="0057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собственности субъектов Российской Федерации </w:t>
            </w:r>
            <w:r w:rsidR="0057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</w:t>
            </w:r>
            <w:r w:rsidR="0057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реализации основных средств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1 728 997,75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10 449 514,03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10 157 819,53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10 157 819,53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40385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291 694,50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Сборы, вносимые заказчиками документации, подлежащей государственной экологической экспертизе, организация </w:t>
            </w:r>
            <w:r w:rsidR="00F20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291 694,50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728 803 000,00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784 485 369,20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40385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1 016 774,59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1 016 774,59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-1 551,88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</w:t>
            </w:r>
            <w:r w:rsidR="00577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енные статьей 129</w:t>
            </w:r>
            <w:r w:rsidRPr="005774C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-1 551,88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000 1 16 18000 00 0000 140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49 093,05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762 1 16 18020 02 0000 140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49 093,05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53 718,31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753 1 16 23021 02 0000 140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53 718,31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9CD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о недрах, </w:t>
            </w:r>
            <w:r w:rsidR="00B219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особо охраняемых природных территориях, об охране </w:t>
            </w:r>
            <w:r w:rsidR="00B219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использовании животного мира, об экологической экспертизе, в области охраны окружающей среды, </w:t>
            </w:r>
          </w:p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126 718,33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126 718,33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389 655,24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314 529,97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188 1 16 26000 01 0000 140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73 325,27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415 1 16 26000 01 0000 140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2 948 114,00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3 615 493,49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2 948 114,00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3 344 743,49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правонарушения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700 316 000,00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740 435 422,93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правил перевозки крупногабаритных и тяжеловесных грузов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162 542,17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правил перевозки крупногабаритных и тяжеловесных грузов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282 605,30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106 1 16 30020 01 0000 140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1 208 780,74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210 325,69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738 571 169,03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обеспечения государственных и муниципальных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11 981 076,66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105 315,94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40385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7 046 147,64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408 344,59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841 703,10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29 225,30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217 996,49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16 965,73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94 832,80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550 938,61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40385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78 545,18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369 416,97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1 796 028,97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Поступления сумм в возмещение вреда, причиняемого автомобильным дорогам транспортными средствами, осуществляющими перевозки тяжеловесных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(или) крупногабаритных грузов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1 934 614,75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(или) крупногабаритных грузов,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1 934 614,75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15 501 886,00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24 763 853,73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3 124 323,27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1 970 846,00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21 499,01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342 952,31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23 591,27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140 716,94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850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</w:p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122 807,20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466 049,50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860 720,29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41 017,60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13 537 886,00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17 629 330,34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8 069 852,68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-237 586,69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752 1 17 01020 02 0000 180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-8 521,56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754 1 17 01020 02 0000 180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763 1 17 01020 02 0000 180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-440 330,00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765 1 17 01020 02 0000 180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92 609,20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123 846,87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8 307 439,37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118,7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13 771,86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768 1 17 05020 02 0000 180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6 938 309,35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26 227 736 490,51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24 026 733 772,16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26 037 354 957,30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24 324 008 554,06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10 488 160 240,00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10 491 827 500,00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Дотации бюджетам субъектов Российской Федерации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выравнивание бюджетной обеспеченности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752 2 02 15001 02 0000 151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8 964 255 000,00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8 964 255 300,00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Дотации бюджетам субъектов Российской Федерации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частичную компенсацию дополнительных расходов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повышение оплаты труда работников бюджетной сферы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752 2 02 15009 02 0000 151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971 780 640,00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738 280 600,00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752 2 02 15010 02 0000 151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752 2 02 15125 02 0000 151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за достижение наивысших темпов роста налогового потенциала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752 2 02 15549 02 0000 151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237 167 000,00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6 560 836 038,00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5 264 445 500,83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758 2 02 20051 02 0000 151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18 936 100,00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18 896 012,52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774 2 02 20051 02 0000 151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33 775 600,00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32 827 915,87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775 2 02 20051 02 0000 151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20 796 000,00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754 2 02 20077 02 0000 151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</w:t>
            </w:r>
            <w:r w:rsidR="00FF1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759 2 02 25027 02 0000 151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9 488 700,00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9 488 700,00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</w:t>
            </w:r>
            <w:r w:rsidR="00FF1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"Доступная среда" на 2011-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760 2 02 25027 02 0000 151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88 901 600,00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88 229 884,62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751 2 02 25066 02 0000 151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877 338,00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764 2 02 25081 02 0000 151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договорам найма специализированных жилых помещений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759 2 02 25082 02 0000 151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277 254 500,00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148 546 210,62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40385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достижения ребенком возраста трех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760 2 02 25084 02 0000 151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608 713 200,00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569 287 695,95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760 2 02 25086 02 0000 151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4 850 100,00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4 534 700,30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759 2 02 25097 02 0000 151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15 179 983,04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760 2 02 25209 02 0000 151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40385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760 2 02 25238 02 0000 151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36 042 800,00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4 855 501,11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40385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761 2 02 25382 02 0000 151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60 282 200,00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60 281 658,01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40385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761 2 02 25402 02 0000 151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компенсацию отдельным категориям граждан оплаты взноса на капитальный ремонт общего имущества </w:t>
            </w:r>
            <w:r w:rsidR="00F20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многоквартирном доме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760 2 02 25462 02 0000 151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17 762 000,00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789 2 02 25515 02 0000 151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789 2 02 25516 02 0000 151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7 193 400,00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6 776 842,66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765 2 02 25519 02 0000 151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201 598 000,00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36 134 146,52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 </w:t>
            </w:r>
            <w:proofErr w:type="gram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товарного</w:t>
            </w:r>
            <w:proofErr w:type="gramEnd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осетроводства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783 2 02 25526 02 0000 151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942 450,00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941 952,65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784 2 02 25527 02 0000 151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92 006 000,00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86 920 999,54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758 2 02 25541 02 0000 151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56 510 500,00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56 510 500,00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758 2 02 25542 02 0000 151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24 373 400,00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24 373 400,00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758 2 02 25543 02 0000 151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234 314 200,00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208 618 591,75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758 2 02 25544 02 0000 151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1 515 817 300,00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640 747 979,67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768 2 02 25555 02 0000 151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765 2 02 25558 02 0000 151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768 2 02 25560 02 0000 151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3 974 028 200,00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3 539 437 453,75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785 2 02 35118 02 0000 151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785 2 02 35120 02 0000 151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790 2 02 35128 02 0000 151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25 527 700,00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9 427 283,58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763 2 02 35129 02 0000 151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390 278 900,00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391 842 874,61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</w:t>
            </w:r>
            <w:r w:rsidR="00AA7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Указом Президента Российской Федерации от 7 мая 2008 года № 714 "Об обеспечении жильем ветеранов Вел</w:t>
            </w:r>
            <w:r w:rsidR="00AA7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икой Отечественной войны 1941-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760 2 02 35134 02 0000 151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74 456 800,00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75 150 252,00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</w:t>
            </w:r>
            <w:r w:rsidR="00474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</w:t>
            </w:r>
            <w:r w:rsidR="00474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24 ноября 1995 года № 181-ФЗ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социальной защите инвалидов в Российской Федерации"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760 2 02 35135 02 0000 151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19 197 846,00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760 2 02 35137 02 0000 151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5 715 838,22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760 2 02 35220 02 0000 151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70 556 500,00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70 723 652,00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760 2 02 35240 02 0000 151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760 2 02 35250 02 0000 151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1 123 380 700,00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752 356 717,14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40385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семью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759 2 02 35260 02 0000 151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23 224 600,00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23 204 979,51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760 2 02 35270 02 0000 151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12 167 504,85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760 2 02 35280 02 0000 151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67 402,56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760 2 02 35290 02 0000 151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610 969 200,00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589 187 598,73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760 2 02 35380 02 0000 151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1 051 918 200,00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1 030 733 644,51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761 2 02 35460 02 0000 151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335 295 700,00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339 626 900,00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768 2 02 35485 02 0000 151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752 2 02 35900 02 0000 151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192 958 000,00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189 834 060,04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000 2 02 40000 00 0000 151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5 014 330 479,30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5 028 298 099,48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761 2 02 45136 02 0000 151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751 2 02 45141 02 0000 151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10 586 114,81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14 703 167,47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751 2 02 45142 02 0000 151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1 896 950,00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2 343 498,63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753 2 02 45142 02 0000 151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3 012 935,80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117,2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760 2 02 45153 02 0000 151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1 101 648 800,00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1 101 620 771,13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752 2 02 45156 02 0000 151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87 334 550,00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89 541 550,00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761 2 02 45161 02 0000 151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761 2 02 45197 02 0000 151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754 2 02 45390 02 0000 151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678 832 287,92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754 2 02 45464 02 0000 151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1 137 837 613,00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1 137 291 824,41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реализации мер социальной поддержки граждан, жилые помещения которых утрачены в результате чрезвычайной ситуации, вызванной ливневыми дождями на территор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Приморского края в августе-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сентябре 2016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760 2 02 45468 02 0000 151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616 750 050,00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616 711 550,00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758 2 02 45473 02 0000 151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321 666 300,00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752 2 02 49999 02 0000 151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43 094 900,00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41 579 464,31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760 2 02 49999 02 0000 151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675 266 800,00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675 266 800,00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769 2 02 49999 02 0000 151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167 506 765,69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145 579 240,77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86,9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ПОСТУПЛЕНИЯ </w:t>
            </w:r>
            <w:r w:rsidR="00F20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ГОСУДАРСТВЕННЫХ (МУНИЦИПАЛЬНЫХ)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178 797 983,21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135 459 962,76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178 797 983,21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135 459 962,76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75,8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переселению граждан из аварийного жилищного фонда,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175 168 976,79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131 830 956,34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модернизации систем коммунальной инфраструктуры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768 2 03 02080 02 0000 180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3 629 006,42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3 629 006,42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НЕГОСУДАРСТВЕННЫХ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759 2 07 02030 02 0000 180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190 078 998,50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140 169 489,20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мероприятия подпрограммы "Обеспечение жильем молодых семей" федеральной</w:t>
            </w:r>
            <w:r w:rsidR="00920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целевой программы "Жилище" на 2015-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годы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774 2 18 25020 02 0000 151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9 765 079,43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мероприятия государственной программы Российской Федерации "Доступная среда"</w:t>
            </w:r>
            <w:r w:rsidR="00920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2011-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годы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760 2 18 25027 02 0000 151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417 966,63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государственную поддержку малого и среднего предпринимательства, включая крестьянские (фермерские) хозяйства,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784 2 18 25064 02 0000 151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2 082 499,30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</w:t>
            </w:r>
            <w:r w:rsidR="00920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2018 года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775 2 18 25214 02 0000 151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19 478 439,49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765 2 18 45144 02 0000 151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</w:t>
            </w:r>
            <w:r w:rsidR="00403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З</w:t>
            </w:r>
            <w:r w:rsidR="00920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аконом Российской Федерации </w:t>
            </w:r>
            <w:r w:rsidR="00CC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20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апреля 1991 года № 1032-1 "О занятости населения </w:t>
            </w:r>
            <w:r w:rsidR="00CC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Российской Федерации" из бюджета Пенсионного фонда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760 2 18 52900 02 0000 151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69 494,12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754 2 18 60010 02 0000 151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29 656 439,69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755 2 18 60010 02 0000 151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1 036 983,73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758 2 18 60010 02 0000 151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759 2 18 60010 02 0000 151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27 871 800,67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760 2 18 60010 02 0000 151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6 743,22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766 2 18 60010 02 0000 151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97 358,08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768 2 18 60010 02 0000 151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26 124 525,43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769 2 18 60010 02 0000 151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13 520 646,79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775 2 18 60010 02 0000 151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9 712 294,77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785 2 18 60010 02 0000 151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329 084,57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49 909 509,30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5 212 096,43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760 2 18 02010 02 0000 180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304 883,38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175 364,28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113 128,40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765 2 18 02020 02 0000 180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754 2 18 02030 02 0000 180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768 2 18 02030 02 0000 180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43 807 186,80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-634 397 293,16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000 2 19 00000 02 0000 151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-634 397 293,16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</w:t>
            </w:r>
            <w:r w:rsidR="00920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на 2015-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годы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774 2 19 25020 02 0000 151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-8 851 983,29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 на мероприятия государственной программы Российской Федера</w:t>
            </w:r>
            <w:r w:rsidR="00920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 "Доступная среда" </w:t>
            </w:r>
            <w:r w:rsidR="00CC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20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2011-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годы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760 2 19 25027 02 0000 151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-219 618,00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растениеводства,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758 2 19 25040 02 0000 151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-4 112 287,47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остатков субсидий на 1 килограмм реализованного </w:t>
            </w:r>
            <w:r w:rsidR="00CC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(или) отгруженного на собственную переработку молока </w:t>
            </w:r>
            <w:r w:rsidR="00CC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758 2 19 25043 02 0000 151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-11 494,82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758 2 19 25048 02 0000 151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-42 104 404,07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 на государственную поддержку малого и среднего предпринимательства, включая крестьянские (фермерские) хозяйства,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784 2 19 25064 02 0000 151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-1 906 654,52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 на ежемесячную денежную выплату, назначаемую в случае рождения третьего ребенка или последующих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760 2 19 25084 02 0000 151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-81 920,00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760 2 19 25238 02 0000 151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остатков субсидий на оказание несвязанной поддержки сельскохозяйственным товаропроизводителям </w:t>
            </w:r>
            <w:r w:rsidR="00CC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области развития производства семенного картофеля </w:t>
            </w:r>
            <w:r w:rsidR="00CC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овощей открытого грунта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758 2 19 25439 02 0000 151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-5 952 239,76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Возврат остатков субсидий на реализацию дополнительных мероприятий в сфере занятости населения, направленных </w:t>
            </w:r>
            <w:r w:rsidR="00CC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снижение напряженности на рынке труда субъектов Российской Федерации,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760 2 19 25470 02 0000 151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-434 830,64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 на финансовое обеспечение мероприятий федеральной целевой программы "Развитие физической культуры и спорта в</w:t>
            </w:r>
            <w:r w:rsidR="00920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</w:t>
            </w:r>
            <w:r w:rsidR="00CC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20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2016-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годы"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764 2 19 25495 02 0000 151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-1 745,55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остатков субсидий на оказание несвязанной поддержки сельскохозяйственным товаропроизводителям </w:t>
            </w:r>
            <w:r w:rsidR="00CC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растениеводства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758 2 19 25541 02 0000 151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-8 788 081,21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за счет средств резервного фонда Правительства Российской Федера</w:t>
            </w:r>
            <w:r w:rsidR="004C1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предупреждению и ликвида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чрезвычайных ситуаций и последствий стихийных бедствий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752 2 19 45104 02 0000 151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-12 865 042,16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760 2 19 45104 02 0000 151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-80 516 400,00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765 2 19 45144 02 0000 151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-584,27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775 2 19 45149 02 0000 151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-323 355 152,40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на выплату региональной доплаты к пенсии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760 2 19 45153 02 0000 151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-542 073,56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</w:t>
            </w:r>
            <w:r w:rsidR="004C1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управления, в 2014-</w:t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из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761 2 19 45422 02 0000 151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-173 353,28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остатков иных межбюджетных трансфертов на компенсацию отдельным категориям граждан оплаты взноса на капитальный ремонт общего имущества </w:t>
            </w:r>
            <w:r w:rsidR="00CC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многоквартирном доме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760 2 19 45462 02 0000 151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-20 750,34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761 2 19 51360 02 0000 151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-2 796 655,21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 прошлых лет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760 2 19 52090 02 0000 151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-5 530,97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752 2 19 90000 02 0000 151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-245 727,69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754 2 19 90000 02 0000 151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-70 600 000,00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758 2 19 90000 02 0000 151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760 2 19 90000 02 0000 151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-4 255 583,83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763 2 19 90000 02 0000 151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-1 721 541,98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768 2 19 90000 02 0000 151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-24 114 666,00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769 2 19 90000 02 0000 151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-469 204,63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775 2 19 90000 02 0000 151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-39 571 811,79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785 2 19 90000 02 0000 151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-362 855,72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3EF" w:rsidRPr="00FD33EF" w:rsidTr="00816F09">
        <w:trPr>
          <w:cantSplit/>
          <w:trHeight w:val="34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3EF" w:rsidRPr="00FD33EF" w:rsidRDefault="00FD33EF" w:rsidP="00EC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96 528 130 034,17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99 739 270 978,21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3EF" w:rsidRPr="00FD33EF" w:rsidRDefault="00FD33EF" w:rsidP="00EC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3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103,3</w:t>
            </w:r>
          </w:p>
        </w:tc>
      </w:tr>
    </w:tbl>
    <w:p w:rsidR="003C68A2" w:rsidRDefault="003C68A2">
      <w:bookmarkStart w:id="0" w:name="_GoBack"/>
      <w:bookmarkEnd w:id="0"/>
    </w:p>
    <w:sectPr w:rsidR="003C68A2" w:rsidSect="00317195">
      <w:headerReference w:type="default" r:id="rId8"/>
      <w:pgSz w:w="16838" w:h="11906" w:orient="landscape"/>
      <w:pgMar w:top="986" w:right="851" w:bottom="851" w:left="85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7F6" w:rsidRDefault="001517F6" w:rsidP="00317195">
      <w:pPr>
        <w:spacing w:after="0" w:line="240" w:lineRule="auto"/>
      </w:pPr>
      <w:r>
        <w:separator/>
      </w:r>
    </w:p>
  </w:endnote>
  <w:endnote w:type="continuationSeparator" w:id="0">
    <w:p w:rsidR="001517F6" w:rsidRDefault="001517F6" w:rsidP="0031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7F6" w:rsidRDefault="001517F6" w:rsidP="00317195">
      <w:pPr>
        <w:spacing w:after="0" w:line="240" w:lineRule="auto"/>
      </w:pPr>
      <w:r>
        <w:separator/>
      </w:r>
    </w:p>
  </w:footnote>
  <w:footnote w:type="continuationSeparator" w:id="0">
    <w:p w:rsidR="001517F6" w:rsidRDefault="001517F6" w:rsidP="0031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8267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03850" w:rsidRPr="00317195" w:rsidRDefault="00403850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171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171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171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2D7B">
          <w:rPr>
            <w:rFonts w:ascii="Times New Roman" w:hAnsi="Times New Roman" w:cs="Times New Roman"/>
            <w:noProof/>
            <w:sz w:val="28"/>
            <w:szCs w:val="28"/>
          </w:rPr>
          <w:t>43</w:t>
        </w:r>
        <w:r w:rsidRPr="003171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3EF"/>
    <w:rsid w:val="001517F6"/>
    <w:rsid w:val="00184615"/>
    <w:rsid w:val="0025584D"/>
    <w:rsid w:val="00317195"/>
    <w:rsid w:val="003C68A2"/>
    <w:rsid w:val="00403850"/>
    <w:rsid w:val="00474087"/>
    <w:rsid w:val="004C1483"/>
    <w:rsid w:val="004F41A2"/>
    <w:rsid w:val="00566FF2"/>
    <w:rsid w:val="005774C8"/>
    <w:rsid w:val="005E1FEC"/>
    <w:rsid w:val="00636BCE"/>
    <w:rsid w:val="006F6D8A"/>
    <w:rsid w:val="00816F09"/>
    <w:rsid w:val="0092023D"/>
    <w:rsid w:val="00AA7E9C"/>
    <w:rsid w:val="00B13606"/>
    <w:rsid w:val="00B219CD"/>
    <w:rsid w:val="00CC2C63"/>
    <w:rsid w:val="00CE2D7B"/>
    <w:rsid w:val="00D57296"/>
    <w:rsid w:val="00D73669"/>
    <w:rsid w:val="00EC2D3E"/>
    <w:rsid w:val="00F205B3"/>
    <w:rsid w:val="00FD33EF"/>
    <w:rsid w:val="00FF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7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7195"/>
  </w:style>
  <w:style w:type="paragraph" w:styleId="a5">
    <w:name w:val="footer"/>
    <w:basedOn w:val="a"/>
    <w:link w:val="a6"/>
    <w:uiPriority w:val="99"/>
    <w:unhideWhenUsed/>
    <w:rsid w:val="00317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7195"/>
  </w:style>
  <w:style w:type="paragraph" w:styleId="a7">
    <w:name w:val="Balloon Text"/>
    <w:basedOn w:val="a"/>
    <w:link w:val="a8"/>
    <w:uiPriority w:val="99"/>
    <w:semiHidden/>
    <w:unhideWhenUsed/>
    <w:rsid w:val="00474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408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F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7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7195"/>
  </w:style>
  <w:style w:type="paragraph" w:styleId="a5">
    <w:name w:val="footer"/>
    <w:basedOn w:val="a"/>
    <w:link w:val="a6"/>
    <w:uiPriority w:val="99"/>
    <w:unhideWhenUsed/>
    <w:rsid w:val="00317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7195"/>
  </w:style>
  <w:style w:type="paragraph" w:styleId="a7">
    <w:name w:val="Balloon Text"/>
    <w:basedOn w:val="a"/>
    <w:link w:val="a8"/>
    <w:uiPriority w:val="99"/>
    <w:semiHidden/>
    <w:unhideWhenUsed/>
    <w:rsid w:val="00474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408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F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58D54-F6D7-41E1-AB20-5AC834329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12312</Words>
  <Characters>70183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12</cp:revision>
  <cp:lastPrinted>2018-05-24T06:55:00Z</cp:lastPrinted>
  <dcterms:created xsi:type="dcterms:W3CDTF">2018-05-24T00:37:00Z</dcterms:created>
  <dcterms:modified xsi:type="dcterms:W3CDTF">2018-05-29T01:58:00Z</dcterms:modified>
</cp:coreProperties>
</file>