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tblpXSpec="right" w:tblpY="1"/>
        <w:tblOverlap w:val="never"/>
        <w:tblW w:w="10139" w:type="dxa"/>
        <w:tblInd w:w="34" w:type="dxa"/>
        <w:tblLayout w:type="fixed"/>
        <w:tblLook w:val="04A0" w:firstRow="1" w:lastRow="0" w:firstColumn="1" w:lastColumn="0" w:noHBand="0" w:noVBand="1"/>
      </w:tblPr>
      <w:tblGrid>
        <w:gridCol w:w="3959"/>
        <w:gridCol w:w="2270"/>
        <w:gridCol w:w="2286"/>
        <w:gridCol w:w="1624"/>
      </w:tblGrid>
      <w:tr w:rsidR="0001016B" w:rsidRPr="0001016B" w:rsidTr="000C2F73">
        <w:trPr>
          <w:trHeight w:val="1935"/>
        </w:trPr>
        <w:tc>
          <w:tcPr>
            <w:tcW w:w="3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1016B" w:rsidRPr="0001016B" w:rsidRDefault="0001016B" w:rsidP="006F3A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RANGE!A1:D24"/>
            <w:bookmarkEnd w:id="0"/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6BCC995" wp14:editId="638E1824">
                      <wp:simplePos x="0" y="0"/>
                      <wp:positionH relativeFrom="column">
                        <wp:posOffset>-933055</wp:posOffset>
                      </wp:positionH>
                      <wp:positionV relativeFrom="paragraph">
                        <wp:posOffset>152688</wp:posOffset>
                      </wp:positionV>
                      <wp:extent cx="1614805" cy="1017917"/>
                      <wp:effectExtent l="0" t="0" r="4445" b="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4805" cy="1017917"/>
                              </a:xfrm>
                              <a:prstGeom prst="rect">
                                <a:avLst/>
                              </a:prstGeom>
                              <a:solidFill>
                                <a:srgbClr xmlns:a14="http://schemas.microsoft.com/office/drawing/2010/main" val="FFFFFF" mc:Ignorable="a14" a14:legacySpreadsheetColorIndex="65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616B4" w:rsidRDefault="007616B4" w:rsidP="0001016B">
                                  <w:pPr>
                                    <w:pStyle w:val="a3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vertOverflow="clip" wrap="square" lIns="36576" tIns="36576" rIns="0" bIns="0" anchor="t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73.45pt;margin-top:12pt;width:127.15pt;height:80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" stroked="f">
                      <v:textbox inset="2.88pt,2.88pt,0,0">
                        <w:txbxContent>
                          <w:p w:rsidR="007616B4" w:rsidRDefault="007616B4" w:rsidP="0001016B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6F3A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16B" w:rsidRDefault="0001016B" w:rsidP="006F3A93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Приложение 6</w:t>
            </w:r>
          </w:p>
          <w:p w:rsidR="000C2F73" w:rsidRDefault="0001016B" w:rsidP="006F3A93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 проекту закона </w:t>
            </w:r>
          </w:p>
          <w:p w:rsidR="0001016B" w:rsidRDefault="0001016B" w:rsidP="006F3A93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Приморского края</w:t>
            </w:r>
          </w:p>
          <w:p w:rsidR="0001016B" w:rsidRPr="0001016B" w:rsidRDefault="0001016B" w:rsidP="006F3A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0C2F73">
        <w:trPr>
          <w:trHeight w:val="840"/>
        </w:trPr>
        <w:tc>
          <w:tcPr>
            <w:tcW w:w="101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499A" w:rsidRDefault="005B499A" w:rsidP="006F3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01016B" w:rsidRPr="0001016B" w:rsidRDefault="00AE14AF" w:rsidP="0085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бюджетам муниципальных образований Приморского края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AE14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осуществление полномочий Российской Федерации по первичному воинскому учету на территориях, где отсутствуют военные комиссариаты,</w:t>
            </w:r>
            <w:r w:rsidR="00852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AE14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2017 год</w:t>
            </w:r>
          </w:p>
        </w:tc>
      </w:tr>
      <w:tr w:rsidR="0001016B" w:rsidRPr="0001016B" w:rsidTr="000C2F73">
        <w:trPr>
          <w:trHeight w:val="270"/>
        </w:trPr>
        <w:tc>
          <w:tcPr>
            <w:tcW w:w="3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6F3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6F3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6F3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6F3A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E713E1">
        <w:trPr>
          <w:trHeight w:val="561"/>
        </w:trPr>
        <w:tc>
          <w:tcPr>
            <w:tcW w:w="3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1016B" w:rsidRPr="0001016B" w:rsidRDefault="0001016B" w:rsidP="006F3A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6F3A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4894" w:rsidRDefault="006F3A93" w:rsidP="006F3A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14</w:t>
            </w:r>
          </w:p>
          <w:p w:rsidR="005B499A" w:rsidRPr="00812126" w:rsidRDefault="005B499A" w:rsidP="006F3A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1016B" w:rsidRPr="0001016B" w:rsidTr="000C2F73">
        <w:trPr>
          <w:trHeight w:val="465"/>
        </w:trPr>
        <w:tc>
          <w:tcPr>
            <w:tcW w:w="10139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1016B" w:rsidRPr="0001016B" w:rsidRDefault="0001016B" w:rsidP="006F3A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 рублях)</w:t>
            </w:r>
          </w:p>
        </w:tc>
      </w:tr>
    </w:tbl>
    <w:tbl>
      <w:tblPr>
        <w:tblW w:w="10221" w:type="dxa"/>
        <w:tblInd w:w="93" w:type="dxa"/>
        <w:tblLook w:val="04A0" w:firstRow="1" w:lastRow="0" w:firstColumn="1" w:lastColumn="0" w:noHBand="0" w:noVBand="1"/>
      </w:tblPr>
      <w:tblGrid>
        <w:gridCol w:w="2493"/>
        <w:gridCol w:w="924"/>
        <w:gridCol w:w="1027"/>
        <w:gridCol w:w="1036"/>
        <w:gridCol w:w="1765"/>
        <w:gridCol w:w="1842"/>
        <w:gridCol w:w="1134"/>
      </w:tblGrid>
      <w:tr w:rsidR="000C2F73" w:rsidRPr="000C2F73" w:rsidTr="000C2F73">
        <w:trPr>
          <w:trHeight w:val="330"/>
        </w:trPr>
        <w:tc>
          <w:tcPr>
            <w:tcW w:w="24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F73" w:rsidRPr="000C2F73" w:rsidRDefault="000C2F73" w:rsidP="0085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9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Нор-матив чис-лен-ности работ-ников по воин-скому учету, всего </w:t>
            </w:r>
          </w:p>
        </w:tc>
        <w:tc>
          <w:tcPr>
            <w:tcW w:w="206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</w:t>
            </w:r>
          </w:p>
        </w:tc>
        <w:tc>
          <w:tcPr>
            <w:tcW w:w="17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F73" w:rsidRPr="000C2F73" w:rsidRDefault="00AE14AF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Уточненный бюджет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  <w:t>2017</w:t>
            </w:r>
            <w:r w:rsidR="000C2F73"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года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FA8" w:rsidRDefault="000C2F73" w:rsidP="00105F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Кассовое исполнение</w:t>
            </w:r>
          </w:p>
          <w:p w:rsidR="000C2F73" w:rsidRPr="000C2F73" w:rsidRDefault="00AE14AF" w:rsidP="00105F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 2017</w:t>
            </w:r>
            <w:r w:rsidR="000C2F73"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Про-цент испол-нен</w:t>
            </w:r>
            <w:r w:rsid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ия к уточ-нен-ному бюд-жету 2017</w:t>
            </w: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года </w:t>
            </w:r>
          </w:p>
        </w:tc>
      </w:tr>
      <w:tr w:rsidR="000C2F73" w:rsidRPr="000C2F73" w:rsidTr="000C2F73">
        <w:trPr>
          <w:trHeight w:val="3930"/>
        </w:trPr>
        <w:tc>
          <w:tcPr>
            <w:tcW w:w="24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454B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осво-бож-ден-ные воен-но-учет-ные работ-ники (на </w:t>
            </w:r>
          </w:p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ставку)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454B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работ-ники по сов-мести-тель-ству (на</w:t>
            </w:r>
          </w:p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0,5 ставки)</w:t>
            </w:r>
          </w:p>
        </w:tc>
        <w:tc>
          <w:tcPr>
            <w:tcW w:w="17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C2F73" w:rsidRPr="000C2F73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0C2F73" w:rsidRPr="000C2F73" w:rsidRDefault="000C2F73" w:rsidP="000C2F73">
      <w:pPr>
        <w:spacing w:after="0"/>
        <w:rPr>
          <w:sz w:val="2"/>
          <w:szCs w:val="2"/>
        </w:rPr>
      </w:pPr>
    </w:p>
    <w:tbl>
      <w:tblPr>
        <w:tblW w:w="10221" w:type="dxa"/>
        <w:tblInd w:w="93" w:type="dxa"/>
        <w:tblLook w:val="04A0" w:firstRow="1" w:lastRow="0" w:firstColumn="1" w:lastColumn="0" w:noHBand="0" w:noVBand="1"/>
      </w:tblPr>
      <w:tblGrid>
        <w:gridCol w:w="2493"/>
        <w:gridCol w:w="924"/>
        <w:gridCol w:w="1027"/>
        <w:gridCol w:w="1036"/>
        <w:gridCol w:w="1765"/>
        <w:gridCol w:w="1842"/>
        <w:gridCol w:w="1134"/>
      </w:tblGrid>
      <w:tr w:rsidR="000C2F73" w:rsidRPr="000C2F73" w:rsidTr="000C2F73">
        <w:trPr>
          <w:cantSplit/>
          <w:trHeight w:val="300"/>
          <w:tblHeader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F73" w:rsidRPr="000C2F73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2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Городской округ ЗАТО г. Фокино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1 224 500,00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1 224 500,00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Анучинский муниципальный район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856 100,00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856 100,00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Анучинское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Виноградовское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Гражданское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Чернышевское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Дальнереченский муниципальный район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978 400,00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978 400,00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Веденкинское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Малиновское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Ореховское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Ракитненское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Рождественское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Сальское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Кавалеровский муниципальный район 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146 900,00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146 900,00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Устиновское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146 900,00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146 900,00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Кировский муниципальный  район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1 467 600,00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1 467 600,00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Горненское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Горноключевское городское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Кировское городское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733 800,00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733 800,00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Крыловское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Руновское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Хвищанское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Красноармейский муниципальный район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1 885 100,00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1 885 100,00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Востокское городское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293 800,00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293 800,00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Вострецовское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146 900,00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146 900,00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Глубинненское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146 900,00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146 900,00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Дальнекутское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146 900,00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146 900,00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Измайлихинское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146 900,00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146 900,00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Лукьяновское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Мельничное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146 900,00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146 900,00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Новопокровское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293 800,00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293 800,00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Рощинское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293 800,00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293 800,00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Таежненское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146 900,00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146 900,00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Лазовский муниципальный район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611 500,00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611 500,00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Беневское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Валентиновское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Преображенское городское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Чернорученское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Михайловский муниципальный район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1 712 200,00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1 712 200,00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Григорьевское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Ивановское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Кремовское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Новошахтинское городское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489 200,00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489 200,00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Осиновское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Сунятсенское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Надеждинский муниципальный район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978 400,00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978 400,00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в том числе: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Раздольненское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489 200,00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489 200,00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Тавричанское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489 200,00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489 200,00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Октябрьский муниципальный район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Липовецкое городское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Ольгинский муниципальный район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1 175 200,00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1 175 200,00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Веселояровское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146 900,00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146 900,00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Милоградовское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146 900,00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146 900,00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Молдавановское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146 900,00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146 900,00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Моряк-Рыболовское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146 900,00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146 900,00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Ольгинское городское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293 800,00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293 800,00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Пермское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146 900,00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146 900,00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Тимофеевское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146 900,00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146 900,00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Партизанский муниципальный район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1 467 600,00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1 467 600,00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Владимиро-Александровское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Екатериновское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Золотодолинское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Новицкое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Новолитовское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Сергеевское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Пограничный муниципальный район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489 200,00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489 200,00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Жариковское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Сергеевское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Пожарский муниципальный район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1 467 600,00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1 467 600,00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Верхнеперевальское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Губеровское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Игнатьевское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Краснояровское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Нагорненское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Пожарское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Светлогорское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Соболинское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Федосьевское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Спасский муниципальный район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1 712 200,00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1 712 200,00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Александровское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Дубовское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Духовское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Краснокутское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Прохорское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Спасское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489 200,00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489 200,00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Хвалынское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Чкаловское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Тернейский муниципальный район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1 469 000,00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1 469 000,00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Амгунское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146 900,00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146 900,00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Единкинское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146 900,00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146 900,00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Кемское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146 900,00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146 900,00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Максимовское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146 900,00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146 900,00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Пластунское городское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293 800,00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293 800,00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Самаргинское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146 900,00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146 900,00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7616B4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</w:t>
            </w:r>
            <w:bookmarkStart w:id="1" w:name="_GoBack"/>
            <w:bookmarkEnd w:id="1"/>
            <w:r w:rsidR="00AE14AF"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ородское поселение </w:t>
            </w: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Светлое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146 900,00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146 900,00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Удэгейское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146 900,00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146 900,00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Усть-Соболевское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146 900,00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146 900,00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Ханкайский муниципальный район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1 223 000,00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1 223 000,00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Ильинское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Камень-Рыболовское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733 800,00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733 800,00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Новокачалинское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Хасанский муниципальный район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1 345 300,00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1 345 300,00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Барабашское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Безверховское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Зарубинское городское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Краскинское городское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Посьетское городское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Приморское городское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Хасанское городское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Хорольский муниципальный район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856 100,00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856 100,00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Благодатненское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Лучкинское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Ярославское городское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489 200,00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489 200,00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Черниговский муниципальный район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1 223 000,00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1 223 000,00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Дмитриевское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Реттиховское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Сибирцевское городское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733 800,00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733 800,00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Снегуровское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Чугуевский муниципальный район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489 200,00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489 200,00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Кокшаровское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Шумненское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Шкотовский муниципальный район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1 589 900,00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1 589 900,00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Новонежинское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Подъяпольское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Романовское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Смоляниновское городское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Центральненское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Шкотовское городское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Штыковское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Яковлевский муниципальный район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978 400,00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978 400,00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Варфоломеевское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Новосысоевское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Покровское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Яблоновское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Яковлевское сельское поселение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AE14AF" w:rsidRPr="00AE14AF" w:rsidTr="00AE14AF">
        <w:trPr>
          <w:cantSplit/>
          <w:trHeight w:val="363"/>
        </w:trPr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14AF" w:rsidRPr="00AE14AF" w:rsidRDefault="00AE14AF" w:rsidP="00AE14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Итого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128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75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53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25 591 000,00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25 591 000,00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4AF" w:rsidRPr="00AE14AF" w:rsidRDefault="00AE14AF" w:rsidP="00AE14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AE14A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100,0</w:t>
            </w:r>
          </w:p>
        </w:tc>
      </w:tr>
    </w:tbl>
    <w:p w:rsidR="00551220" w:rsidRPr="0001016B" w:rsidRDefault="00551220" w:rsidP="004A6F66">
      <w:pPr>
        <w:rPr>
          <w:rFonts w:ascii="Times New Roman" w:hAnsi="Times New Roman" w:cs="Times New Roman"/>
        </w:rPr>
      </w:pPr>
    </w:p>
    <w:sectPr w:rsidR="00551220" w:rsidRPr="0001016B" w:rsidSect="00105FA8">
      <w:headerReference w:type="default" r:id="rId8"/>
      <w:pgSz w:w="11906" w:h="16838"/>
      <w:pgMar w:top="851" w:right="566" w:bottom="851" w:left="1134" w:header="709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17F1" w:rsidRDefault="00B417F1" w:rsidP="00AF01E1">
      <w:pPr>
        <w:spacing w:after="0" w:line="240" w:lineRule="auto"/>
      </w:pPr>
      <w:r>
        <w:separator/>
      </w:r>
    </w:p>
  </w:endnote>
  <w:endnote w:type="continuationSeparator" w:id="0">
    <w:p w:rsidR="00B417F1" w:rsidRDefault="00B417F1" w:rsidP="00AF01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17F1" w:rsidRDefault="00B417F1" w:rsidP="00AF01E1">
      <w:pPr>
        <w:spacing w:after="0" w:line="240" w:lineRule="auto"/>
      </w:pPr>
      <w:r>
        <w:separator/>
      </w:r>
    </w:p>
  </w:footnote>
  <w:footnote w:type="continuationSeparator" w:id="0">
    <w:p w:rsidR="00B417F1" w:rsidRDefault="00B417F1" w:rsidP="00AF01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0201135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7616B4" w:rsidRPr="00AF01E1" w:rsidRDefault="007616B4" w:rsidP="00105FA8">
        <w:pPr>
          <w:pStyle w:val="a4"/>
          <w:jc w:val="right"/>
          <w:rPr>
            <w:rFonts w:ascii="Times New Roman" w:hAnsi="Times New Roman" w:cs="Times New Roman"/>
            <w:sz w:val="28"/>
            <w:szCs w:val="28"/>
          </w:rPr>
        </w:pPr>
        <w:r w:rsidRPr="00AF01E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F01E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A0F99">
          <w:rPr>
            <w:rFonts w:ascii="Times New Roman" w:hAnsi="Times New Roman" w:cs="Times New Roman"/>
            <w:noProof/>
            <w:sz w:val="28"/>
            <w:szCs w:val="28"/>
          </w:rPr>
          <w:t>6</w: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4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1016B"/>
    <w:rsid w:val="000613C4"/>
    <w:rsid w:val="00070D08"/>
    <w:rsid w:val="000C2F73"/>
    <w:rsid w:val="000F4894"/>
    <w:rsid w:val="00105FA8"/>
    <w:rsid w:val="001250EC"/>
    <w:rsid w:val="0023351B"/>
    <w:rsid w:val="002E0CAF"/>
    <w:rsid w:val="00330418"/>
    <w:rsid w:val="0037611B"/>
    <w:rsid w:val="004862FA"/>
    <w:rsid w:val="004A6F66"/>
    <w:rsid w:val="00502C83"/>
    <w:rsid w:val="00551220"/>
    <w:rsid w:val="005B499A"/>
    <w:rsid w:val="005B7609"/>
    <w:rsid w:val="00642C6B"/>
    <w:rsid w:val="00670C34"/>
    <w:rsid w:val="006F3A93"/>
    <w:rsid w:val="00754BC6"/>
    <w:rsid w:val="007616B4"/>
    <w:rsid w:val="007638D0"/>
    <w:rsid w:val="00812126"/>
    <w:rsid w:val="0085221F"/>
    <w:rsid w:val="008B3E27"/>
    <w:rsid w:val="009273DD"/>
    <w:rsid w:val="00977384"/>
    <w:rsid w:val="009A0F99"/>
    <w:rsid w:val="00A10733"/>
    <w:rsid w:val="00A7648F"/>
    <w:rsid w:val="00AC4EAC"/>
    <w:rsid w:val="00AE14AF"/>
    <w:rsid w:val="00AF01E1"/>
    <w:rsid w:val="00B417F1"/>
    <w:rsid w:val="00B76747"/>
    <w:rsid w:val="00B8454B"/>
    <w:rsid w:val="00BC7423"/>
    <w:rsid w:val="00C57907"/>
    <w:rsid w:val="00CF7577"/>
    <w:rsid w:val="00DB0E8C"/>
    <w:rsid w:val="00E707C7"/>
    <w:rsid w:val="00E713E1"/>
    <w:rsid w:val="00ED5981"/>
    <w:rsid w:val="00F33663"/>
    <w:rsid w:val="00FA2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  <w:style w:type="numbering" w:customStyle="1" w:styleId="1">
    <w:name w:val="Нет списка1"/>
    <w:next w:val="a2"/>
    <w:uiPriority w:val="99"/>
    <w:semiHidden/>
    <w:unhideWhenUsed/>
    <w:rsid w:val="006F3A93"/>
  </w:style>
  <w:style w:type="character" w:styleId="a8">
    <w:name w:val="Hyperlink"/>
    <w:basedOn w:val="a0"/>
    <w:uiPriority w:val="99"/>
    <w:semiHidden/>
    <w:unhideWhenUsed/>
    <w:rsid w:val="006F3A93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6F3A93"/>
    <w:rPr>
      <w:color w:val="800080"/>
      <w:u w:val="single"/>
    </w:rPr>
  </w:style>
  <w:style w:type="paragraph" w:customStyle="1" w:styleId="xl65">
    <w:name w:val="xl65"/>
    <w:basedOn w:val="a"/>
    <w:rsid w:val="006F3A9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66">
    <w:name w:val="xl66"/>
    <w:basedOn w:val="a"/>
    <w:rsid w:val="006F3A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67">
    <w:name w:val="xl67"/>
    <w:basedOn w:val="a"/>
    <w:rsid w:val="006F3A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68">
    <w:name w:val="xl68"/>
    <w:basedOn w:val="a"/>
    <w:rsid w:val="006F3A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69">
    <w:name w:val="xl69"/>
    <w:basedOn w:val="a"/>
    <w:rsid w:val="006F3A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70">
    <w:name w:val="xl70"/>
    <w:basedOn w:val="a"/>
    <w:rsid w:val="006F3A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xl71">
    <w:name w:val="xl71"/>
    <w:basedOn w:val="a"/>
    <w:rsid w:val="006F3A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xl72">
    <w:name w:val="xl72"/>
    <w:basedOn w:val="a"/>
    <w:rsid w:val="006F3A93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73">
    <w:name w:val="xl73"/>
    <w:basedOn w:val="a"/>
    <w:rsid w:val="006F3A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74">
    <w:name w:val="xl74"/>
    <w:basedOn w:val="a"/>
    <w:rsid w:val="006F3A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75">
    <w:name w:val="xl75"/>
    <w:basedOn w:val="a"/>
    <w:rsid w:val="006F3A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xl76">
    <w:name w:val="xl76"/>
    <w:basedOn w:val="a"/>
    <w:rsid w:val="006F3A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xl77">
    <w:name w:val="xl77"/>
    <w:basedOn w:val="a"/>
    <w:rsid w:val="006F3A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78">
    <w:name w:val="xl78"/>
    <w:basedOn w:val="a"/>
    <w:rsid w:val="006F3A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79">
    <w:name w:val="xl79"/>
    <w:basedOn w:val="a"/>
    <w:rsid w:val="000C2F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xl80">
    <w:name w:val="xl80"/>
    <w:basedOn w:val="a"/>
    <w:rsid w:val="000C2F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81">
    <w:name w:val="xl81"/>
    <w:basedOn w:val="a"/>
    <w:rsid w:val="000C2F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E713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713E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  <w:style w:type="numbering" w:customStyle="1" w:styleId="1">
    <w:name w:val="Нет списка1"/>
    <w:next w:val="a2"/>
    <w:uiPriority w:val="99"/>
    <w:semiHidden/>
    <w:unhideWhenUsed/>
    <w:rsid w:val="006F3A93"/>
  </w:style>
  <w:style w:type="character" w:styleId="a8">
    <w:name w:val="Hyperlink"/>
    <w:basedOn w:val="a0"/>
    <w:uiPriority w:val="99"/>
    <w:semiHidden/>
    <w:unhideWhenUsed/>
    <w:rsid w:val="006F3A93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6F3A93"/>
    <w:rPr>
      <w:color w:val="800080"/>
      <w:u w:val="single"/>
    </w:rPr>
  </w:style>
  <w:style w:type="paragraph" w:customStyle="1" w:styleId="xl65">
    <w:name w:val="xl65"/>
    <w:basedOn w:val="a"/>
    <w:rsid w:val="006F3A9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66">
    <w:name w:val="xl66"/>
    <w:basedOn w:val="a"/>
    <w:rsid w:val="006F3A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67">
    <w:name w:val="xl67"/>
    <w:basedOn w:val="a"/>
    <w:rsid w:val="006F3A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68">
    <w:name w:val="xl68"/>
    <w:basedOn w:val="a"/>
    <w:rsid w:val="006F3A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69">
    <w:name w:val="xl69"/>
    <w:basedOn w:val="a"/>
    <w:rsid w:val="006F3A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70">
    <w:name w:val="xl70"/>
    <w:basedOn w:val="a"/>
    <w:rsid w:val="006F3A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xl71">
    <w:name w:val="xl71"/>
    <w:basedOn w:val="a"/>
    <w:rsid w:val="006F3A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xl72">
    <w:name w:val="xl72"/>
    <w:basedOn w:val="a"/>
    <w:rsid w:val="006F3A93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73">
    <w:name w:val="xl73"/>
    <w:basedOn w:val="a"/>
    <w:rsid w:val="006F3A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74">
    <w:name w:val="xl74"/>
    <w:basedOn w:val="a"/>
    <w:rsid w:val="006F3A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75">
    <w:name w:val="xl75"/>
    <w:basedOn w:val="a"/>
    <w:rsid w:val="006F3A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xl76">
    <w:name w:val="xl76"/>
    <w:basedOn w:val="a"/>
    <w:rsid w:val="006F3A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xl77">
    <w:name w:val="xl77"/>
    <w:basedOn w:val="a"/>
    <w:rsid w:val="006F3A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78">
    <w:name w:val="xl78"/>
    <w:basedOn w:val="a"/>
    <w:rsid w:val="006F3A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79">
    <w:name w:val="xl79"/>
    <w:basedOn w:val="a"/>
    <w:rsid w:val="000C2F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xl80">
    <w:name w:val="xl80"/>
    <w:basedOn w:val="a"/>
    <w:rsid w:val="000C2F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81">
    <w:name w:val="xl81"/>
    <w:basedOn w:val="a"/>
    <w:rsid w:val="000C2F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E713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713E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0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5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4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7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4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2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5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4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4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11E971-1443-4285-B24E-41359C35DD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</Pages>
  <Words>1551</Words>
  <Characters>8842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10373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Пятышина Ольга Тимофеевна</cp:lastModifiedBy>
  <cp:revision>31</cp:revision>
  <cp:lastPrinted>2018-06-05T01:55:00Z</cp:lastPrinted>
  <dcterms:created xsi:type="dcterms:W3CDTF">2017-05-15T23:56:00Z</dcterms:created>
  <dcterms:modified xsi:type="dcterms:W3CDTF">2018-06-05T01:59:00Z</dcterms:modified>
</cp:coreProperties>
</file>