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46A6" w:rsidRPr="00961D2B" w:rsidRDefault="00961D2B">
      <w:pPr>
        <w:jc w:val="center"/>
        <w:rPr>
          <w:b/>
        </w:rPr>
      </w:pPr>
      <w:r w:rsidRPr="00961D2B">
        <w:rPr>
          <w:b/>
        </w:rPr>
        <w:t>ПОЯСНИТЕЛЬНАЯ ЗАПИСКА</w:t>
      </w:r>
    </w:p>
    <w:p w:rsidR="00961D2B" w:rsidRDefault="00961D2B">
      <w:pPr>
        <w:jc w:val="center"/>
      </w:pPr>
    </w:p>
    <w:p w:rsidR="006449EA" w:rsidRDefault="00776D56" w:rsidP="00F62EC8">
      <w:pPr>
        <w:jc w:val="center"/>
      </w:pPr>
      <w:r w:rsidRPr="00776D56">
        <w:t>к проекту закона Приморского края "О внесении изменени</w:t>
      </w:r>
      <w:r w:rsidR="00BC2E3D">
        <w:t>й</w:t>
      </w:r>
      <w:r w:rsidRPr="00776D56">
        <w:t xml:space="preserve"> </w:t>
      </w:r>
    </w:p>
    <w:p w:rsidR="00060F4F" w:rsidRDefault="00776D56" w:rsidP="00F62EC8">
      <w:pPr>
        <w:jc w:val="center"/>
      </w:pPr>
      <w:r w:rsidRPr="00776D56">
        <w:t xml:space="preserve">в Закон Приморского края "О </w:t>
      </w:r>
      <w:r w:rsidR="00BC2E3D">
        <w:t>статусе депутата Законодательного Собрания Приморского края"</w:t>
      </w:r>
    </w:p>
    <w:p w:rsidR="00776D56" w:rsidRDefault="00776D56" w:rsidP="00F62EC8">
      <w:pPr>
        <w:jc w:val="center"/>
      </w:pPr>
    </w:p>
    <w:p w:rsidR="00BC2E3D" w:rsidRDefault="00724FBB" w:rsidP="00311ED9">
      <w:pPr>
        <w:jc w:val="both"/>
      </w:pPr>
      <w:r>
        <w:tab/>
      </w:r>
      <w:r w:rsidR="00D4355C" w:rsidRPr="00D4355C">
        <w:t xml:space="preserve">Проект </w:t>
      </w:r>
      <w:r w:rsidR="00AB305A">
        <w:t xml:space="preserve">закона Приморского края </w:t>
      </w:r>
      <w:r w:rsidR="00D4355C" w:rsidRPr="00D4355C">
        <w:t>Приморского края "</w:t>
      </w:r>
      <w:r w:rsidR="00AB305A" w:rsidRPr="00AB305A">
        <w:t xml:space="preserve">О </w:t>
      </w:r>
      <w:r w:rsidR="00BC2E3D">
        <w:t xml:space="preserve">статусе депутата Законодательного Собрания Приморского края" подготовлен в целях приведения в соответствие с Федеральным законом от 6 октября </w:t>
      </w:r>
      <w:r w:rsidR="00BC2E3D">
        <w:br/>
        <w:t xml:space="preserve">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w:t>
      </w:r>
    </w:p>
    <w:p w:rsidR="006A3653" w:rsidRDefault="00BC2E3D" w:rsidP="00BC2E3D">
      <w:pPr>
        <w:jc w:val="both"/>
      </w:pPr>
      <w:r>
        <w:tab/>
      </w:r>
      <w:proofErr w:type="gramStart"/>
      <w:r>
        <w:t xml:space="preserve">Решением </w:t>
      </w:r>
      <w:r w:rsidR="000C0432">
        <w:t xml:space="preserve">комитета </w:t>
      </w:r>
      <w:r>
        <w:t>Законодательного Собрания по регламенту, депутатской деятельности и организации работы Законодательного Собрания от 27.03.2018 № 135 "</w:t>
      </w:r>
      <w:r w:rsidRPr="00BC2E3D">
        <w:t>Об экспертном заключении Управления Министерства юстиции Российской Федерации по Приморскому краю по результатам проведения правовой экспертизы на Закон Приморского края от 20 марта 2003 года № 2-КЗ "О статусе депутата Законодательного Собрания Приморского края"</w:t>
      </w:r>
      <w:r>
        <w:t xml:space="preserve"> частично удовлетворено экспертное заключение Управления Министерства юстиции Российской Федерации по Приморскому</w:t>
      </w:r>
      <w:proofErr w:type="gramEnd"/>
      <w:r>
        <w:t xml:space="preserve"> краю</w:t>
      </w:r>
      <w:r w:rsidR="00BA0499">
        <w:t xml:space="preserve"> (далее - экспертное заключение)</w:t>
      </w:r>
      <w:r w:rsidR="00350CE9">
        <w:t xml:space="preserve">. </w:t>
      </w:r>
    </w:p>
    <w:p w:rsidR="006A3653" w:rsidRDefault="006A3653" w:rsidP="00BC2E3D">
      <w:pPr>
        <w:jc w:val="both"/>
      </w:pPr>
      <w:r>
        <w:tab/>
      </w:r>
      <w:proofErr w:type="gramStart"/>
      <w:r w:rsidR="00BA0499">
        <w:t>Как следует из экспертного заключения</w:t>
      </w:r>
      <w:r w:rsidR="000C0432">
        <w:t>,</w:t>
      </w:r>
      <w:r w:rsidR="00BA0499">
        <w:t xml:space="preserve"> положения части 2 статьи 5, частей 3,</w:t>
      </w:r>
      <w:r w:rsidR="00F8033A">
        <w:t xml:space="preserve"> </w:t>
      </w:r>
      <w:r w:rsidR="00BA0499">
        <w:t>4 статьи 14, статьи 18 Закона Приморского края "О статусе депутата Законодательного Собрания Приморского края" в части установления обязательств и ограничений деятельности общественных объединений, организаций независимо от их организационно-правовых форм, не предусмотренных федеральным законодательством, противореч</w:t>
      </w:r>
      <w:r w:rsidR="00F8033A">
        <w:t>а</w:t>
      </w:r>
      <w:r w:rsidR="00BA0499">
        <w:t xml:space="preserve">т </w:t>
      </w:r>
      <w:r w:rsidR="00F8033A">
        <w:t>Ф</w:t>
      </w:r>
      <w:r w:rsidR="00BA0499">
        <w:t>едеральному закону</w:t>
      </w:r>
      <w:r w:rsidR="00F8033A">
        <w:t xml:space="preserve"> "Об общих принципах организации </w:t>
      </w:r>
      <w:r w:rsidR="00F8033A" w:rsidRPr="00F8033A">
        <w:t>законодательных (представительных) и исполнительных органов государственной власти</w:t>
      </w:r>
      <w:proofErr w:type="gramEnd"/>
      <w:r w:rsidR="00F8033A" w:rsidRPr="00F8033A">
        <w:t xml:space="preserve"> субъектов Российской Федерации"</w:t>
      </w:r>
      <w:r w:rsidR="00BA0499">
        <w:t>.</w:t>
      </w:r>
    </w:p>
    <w:p w:rsidR="00F8033A" w:rsidRDefault="003142EF" w:rsidP="00F8033A">
      <w:pPr>
        <w:ind w:firstLine="720"/>
        <w:jc w:val="both"/>
      </w:pPr>
      <w:r>
        <w:t>При подготовке проекта закона Приморского края "О внесении изменений в Закон Приморского края "О статусе депутата Законодательного Собрания Приморского края" также учитывал</w:t>
      </w:r>
      <w:r w:rsidR="00A65E61">
        <w:t>о</w:t>
      </w:r>
      <w:r>
        <w:t xml:space="preserve">сь </w:t>
      </w:r>
      <w:r w:rsidR="000C0432">
        <w:t>о</w:t>
      </w:r>
      <w:r>
        <w:t>пределени</w:t>
      </w:r>
      <w:r w:rsidR="00A65E61">
        <w:t>е</w:t>
      </w:r>
      <w:r>
        <w:t xml:space="preserve"> Верховного Суда Российской Ф</w:t>
      </w:r>
      <w:r w:rsidR="00A65E61">
        <w:t xml:space="preserve">едерации от 13 марта 2013 года № 25-АПГ13-1, которым признаны недействующими отдельные нормы Закона Астраханской области </w:t>
      </w:r>
      <w:r w:rsidR="00A65E61" w:rsidRPr="00A65E61">
        <w:t>"О статусе депутата Думы Астраханской области"</w:t>
      </w:r>
      <w:r w:rsidR="008667FC">
        <w:t xml:space="preserve">. </w:t>
      </w:r>
      <w:proofErr w:type="gramStart"/>
      <w:r w:rsidR="00044AB9">
        <w:t xml:space="preserve">Верховным Судом Российской Федерации сделан вывод о том, что </w:t>
      </w:r>
      <w:r w:rsidR="00044AB9" w:rsidRPr="00044AB9">
        <w:t>на предприятия, учреждения и организации, общественные объединения, расположенные на территории Астраханской области, фактически возложена обязанность обеспечивать депутату Думы беспрепятственное посещение их объектов и консультации специалистов, безотлагательно предоставлять необходимую информацию и документацию, принимать в первоочередном порядке, давать ответы в письменной форме по вопросам, связанным с депутатской деятельностью</w:t>
      </w:r>
      <w:r w:rsidR="008667FC">
        <w:t xml:space="preserve">, </w:t>
      </w:r>
      <w:r w:rsidR="006F0C2E">
        <w:t>что рассматривается как установление дополнительных</w:t>
      </w:r>
      <w:proofErr w:type="gramEnd"/>
      <w:r w:rsidR="006F0C2E">
        <w:t xml:space="preserve"> ограничений их деятельности, не предусмотренных федеральным законодательством.</w:t>
      </w:r>
      <w:r w:rsidR="00F8033A">
        <w:t xml:space="preserve"> </w:t>
      </w:r>
    </w:p>
    <w:p w:rsidR="00044AB9" w:rsidRDefault="00F8033A" w:rsidP="00F8033A">
      <w:pPr>
        <w:ind w:firstLine="720"/>
        <w:jc w:val="both"/>
      </w:pPr>
      <w:r>
        <w:t xml:space="preserve">В Законе Приморского края "О статусе депутата Законодательного Собрания Приморского края" содержатся аналогичные нормы. </w:t>
      </w:r>
    </w:p>
    <w:p w:rsidR="00C560B3" w:rsidRDefault="00CC1105" w:rsidP="00311ED9">
      <w:pPr>
        <w:jc w:val="both"/>
      </w:pPr>
      <w:r>
        <w:lastRenderedPageBreak/>
        <w:tab/>
        <w:t xml:space="preserve">Проектом закона предлагается </w:t>
      </w:r>
      <w:r w:rsidR="00935D55">
        <w:t>возложить</w:t>
      </w:r>
      <w:r>
        <w:t xml:space="preserve"> обязанность по </w:t>
      </w:r>
      <w:r w:rsidR="006F0C2E">
        <w:t>обеспечению</w:t>
      </w:r>
      <w:r>
        <w:t xml:space="preserve"> гарантий деятельности депутатов Законодательного Собрания</w:t>
      </w:r>
      <w:r w:rsidR="005876A2">
        <w:t>, установленных Законом Приморского края "О статусе депутата Законодательного Собрания Приморского края" на государственные органы Приморского края, органы местного самоуправления, а также организации</w:t>
      </w:r>
      <w:r w:rsidR="00A13858">
        <w:t>,</w:t>
      </w:r>
      <w:r w:rsidR="005876A2">
        <w:t xml:space="preserve"> имеющие в качестве учредителей органы государственной власти Приморского края или органы местного самоуправления</w:t>
      </w:r>
      <w:r w:rsidR="00C560B3">
        <w:t xml:space="preserve">. </w:t>
      </w:r>
    </w:p>
    <w:p w:rsidR="002F4684" w:rsidRDefault="00C560B3" w:rsidP="00311ED9">
      <w:pPr>
        <w:jc w:val="both"/>
      </w:pPr>
      <w:r>
        <w:tab/>
      </w:r>
      <w:proofErr w:type="gramStart"/>
      <w:r>
        <w:t xml:space="preserve">Государственные органы Приморского края, органы местного самоуправления, </w:t>
      </w:r>
      <w:r w:rsidR="000C0432">
        <w:t xml:space="preserve">а </w:t>
      </w:r>
      <w:r w:rsidRPr="00C560B3">
        <w:t>также организации</w:t>
      </w:r>
      <w:r w:rsidR="00A13858">
        <w:t>,</w:t>
      </w:r>
      <w:r w:rsidRPr="00C560B3">
        <w:t xml:space="preserve"> имеющие в качестве учредителей органы государственной власти Приморского края или органы местного самоуправления</w:t>
      </w:r>
      <w:r w:rsidR="000C0432">
        <w:t>,</w:t>
      </w:r>
      <w:r>
        <w:t xml:space="preserve"> должны обеспечить депутату Законодательного Собрания беспрепят</w:t>
      </w:r>
      <w:r w:rsidR="00DE5B43">
        <w:t>ственное посещение указанных государственных органов Приморского края, органов местного самоуправления и организаций (часть 2 статьи 5); рассмотрение обращени</w:t>
      </w:r>
      <w:r w:rsidR="00F26DF0">
        <w:t>я</w:t>
      </w:r>
      <w:r w:rsidR="00DE5B43">
        <w:t xml:space="preserve"> депутата Законодательного Собрания, связанного с его деятельностью (част</w:t>
      </w:r>
      <w:r w:rsidR="00A13858">
        <w:t>ь</w:t>
      </w:r>
      <w:r w:rsidR="00DE5B43">
        <w:t xml:space="preserve"> 3</w:t>
      </w:r>
      <w:r w:rsidR="00A13858">
        <w:t xml:space="preserve"> </w:t>
      </w:r>
      <w:r w:rsidR="00DE5B43">
        <w:t>статьи</w:t>
      </w:r>
      <w:r w:rsidR="00D53FCD">
        <w:t xml:space="preserve"> </w:t>
      </w:r>
      <w:r w:rsidR="00DE5B43">
        <w:t>14);</w:t>
      </w:r>
      <w:proofErr w:type="gramEnd"/>
      <w:r w:rsidR="00DE5B43">
        <w:t xml:space="preserve"> </w:t>
      </w:r>
      <w:r w:rsidR="00D7575F">
        <w:t>прием депутата Законодательного Собрания в первоочередном порядке (статья 18) и получение депутатом Законодательного Собрания информации о деятельности государственных органов и организаций (часть 2 статьи 19)</w:t>
      </w:r>
      <w:r w:rsidR="002F4684">
        <w:t>.</w:t>
      </w:r>
      <w:r w:rsidR="00E06285">
        <w:t xml:space="preserve"> </w:t>
      </w:r>
    </w:p>
    <w:p w:rsidR="002F4684" w:rsidRDefault="002F4684" w:rsidP="00311ED9">
      <w:pPr>
        <w:jc w:val="both"/>
      </w:pPr>
      <w:r>
        <w:tab/>
        <w:t>Изменения в статью 25 Закона Приморского края "О статусе депутата Законодательного Собрания Приморского края" исключают право беспрепятственного посещения помощником депутата Законодательного Собрания государственных органов, расположенных на территории Приморского края, органов местного самоуправления, общественных объединений, организаций независимо от организационно-правовых форм, а также внеочередного приема должностными лицами указанных органов и организаций.</w:t>
      </w:r>
    </w:p>
    <w:p w:rsidR="00C560B3" w:rsidRDefault="002F4684" w:rsidP="00311ED9">
      <w:pPr>
        <w:jc w:val="both"/>
      </w:pPr>
      <w:r>
        <w:tab/>
      </w:r>
      <w:proofErr w:type="gramStart"/>
      <w:r w:rsidR="00D53FCD">
        <w:t>Статью 18 Закона Приморского края "О статусе депутата Законодательного Собрания Приморского края" предлагается дополнить частью, устанавливающей порядок реализации депутатом Законодательного Собрания права на внеочередной прием должностными лицами государственных органов Приморского края, органов местного самоуправления, а также руководителями организаций, указанных в части 1 статьи 18</w:t>
      </w:r>
      <w:r w:rsidR="000C0432">
        <w:t>:</w:t>
      </w:r>
      <w:r w:rsidR="00D53FCD">
        <w:t xml:space="preserve"> </w:t>
      </w:r>
      <w:bookmarkStart w:id="0" w:name="_GoBack"/>
      <w:bookmarkEnd w:id="0"/>
      <w:r w:rsidR="00D53FCD">
        <w:t xml:space="preserve">должностные лица обязаны в трехдневный срок со дня поступления обращения депутата Законодательного Собрания принять </w:t>
      </w:r>
      <w:r w:rsidR="005D2A87">
        <w:t>депутата Законодательного</w:t>
      </w:r>
      <w:proofErr w:type="gramEnd"/>
      <w:r w:rsidR="005D2A87">
        <w:t xml:space="preserve"> Собрания либо согласовать с ним иное время приема. </w:t>
      </w:r>
    </w:p>
    <w:p w:rsidR="00C560B3" w:rsidRDefault="003F63BD" w:rsidP="00C560B3">
      <w:pPr>
        <w:jc w:val="both"/>
      </w:pPr>
      <w:r>
        <w:tab/>
      </w:r>
    </w:p>
    <w:p w:rsidR="00C560B3" w:rsidRDefault="00C560B3" w:rsidP="00C560B3">
      <w:pPr>
        <w:jc w:val="both"/>
      </w:pPr>
    </w:p>
    <w:p w:rsidR="006A3653" w:rsidRDefault="006A3653" w:rsidP="00311ED9">
      <w:pPr>
        <w:jc w:val="both"/>
      </w:pPr>
    </w:p>
    <w:p w:rsidR="00A73840" w:rsidRDefault="002F54D4" w:rsidP="00A73840">
      <w:pPr>
        <w:jc w:val="both"/>
      </w:pPr>
      <w:r>
        <w:t>П</w:t>
      </w:r>
      <w:r w:rsidR="00A73840">
        <w:t>редседател</w:t>
      </w:r>
      <w:r>
        <w:t>ь</w:t>
      </w:r>
      <w:r w:rsidR="00A73840">
        <w:t xml:space="preserve"> комитета </w:t>
      </w:r>
    </w:p>
    <w:p w:rsidR="00A73840" w:rsidRDefault="00A73840" w:rsidP="00A73840">
      <w:pPr>
        <w:jc w:val="both"/>
      </w:pPr>
      <w:r>
        <w:t xml:space="preserve">Законодательного Собрания </w:t>
      </w:r>
    </w:p>
    <w:p w:rsidR="00A73840" w:rsidRDefault="00A73840" w:rsidP="00A73840">
      <w:pPr>
        <w:jc w:val="both"/>
      </w:pPr>
      <w:r>
        <w:t xml:space="preserve">по регламенту, депутатской этике </w:t>
      </w:r>
    </w:p>
    <w:p w:rsidR="00A73840" w:rsidRDefault="00A73840" w:rsidP="00A73840">
      <w:pPr>
        <w:jc w:val="both"/>
      </w:pPr>
      <w:r>
        <w:t xml:space="preserve">и организации работы </w:t>
      </w:r>
    </w:p>
    <w:p w:rsidR="00BD19E8" w:rsidRPr="001736D8" w:rsidRDefault="00A73840" w:rsidP="00A73840">
      <w:pPr>
        <w:jc w:val="both"/>
      </w:pPr>
      <w:r>
        <w:t>Законодательного Собрания</w:t>
      </w:r>
      <w:r>
        <w:tab/>
      </w:r>
      <w:r>
        <w:tab/>
      </w:r>
      <w:r>
        <w:tab/>
      </w:r>
      <w:r>
        <w:tab/>
      </w:r>
      <w:r>
        <w:tab/>
      </w:r>
      <w:r>
        <w:tab/>
        <w:t xml:space="preserve"> </w:t>
      </w:r>
      <w:r w:rsidR="006449EA">
        <w:t xml:space="preserve"> </w:t>
      </w:r>
      <w:r w:rsidR="008E2885">
        <w:t xml:space="preserve"> </w:t>
      </w:r>
      <w:r>
        <w:t xml:space="preserve"> </w:t>
      </w:r>
      <w:r w:rsidR="00880E92">
        <w:t xml:space="preserve"> </w:t>
      </w:r>
      <w:r>
        <w:t xml:space="preserve">  </w:t>
      </w:r>
      <w:r w:rsidR="003804C1">
        <w:t>Д.Г. Новиков</w:t>
      </w:r>
    </w:p>
    <w:sectPr w:rsidR="00BD19E8" w:rsidRPr="001736D8" w:rsidSect="00BC2E3D">
      <w:headerReference w:type="default" r:id="rId7"/>
      <w:pgSz w:w="11906" w:h="16838"/>
      <w:pgMar w:top="851" w:right="851" w:bottom="851" w:left="1701"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39B9" w:rsidRDefault="003D39B9" w:rsidP="00E32EC8">
      <w:r>
        <w:separator/>
      </w:r>
    </w:p>
  </w:endnote>
  <w:endnote w:type="continuationSeparator" w:id="0">
    <w:p w:rsidR="003D39B9" w:rsidRDefault="003D39B9" w:rsidP="00E32E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39B9" w:rsidRDefault="003D39B9" w:rsidP="00E32EC8">
      <w:r>
        <w:separator/>
      </w:r>
    </w:p>
  </w:footnote>
  <w:footnote w:type="continuationSeparator" w:id="0">
    <w:p w:rsidR="003D39B9" w:rsidRDefault="003D39B9" w:rsidP="00E32EC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2EC8" w:rsidRDefault="00E32EC8" w:rsidP="00E32EC8">
    <w:pPr>
      <w:pStyle w:val="a5"/>
      <w:jc w:val="right"/>
    </w:pPr>
    <w:r>
      <w:t>2</w:t>
    </w:r>
  </w:p>
  <w:p w:rsidR="00D068E6" w:rsidRDefault="00D068E6" w:rsidP="00E32EC8">
    <w:pPr>
      <w:pStyle w:val="a5"/>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4D73C1"/>
    <w:rsid w:val="00026D21"/>
    <w:rsid w:val="00044AB9"/>
    <w:rsid w:val="00060F4F"/>
    <w:rsid w:val="000A0C2E"/>
    <w:rsid w:val="000A5919"/>
    <w:rsid w:val="000A7D3C"/>
    <w:rsid w:val="000C0432"/>
    <w:rsid w:val="000D5998"/>
    <w:rsid w:val="000F252F"/>
    <w:rsid w:val="00111707"/>
    <w:rsid w:val="00143C69"/>
    <w:rsid w:val="001736D8"/>
    <w:rsid w:val="00184E87"/>
    <w:rsid w:val="001978C4"/>
    <w:rsid w:val="001C7305"/>
    <w:rsid w:val="001E2375"/>
    <w:rsid w:val="00253A0A"/>
    <w:rsid w:val="00285F56"/>
    <w:rsid w:val="002A6487"/>
    <w:rsid w:val="002A7704"/>
    <w:rsid w:val="002C2537"/>
    <w:rsid w:val="002F4684"/>
    <w:rsid w:val="002F54D4"/>
    <w:rsid w:val="003008E6"/>
    <w:rsid w:val="00311ED9"/>
    <w:rsid w:val="003142EF"/>
    <w:rsid w:val="00324C6B"/>
    <w:rsid w:val="00350CE9"/>
    <w:rsid w:val="003804C1"/>
    <w:rsid w:val="003B44A6"/>
    <w:rsid w:val="003D063E"/>
    <w:rsid w:val="003D30EA"/>
    <w:rsid w:val="003D39B9"/>
    <w:rsid w:val="003E54B1"/>
    <w:rsid w:val="003F63BD"/>
    <w:rsid w:val="00415A41"/>
    <w:rsid w:val="004622B3"/>
    <w:rsid w:val="004D48A9"/>
    <w:rsid w:val="004D73C1"/>
    <w:rsid w:val="004F0E3E"/>
    <w:rsid w:val="00504203"/>
    <w:rsid w:val="00540D7E"/>
    <w:rsid w:val="00554678"/>
    <w:rsid w:val="00575DEC"/>
    <w:rsid w:val="00577737"/>
    <w:rsid w:val="005876A2"/>
    <w:rsid w:val="005D2A87"/>
    <w:rsid w:val="005E0F26"/>
    <w:rsid w:val="005E1D57"/>
    <w:rsid w:val="005E4D12"/>
    <w:rsid w:val="005F5BDB"/>
    <w:rsid w:val="00636336"/>
    <w:rsid w:val="00636F31"/>
    <w:rsid w:val="006449EA"/>
    <w:rsid w:val="006663B1"/>
    <w:rsid w:val="00666C72"/>
    <w:rsid w:val="0068451B"/>
    <w:rsid w:val="0068795A"/>
    <w:rsid w:val="00697EC0"/>
    <w:rsid w:val="006A3653"/>
    <w:rsid w:val="006B7CE3"/>
    <w:rsid w:val="006E6D4B"/>
    <w:rsid w:val="006F0C2E"/>
    <w:rsid w:val="00724FBB"/>
    <w:rsid w:val="00776D56"/>
    <w:rsid w:val="007E79B8"/>
    <w:rsid w:val="008276BC"/>
    <w:rsid w:val="00831125"/>
    <w:rsid w:val="0084280A"/>
    <w:rsid w:val="00853E33"/>
    <w:rsid w:val="00860130"/>
    <w:rsid w:val="008667FC"/>
    <w:rsid w:val="008769CB"/>
    <w:rsid w:val="00880E92"/>
    <w:rsid w:val="008A0C8B"/>
    <w:rsid w:val="008E2885"/>
    <w:rsid w:val="008E2A9B"/>
    <w:rsid w:val="008F4D84"/>
    <w:rsid w:val="009000BF"/>
    <w:rsid w:val="00900734"/>
    <w:rsid w:val="009353EF"/>
    <w:rsid w:val="00935D55"/>
    <w:rsid w:val="00961D2B"/>
    <w:rsid w:val="009634DB"/>
    <w:rsid w:val="009846A6"/>
    <w:rsid w:val="009932EF"/>
    <w:rsid w:val="009A1CAC"/>
    <w:rsid w:val="009D3261"/>
    <w:rsid w:val="009F0A3D"/>
    <w:rsid w:val="00A02579"/>
    <w:rsid w:val="00A13858"/>
    <w:rsid w:val="00A27085"/>
    <w:rsid w:val="00A65E61"/>
    <w:rsid w:val="00A73840"/>
    <w:rsid w:val="00A80087"/>
    <w:rsid w:val="00A849C9"/>
    <w:rsid w:val="00A87F6C"/>
    <w:rsid w:val="00AA003B"/>
    <w:rsid w:val="00AB305A"/>
    <w:rsid w:val="00AD1784"/>
    <w:rsid w:val="00B1321B"/>
    <w:rsid w:val="00BA0499"/>
    <w:rsid w:val="00BB1F51"/>
    <w:rsid w:val="00BC2E3D"/>
    <w:rsid w:val="00BD19E8"/>
    <w:rsid w:val="00C163E1"/>
    <w:rsid w:val="00C27E7B"/>
    <w:rsid w:val="00C34992"/>
    <w:rsid w:val="00C560B3"/>
    <w:rsid w:val="00C622D3"/>
    <w:rsid w:val="00C86BAE"/>
    <w:rsid w:val="00C95240"/>
    <w:rsid w:val="00CA6D17"/>
    <w:rsid w:val="00CC1105"/>
    <w:rsid w:val="00D046F4"/>
    <w:rsid w:val="00D068E6"/>
    <w:rsid w:val="00D27593"/>
    <w:rsid w:val="00D373D0"/>
    <w:rsid w:val="00D4355C"/>
    <w:rsid w:val="00D5162B"/>
    <w:rsid w:val="00D53FCD"/>
    <w:rsid w:val="00D62CD1"/>
    <w:rsid w:val="00D7575F"/>
    <w:rsid w:val="00D904AC"/>
    <w:rsid w:val="00DA72A2"/>
    <w:rsid w:val="00DE4F96"/>
    <w:rsid w:val="00DE5B43"/>
    <w:rsid w:val="00E04376"/>
    <w:rsid w:val="00E06285"/>
    <w:rsid w:val="00E32EC8"/>
    <w:rsid w:val="00E5038B"/>
    <w:rsid w:val="00E513C1"/>
    <w:rsid w:val="00E67C6D"/>
    <w:rsid w:val="00EB6F16"/>
    <w:rsid w:val="00ED3749"/>
    <w:rsid w:val="00EE2119"/>
    <w:rsid w:val="00F26DF0"/>
    <w:rsid w:val="00F54AF0"/>
    <w:rsid w:val="00F62EC8"/>
    <w:rsid w:val="00F8033A"/>
    <w:rsid w:val="00F821BE"/>
    <w:rsid w:val="00FB3774"/>
    <w:rsid w:val="00FC548A"/>
    <w:rsid w:val="00FE12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4280A"/>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84280A"/>
    <w:pPr>
      <w:jc w:val="both"/>
    </w:pPr>
  </w:style>
  <w:style w:type="character" w:styleId="a4">
    <w:name w:val="Strong"/>
    <w:basedOn w:val="a0"/>
    <w:qFormat/>
    <w:rsid w:val="004622B3"/>
    <w:rPr>
      <w:b/>
      <w:bCs/>
    </w:rPr>
  </w:style>
  <w:style w:type="paragraph" w:styleId="a5">
    <w:name w:val="header"/>
    <w:basedOn w:val="a"/>
    <w:link w:val="a6"/>
    <w:rsid w:val="00E32EC8"/>
    <w:pPr>
      <w:tabs>
        <w:tab w:val="center" w:pos="4677"/>
        <w:tab w:val="right" w:pos="9355"/>
      </w:tabs>
    </w:pPr>
  </w:style>
  <w:style w:type="character" w:customStyle="1" w:styleId="a6">
    <w:name w:val="Верхний колонтитул Знак"/>
    <w:basedOn w:val="a0"/>
    <w:link w:val="a5"/>
    <w:rsid w:val="00E32EC8"/>
    <w:rPr>
      <w:sz w:val="28"/>
    </w:rPr>
  </w:style>
  <w:style w:type="paragraph" w:styleId="a7">
    <w:name w:val="footer"/>
    <w:basedOn w:val="a"/>
    <w:link w:val="a8"/>
    <w:rsid w:val="00E32EC8"/>
    <w:pPr>
      <w:tabs>
        <w:tab w:val="center" w:pos="4677"/>
        <w:tab w:val="right" w:pos="9355"/>
      </w:tabs>
    </w:pPr>
  </w:style>
  <w:style w:type="character" w:customStyle="1" w:styleId="a8">
    <w:name w:val="Нижний колонтитул Знак"/>
    <w:basedOn w:val="a0"/>
    <w:link w:val="a7"/>
    <w:rsid w:val="00E32EC8"/>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4280A"/>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84280A"/>
    <w:pPr>
      <w:jc w:val="both"/>
    </w:pPr>
  </w:style>
  <w:style w:type="character" w:styleId="a4">
    <w:name w:val="Strong"/>
    <w:basedOn w:val="a0"/>
    <w:qFormat/>
    <w:rsid w:val="004622B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983</TotalTime>
  <Pages>2</Pages>
  <Words>774</Words>
  <Characters>4417</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Пояснительная записка</vt:lpstr>
    </vt:vector>
  </TitlesOfParts>
  <Company>Дума Приморского края</Company>
  <LinksUpToDate>false</LinksUpToDate>
  <CharactersWithSpaces>5181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Пояснительная записка</dc:title>
  <dc:creator>Пивень А.В.</dc:creator>
  <cp:lastModifiedBy>Аввакумова Галина Федоровна</cp:lastModifiedBy>
  <cp:revision>63</cp:revision>
  <cp:lastPrinted>2018-04-10T06:18:00Z</cp:lastPrinted>
  <dcterms:created xsi:type="dcterms:W3CDTF">2015-01-23T00:51:00Z</dcterms:created>
  <dcterms:modified xsi:type="dcterms:W3CDTF">2018-06-05T23:38:00Z</dcterms:modified>
</cp:coreProperties>
</file>