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290" w:rsidRDefault="00B7528B" w:rsidP="00626F3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Информация об исполнении требований Федерального закона от 26.12.2008 №294-ФЗ «О защите прав юридических лиц и  индивидуальных предпринимателей при осуществлении государственного контроля (надзора) и муниципального контроля» по снижению давления на бизнес»</w:t>
      </w:r>
    </w:p>
    <w:p w:rsidR="002557F2" w:rsidRDefault="002557F2" w:rsidP="00626F3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528B" w:rsidRDefault="00B7528B" w:rsidP="00B7528B">
      <w:pPr>
        <w:pStyle w:val="FORMATTEXT"/>
        <w:ind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Дальневосточное Управление Ростехнадзора на территории Приморского края осуществляет надзор в области энергетической безопасности и </w:t>
      </w:r>
      <w:r w:rsidR="006D22B7">
        <w:rPr>
          <w:sz w:val="28"/>
          <w:szCs w:val="28"/>
        </w:rPr>
        <w:t xml:space="preserve">промышленной безопасности </w:t>
      </w:r>
      <w:r>
        <w:rPr>
          <w:sz w:val="28"/>
          <w:szCs w:val="28"/>
        </w:rPr>
        <w:t xml:space="preserve"> в рамках Федерального закона от 26.12.2008 №294-ФЗ</w:t>
      </w:r>
    </w:p>
    <w:p w:rsidR="0027411A" w:rsidRPr="00286B5E" w:rsidRDefault="0027411A" w:rsidP="00B7528B">
      <w:pPr>
        <w:pStyle w:val="FORMATTEXT"/>
        <w:ind w:firstLine="568"/>
        <w:jc w:val="both"/>
        <w:rPr>
          <w:sz w:val="28"/>
          <w:szCs w:val="28"/>
        </w:rPr>
      </w:pPr>
    </w:p>
    <w:p w:rsidR="00B7528B" w:rsidRDefault="00B7528B" w:rsidP="00B7528B">
      <w:pPr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286B5E">
        <w:rPr>
          <w:rFonts w:ascii="Times New Roman" w:hAnsi="Times New Roman" w:cs="Times New Roman"/>
          <w:sz w:val="28"/>
          <w:szCs w:val="28"/>
        </w:rPr>
        <w:t xml:space="preserve">На территории Приморского края зарегистрировано   720 </w:t>
      </w:r>
      <w:r>
        <w:rPr>
          <w:rFonts w:ascii="Times New Roman" w:hAnsi="Times New Roman" w:cs="Times New Roman"/>
          <w:sz w:val="28"/>
          <w:szCs w:val="28"/>
        </w:rPr>
        <w:t xml:space="preserve">поднадзорных </w:t>
      </w:r>
      <w:r w:rsidRPr="00286B5E">
        <w:rPr>
          <w:rFonts w:ascii="Times New Roman" w:hAnsi="Times New Roman" w:cs="Times New Roman"/>
          <w:sz w:val="28"/>
          <w:szCs w:val="28"/>
        </w:rPr>
        <w:t>организаций, эксплуатирующих  1664 опасных производственных объекта (ОПО)</w:t>
      </w:r>
      <w:r>
        <w:rPr>
          <w:rFonts w:ascii="Times New Roman" w:hAnsi="Times New Roman" w:cs="Times New Roman"/>
          <w:sz w:val="28"/>
          <w:szCs w:val="28"/>
        </w:rPr>
        <w:t xml:space="preserve"> и 9782 поднадзорных организации в области энергетики</w:t>
      </w:r>
      <w:r w:rsidRPr="00286B5E">
        <w:rPr>
          <w:rFonts w:ascii="Times New Roman" w:hAnsi="Times New Roman" w:cs="Times New Roman"/>
          <w:sz w:val="28"/>
          <w:szCs w:val="28"/>
        </w:rPr>
        <w:t>.</w:t>
      </w:r>
    </w:p>
    <w:p w:rsidR="006D22B7" w:rsidRPr="006D22B7" w:rsidRDefault="006D22B7" w:rsidP="00B7528B">
      <w:pPr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Планирование надзорных мероприятий осуществляется в строгом соответствии с Федеральным законом от </w:t>
      </w:r>
      <w:r w:rsidRPr="006D22B7">
        <w:rPr>
          <w:rFonts w:ascii="Times New Roman" w:hAnsi="Times New Roman" w:cs="Times New Roman"/>
          <w:bCs/>
          <w:sz w:val="28"/>
          <w:szCs w:val="28"/>
        </w:rPr>
        <w:t>26.12.2008 №294-ФЗ «О защите прав юридических лиц и  индивидуальных предпринимателей при осуществлении государственного контроля (надзора) и муниципального контроля»</w:t>
      </w:r>
      <w:r>
        <w:rPr>
          <w:rFonts w:ascii="Times New Roman" w:hAnsi="Times New Roman" w:cs="Times New Roman"/>
          <w:bCs/>
          <w:sz w:val="28"/>
          <w:szCs w:val="28"/>
        </w:rPr>
        <w:t xml:space="preserve"> и подлежит согласованию с Генеральной прокуратурой Российской Федерации.</w:t>
      </w:r>
    </w:p>
    <w:p w:rsidR="007F02F2" w:rsidRDefault="00B7528B" w:rsidP="007F02F2">
      <w:pPr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Изменение законодательства и критериев подхода к надзорной деятельности существенно снизили нагрузку на </w:t>
      </w:r>
      <w:r w:rsidR="00ED40F4">
        <w:rPr>
          <w:rFonts w:ascii="Times New Roman" w:hAnsi="Times New Roman" w:cs="Times New Roman"/>
          <w:sz w:val="28"/>
          <w:szCs w:val="28"/>
        </w:rPr>
        <w:t xml:space="preserve">бизнес. </w:t>
      </w:r>
      <w:r w:rsidR="007F02F2">
        <w:rPr>
          <w:rFonts w:ascii="Times New Roman" w:hAnsi="Times New Roman" w:cs="Times New Roman"/>
          <w:sz w:val="28"/>
          <w:szCs w:val="28"/>
        </w:rPr>
        <w:t>С введением классов опасности для ОПО полностью прекращены</w:t>
      </w:r>
      <w:r w:rsidR="00BC2C49">
        <w:rPr>
          <w:rFonts w:ascii="Times New Roman" w:hAnsi="Times New Roman" w:cs="Times New Roman"/>
          <w:sz w:val="28"/>
          <w:szCs w:val="28"/>
        </w:rPr>
        <w:t xml:space="preserve"> плановые выездные</w:t>
      </w:r>
      <w:r w:rsidR="007F02F2">
        <w:rPr>
          <w:rFonts w:ascii="Times New Roman" w:hAnsi="Times New Roman" w:cs="Times New Roman"/>
          <w:sz w:val="28"/>
          <w:szCs w:val="28"/>
        </w:rPr>
        <w:t xml:space="preserve"> проверки в отношении</w:t>
      </w:r>
      <w:r w:rsidR="00BC2C49">
        <w:rPr>
          <w:rFonts w:ascii="Times New Roman" w:hAnsi="Times New Roman" w:cs="Times New Roman"/>
          <w:sz w:val="28"/>
          <w:szCs w:val="28"/>
        </w:rPr>
        <w:t xml:space="preserve"> предприятий эксплуатирующи</w:t>
      </w:r>
      <w:r w:rsidR="002557F2">
        <w:rPr>
          <w:rFonts w:ascii="Times New Roman" w:hAnsi="Times New Roman" w:cs="Times New Roman"/>
          <w:sz w:val="28"/>
          <w:szCs w:val="28"/>
        </w:rPr>
        <w:t>х</w:t>
      </w:r>
      <w:r w:rsidR="007F02F2">
        <w:rPr>
          <w:rFonts w:ascii="Times New Roman" w:hAnsi="Times New Roman" w:cs="Times New Roman"/>
          <w:sz w:val="28"/>
          <w:szCs w:val="28"/>
        </w:rPr>
        <w:t xml:space="preserve"> ОПО </w:t>
      </w:r>
      <w:r w:rsidR="007F02F2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7F02F2">
        <w:rPr>
          <w:rFonts w:ascii="Times New Roman" w:hAnsi="Times New Roman" w:cs="Times New Roman"/>
          <w:sz w:val="28"/>
          <w:szCs w:val="28"/>
        </w:rPr>
        <w:t xml:space="preserve"> класса</w:t>
      </w:r>
      <w:r w:rsidR="007F02F2" w:rsidRPr="00ED40F4">
        <w:rPr>
          <w:rFonts w:ascii="Times New Roman" w:hAnsi="Times New Roman" w:cs="Times New Roman"/>
          <w:sz w:val="28"/>
          <w:szCs w:val="28"/>
        </w:rPr>
        <w:t xml:space="preserve"> </w:t>
      </w:r>
      <w:r w:rsidR="007F02F2">
        <w:rPr>
          <w:rFonts w:ascii="Times New Roman" w:hAnsi="Times New Roman" w:cs="Times New Roman"/>
          <w:sz w:val="28"/>
          <w:szCs w:val="28"/>
        </w:rPr>
        <w:t>опасности, а это 929 объектов</w:t>
      </w:r>
      <w:r w:rsidR="00131424">
        <w:rPr>
          <w:rFonts w:ascii="Times New Roman" w:hAnsi="Times New Roman" w:cs="Times New Roman"/>
          <w:sz w:val="28"/>
          <w:szCs w:val="28"/>
        </w:rPr>
        <w:t xml:space="preserve"> (55,8%)</w:t>
      </w:r>
      <w:r w:rsidR="007F02F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F02F2" w:rsidRPr="00ED40F4" w:rsidRDefault="007F02F2" w:rsidP="007F02F2">
      <w:pPr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Полностью прекращены проверки с целью государственного контроля (надзора) за соблюдением требований законодательства об энергосбережении и о повышении энергетической эффективности. Доля таких проверок в плане составляла 10-12% от общего количества надзорных мероприятий.</w:t>
      </w:r>
    </w:p>
    <w:p w:rsidR="00ED40F4" w:rsidRDefault="00ED40F4" w:rsidP="00B7528B">
      <w:pPr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надзорной деятельности за последние пять лет с 2013 по 2017 год показывает, что количество проверок постоянно снижается с 2596 в 2013 году до 1936 в 2017 году. При этом количество плановых проверок сократилось более чем на 50% с 1106 в 2013 году до 495 в 2017 году, а вот количество внеплановых проверок остается постоянным и </w:t>
      </w:r>
      <w:r w:rsidR="007F02F2">
        <w:rPr>
          <w:rFonts w:ascii="Times New Roman" w:hAnsi="Times New Roman" w:cs="Times New Roman"/>
          <w:sz w:val="28"/>
          <w:szCs w:val="28"/>
        </w:rPr>
        <w:t>находится</w:t>
      </w:r>
      <w:r>
        <w:rPr>
          <w:rFonts w:ascii="Times New Roman" w:hAnsi="Times New Roman" w:cs="Times New Roman"/>
          <w:sz w:val="28"/>
          <w:szCs w:val="28"/>
        </w:rPr>
        <w:t xml:space="preserve"> в пределах 1500 в год.</w:t>
      </w:r>
      <w:r w:rsidR="0027411A">
        <w:rPr>
          <w:rFonts w:ascii="Times New Roman" w:hAnsi="Times New Roman" w:cs="Times New Roman"/>
          <w:sz w:val="28"/>
          <w:szCs w:val="28"/>
        </w:rPr>
        <w:t xml:space="preserve"> </w:t>
      </w:r>
      <w:r w:rsidR="00131424">
        <w:rPr>
          <w:rFonts w:ascii="Times New Roman" w:hAnsi="Times New Roman" w:cs="Times New Roman"/>
          <w:sz w:val="28"/>
          <w:szCs w:val="28"/>
        </w:rPr>
        <w:t xml:space="preserve">Данное количество проверок обусловлено не только обращениями граждан, но и поручениями правительства, например:  проверки хода подготовки к зиме, работы башенных кранов, объектов </w:t>
      </w:r>
      <w:r w:rsidR="00131424">
        <w:rPr>
          <w:rFonts w:ascii="Times New Roman" w:hAnsi="Times New Roman" w:cs="Times New Roman"/>
          <w:sz w:val="28"/>
          <w:szCs w:val="28"/>
        </w:rPr>
        <w:lastRenderedPageBreak/>
        <w:t xml:space="preserve">топливно-энергетического комплекса. </w:t>
      </w:r>
      <w:r w:rsidR="00290ED1">
        <w:rPr>
          <w:rFonts w:ascii="Times New Roman" w:hAnsi="Times New Roman" w:cs="Times New Roman"/>
          <w:sz w:val="28"/>
          <w:szCs w:val="28"/>
        </w:rPr>
        <w:t>С</w:t>
      </w:r>
      <w:r w:rsidR="0027411A">
        <w:rPr>
          <w:rFonts w:ascii="Times New Roman" w:hAnsi="Times New Roman" w:cs="Times New Roman"/>
          <w:sz w:val="28"/>
          <w:szCs w:val="28"/>
        </w:rPr>
        <w:t>убъекты предпринимательства составляют около 80%</w:t>
      </w:r>
      <w:r w:rsidR="00290ED1">
        <w:rPr>
          <w:rFonts w:ascii="Times New Roman" w:hAnsi="Times New Roman" w:cs="Times New Roman"/>
          <w:sz w:val="28"/>
          <w:szCs w:val="28"/>
        </w:rPr>
        <w:t xml:space="preserve"> от общего количества проведенных проверок.</w:t>
      </w:r>
    </w:p>
    <w:p w:rsidR="0027411A" w:rsidRDefault="00290ED1" w:rsidP="00B7528B">
      <w:pPr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Хочется отметить, что с</w:t>
      </w:r>
      <w:r w:rsidR="00B7528B" w:rsidRPr="00286B5E">
        <w:rPr>
          <w:rFonts w:ascii="Times New Roman" w:hAnsi="Times New Roman" w:cs="Times New Roman"/>
          <w:sz w:val="28"/>
          <w:szCs w:val="28"/>
        </w:rPr>
        <w:t xml:space="preserve"> применением риск-ориентированного подхода </w:t>
      </w:r>
      <w:r>
        <w:rPr>
          <w:rFonts w:ascii="Times New Roman" w:hAnsi="Times New Roman" w:cs="Times New Roman"/>
          <w:sz w:val="28"/>
          <w:szCs w:val="28"/>
        </w:rPr>
        <w:t xml:space="preserve">к оценке предприятия, </w:t>
      </w:r>
      <w:r w:rsidR="00B7528B">
        <w:rPr>
          <w:rFonts w:ascii="Times New Roman" w:hAnsi="Times New Roman" w:cs="Times New Roman"/>
          <w:sz w:val="28"/>
          <w:szCs w:val="28"/>
        </w:rPr>
        <w:t>к</w:t>
      </w:r>
      <w:r w:rsidR="00B7528B" w:rsidRPr="00286B5E">
        <w:rPr>
          <w:rFonts w:ascii="Times New Roman" w:hAnsi="Times New Roman" w:cs="Times New Roman"/>
          <w:sz w:val="28"/>
          <w:szCs w:val="28"/>
        </w:rPr>
        <w:t xml:space="preserve">оличество плановых проверок  </w:t>
      </w:r>
      <w:r w:rsidR="0027411A">
        <w:rPr>
          <w:rFonts w:ascii="Times New Roman" w:hAnsi="Times New Roman" w:cs="Times New Roman"/>
          <w:sz w:val="28"/>
          <w:szCs w:val="28"/>
        </w:rPr>
        <w:t xml:space="preserve">и в </w:t>
      </w:r>
      <w:proofErr w:type="gramStart"/>
      <w:r w:rsidR="0027411A">
        <w:rPr>
          <w:rFonts w:ascii="Times New Roman" w:hAnsi="Times New Roman" w:cs="Times New Roman"/>
          <w:sz w:val="28"/>
          <w:szCs w:val="28"/>
        </w:rPr>
        <w:t>дальнейшем</w:t>
      </w:r>
      <w:proofErr w:type="gramEnd"/>
      <w:r w:rsidR="0027411A">
        <w:rPr>
          <w:rFonts w:ascii="Times New Roman" w:hAnsi="Times New Roman" w:cs="Times New Roman"/>
          <w:sz w:val="28"/>
          <w:szCs w:val="28"/>
        </w:rPr>
        <w:t xml:space="preserve"> будет сокращаться.</w:t>
      </w:r>
    </w:p>
    <w:p w:rsidR="0005472E" w:rsidRDefault="00290ED1" w:rsidP="0005472E">
      <w:pPr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целью снижения </w:t>
      </w:r>
      <w:r w:rsidR="0027411A">
        <w:rPr>
          <w:rFonts w:ascii="Times New Roman" w:hAnsi="Times New Roman" w:cs="Times New Roman"/>
          <w:sz w:val="28"/>
          <w:szCs w:val="28"/>
        </w:rPr>
        <w:t>давления на бизнес</w:t>
      </w:r>
      <w:r>
        <w:rPr>
          <w:rFonts w:ascii="Times New Roman" w:hAnsi="Times New Roman" w:cs="Times New Roman"/>
          <w:sz w:val="28"/>
          <w:szCs w:val="28"/>
        </w:rPr>
        <w:t>,</w:t>
      </w:r>
      <w:r w:rsidR="0027411A">
        <w:rPr>
          <w:rFonts w:ascii="Times New Roman" w:hAnsi="Times New Roman" w:cs="Times New Roman"/>
          <w:sz w:val="28"/>
          <w:szCs w:val="28"/>
        </w:rPr>
        <w:t xml:space="preserve"> </w:t>
      </w:r>
      <w:r w:rsidR="002557F2">
        <w:rPr>
          <w:rFonts w:ascii="Times New Roman" w:hAnsi="Times New Roman" w:cs="Times New Roman"/>
          <w:sz w:val="28"/>
          <w:szCs w:val="28"/>
        </w:rPr>
        <w:t xml:space="preserve">предусмотрена замена административного наказания на </w:t>
      </w:r>
      <w:r w:rsidR="0027411A">
        <w:rPr>
          <w:rFonts w:ascii="Times New Roman" w:hAnsi="Times New Roman" w:cs="Times New Roman"/>
          <w:sz w:val="28"/>
          <w:szCs w:val="28"/>
        </w:rPr>
        <w:t>предупреждение</w:t>
      </w:r>
      <w:r>
        <w:rPr>
          <w:rFonts w:ascii="Times New Roman" w:hAnsi="Times New Roman" w:cs="Times New Roman"/>
          <w:sz w:val="28"/>
          <w:szCs w:val="28"/>
        </w:rPr>
        <w:t xml:space="preserve">, что позволяет предприятию </w:t>
      </w:r>
      <w:r w:rsidR="0005472E">
        <w:rPr>
          <w:rFonts w:ascii="Times New Roman" w:hAnsi="Times New Roman" w:cs="Times New Roman"/>
          <w:sz w:val="28"/>
          <w:szCs w:val="28"/>
        </w:rPr>
        <w:t xml:space="preserve">устранить нарушение и </w:t>
      </w:r>
      <w:r>
        <w:rPr>
          <w:rFonts w:ascii="Times New Roman" w:hAnsi="Times New Roman" w:cs="Times New Roman"/>
          <w:sz w:val="28"/>
          <w:szCs w:val="28"/>
        </w:rPr>
        <w:t>избежать штрафа.</w:t>
      </w:r>
      <w:r w:rsidR="00602059">
        <w:rPr>
          <w:rFonts w:ascii="Times New Roman" w:hAnsi="Times New Roman" w:cs="Times New Roman"/>
          <w:sz w:val="28"/>
          <w:szCs w:val="28"/>
        </w:rPr>
        <w:t xml:space="preserve"> </w:t>
      </w:r>
      <w:r w:rsidR="0005472E">
        <w:rPr>
          <w:rFonts w:ascii="Times New Roman" w:hAnsi="Times New Roman" w:cs="Times New Roman"/>
          <w:sz w:val="28"/>
          <w:szCs w:val="28"/>
        </w:rPr>
        <w:t>Процент предупреждений в 2015 г. составил- 4,9 % (18 на 366 наказаний), в 2016г. -5,1 % (12 на 236 наказаний), в 2017г.-7,3%(18 на 246 наказаний).</w:t>
      </w:r>
    </w:p>
    <w:p w:rsidR="00BC2C49" w:rsidRDefault="00BC2C49" w:rsidP="00B7528B">
      <w:pPr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первый год </w:t>
      </w:r>
      <w:r w:rsidR="00602059">
        <w:rPr>
          <w:rFonts w:ascii="Times New Roman" w:hAnsi="Times New Roman" w:cs="Times New Roman"/>
          <w:sz w:val="28"/>
          <w:szCs w:val="28"/>
        </w:rPr>
        <w:t xml:space="preserve">осуществляется надзор без контакта с субъектом предпринимательства в виде </w:t>
      </w:r>
      <w:r w:rsidR="0010213D">
        <w:rPr>
          <w:rFonts w:ascii="Times New Roman" w:hAnsi="Times New Roman" w:cs="Times New Roman"/>
          <w:sz w:val="28"/>
          <w:szCs w:val="28"/>
        </w:rPr>
        <w:t xml:space="preserve">электронного </w:t>
      </w:r>
      <w:r w:rsidR="00602059">
        <w:rPr>
          <w:rFonts w:ascii="Times New Roman" w:hAnsi="Times New Roman" w:cs="Times New Roman"/>
          <w:sz w:val="28"/>
          <w:szCs w:val="28"/>
        </w:rPr>
        <w:t>отчета о производственном контроле</w:t>
      </w:r>
      <w:r w:rsidR="0010213D">
        <w:rPr>
          <w:rFonts w:ascii="Times New Roman" w:hAnsi="Times New Roman" w:cs="Times New Roman"/>
          <w:sz w:val="28"/>
          <w:szCs w:val="28"/>
        </w:rPr>
        <w:t xml:space="preserve"> предприятия</w:t>
      </w:r>
      <w:r w:rsidR="00602059">
        <w:rPr>
          <w:rFonts w:ascii="Times New Roman" w:hAnsi="Times New Roman" w:cs="Times New Roman"/>
          <w:sz w:val="28"/>
          <w:szCs w:val="28"/>
        </w:rPr>
        <w:t>.</w:t>
      </w:r>
      <w:r w:rsidR="0010213D">
        <w:rPr>
          <w:rFonts w:ascii="Times New Roman" w:hAnsi="Times New Roman" w:cs="Times New Roman"/>
          <w:sz w:val="28"/>
          <w:szCs w:val="28"/>
        </w:rPr>
        <w:t xml:space="preserve"> Более 500 организаций используют данную возможность во избежание </w:t>
      </w:r>
      <w:r w:rsidR="0005472E">
        <w:rPr>
          <w:rFonts w:ascii="Times New Roman" w:hAnsi="Times New Roman" w:cs="Times New Roman"/>
          <w:sz w:val="28"/>
          <w:szCs w:val="28"/>
        </w:rPr>
        <w:t>административных наказаний</w:t>
      </w:r>
      <w:r w:rsidR="0010213D">
        <w:rPr>
          <w:rFonts w:ascii="Times New Roman" w:hAnsi="Times New Roman" w:cs="Times New Roman"/>
          <w:sz w:val="28"/>
          <w:szCs w:val="28"/>
        </w:rPr>
        <w:t>.</w:t>
      </w:r>
    </w:p>
    <w:p w:rsidR="00290ED1" w:rsidRDefault="00BC2C49" w:rsidP="00B7528B">
      <w:pPr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Входит в практику и дистанционный контроль. Одним из </w:t>
      </w:r>
      <w:r w:rsidR="0027411A">
        <w:rPr>
          <w:rFonts w:ascii="Times New Roman" w:hAnsi="Times New Roman" w:cs="Times New Roman"/>
          <w:sz w:val="28"/>
          <w:szCs w:val="28"/>
        </w:rPr>
        <w:t>вид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27411A">
        <w:rPr>
          <w:rFonts w:ascii="Times New Roman" w:hAnsi="Times New Roman" w:cs="Times New Roman"/>
          <w:sz w:val="28"/>
          <w:szCs w:val="28"/>
        </w:rPr>
        <w:t xml:space="preserve"> дистанционного контроля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="0027411A">
        <w:rPr>
          <w:rFonts w:ascii="Times New Roman" w:hAnsi="Times New Roman" w:cs="Times New Roman"/>
          <w:sz w:val="28"/>
          <w:szCs w:val="28"/>
        </w:rPr>
        <w:t xml:space="preserve"> предостережение. </w:t>
      </w:r>
      <w:r w:rsidR="0010213D">
        <w:rPr>
          <w:rFonts w:ascii="Times New Roman" w:hAnsi="Times New Roman" w:cs="Times New Roman"/>
          <w:sz w:val="28"/>
          <w:szCs w:val="28"/>
        </w:rPr>
        <w:t xml:space="preserve">Более 20 предостережений выдано предприятиям в 2017 году, что позволило предотвратить </w:t>
      </w:r>
      <w:r w:rsidR="0005472E">
        <w:rPr>
          <w:rFonts w:ascii="Times New Roman" w:hAnsi="Times New Roman" w:cs="Times New Roman"/>
          <w:sz w:val="28"/>
          <w:szCs w:val="28"/>
        </w:rPr>
        <w:t>нарушения требований законодательства.</w:t>
      </w:r>
    </w:p>
    <w:p w:rsidR="0005472E" w:rsidRDefault="0005472E" w:rsidP="00B7528B">
      <w:pPr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Хочется отметить, что п</w:t>
      </w:r>
      <w:r w:rsidR="00B7528B">
        <w:rPr>
          <w:rFonts w:ascii="Times New Roman" w:hAnsi="Times New Roman" w:cs="Times New Roman"/>
          <w:sz w:val="28"/>
          <w:szCs w:val="28"/>
        </w:rPr>
        <w:t>ри снижении числа проводимых проверок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="00B7528B">
        <w:rPr>
          <w:rFonts w:ascii="Times New Roman" w:hAnsi="Times New Roman" w:cs="Times New Roman"/>
          <w:sz w:val="28"/>
          <w:szCs w:val="28"/>
        </w:rPr>
        <w:t xml:space="preserve"> количество выявленных нарушений требований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законодательства </w:t>
      </w:r>
      <w:r w:rsidR="00B7528B">
        <w:rPr>
          <w:rFonts w:ascii="Times New Roman" w:hAnsi="Times New Roman" w:cs="Times New Roman"/>
          <w:sz w:val="28"/>
          <w:szCs w:val="28"/>
        </w:rPr>
        <w:t xml:space="preserve">растет. </w:t>
      </w:r>
      <w:r w:rsidR="00F00FAE">
        <w:rPr>
          <w:rFonts w:ascii="Times New Roman" w:hAnsi="Times New Roman" w:cs="Times New Roman"/>
          <w:sz w:val="28"/>
          <w:szCs w:val="28"/>
        </w:rPr>
        <w:t>Если в 2013 году было выявлено 3996 нарушений в ходе проведения 2596 проверок, то в 2017 году их было выявлено 8197 в ходе проведения 1936 проверок, что в свою очередь ведет к применению административных наказаний</w:t>
      </w:r>
      <w:r w:rsidR="00747B72">
        <w:rPr>
          <w:rFonts w:ascii="Times New Roman" w:hAnsi="Times New Roman" w:cs="Times New Roman"/>
          <w:sz w:val="28"/>
          <w:szCs w:val="28"/>
        </w:rPr>
        <w:t xml:space="preserve"> и проведению повторных проверок.</w:t>
      </w:r>
    </w:p>
    <w:p w:rsidR="00747B72" w:rsidRDefault="00747B72" w:rsidP="00B7528B">
      <w:pPr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Реальное снижение давления на бизнес возможно только при ответственном подходе бизнеса к требованиям законодательства.</w:t>
      </w:r>
    </w:p>
    <w:p w:rsidR="004D4DE5" w:rsidRDefault="00A63CDF" w:rsidP="004D4DE5">
      <w:pPr>
        <w:spacing w:line="240" w:lineRule="auto"/>
        <w:jc w:val="both"/>
      </w:pPr>
      <w:r>
        <w:t xml:space="preserve">  </w:t>
      </w:r>
    </w:p>
    <w:sectPr w:rsidR="004D4DE5" w:rsidSect="00746A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189B" w:rsidRDefault="003D189B" w:rsidP="00746A8B">
      <w:pPr>
        <w:spacing w:after="0" w:line="240" w:lineRule="auto"/>
      </w:pPr>
      <w:r>
        <w:separator/>
      </w:r>
    </w:p>
  </w:endnote>
  <w:endnote w:type="continuationSeparator" w:id="0">
    <w:p w:rsidR="003D189B" w:rsidRDefault="003D189B" w:rsidP="00746A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189B" w:rsidRDefault="003D189B" w:rsidP="00746A8B">
      <w:pPr>
        <w:spacing w:after="0" w:line="240" w:lineRule="auto"/>
      </w:pPr>
      <w:r>
        <w:separator/>
      </w:r>
    </w:p>
  </w:footnote>
  <w:footnote w:type="continuationSeparator" w:id="0">
    <w:p w:rsidR="003D189B" w:rsidRDefault="003D189B" w:rsidP="00746A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44AC9"/>
    <w:multiLevelType w:val="hybridMultilevel"/>
    <w:tmpl w:val="0B2CF57C"/>
    <w:lvl w:ilvl="0" w:tplc="188E66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17E6712"/>
    <w:multiLevelType w:val="hybridMultilevel"/>
    <w:tmpl w:val="62A85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A8B"/>
    <w:rsid w:val="00017D7E"/>
    <w:rsid w:val="00022DD0"/>
    <w:rsid w:val="0005472E"/>
    <w:rsid w:val="00060685"/>
    <w:rsid w:val="00085A7F"/>
    <w:rsid w:val="000918DF"/>
    <w:rsid w:val="000A745E"/>
    <w:rsid w:val="000B08E9"/>
    <w:rsid w:val="000B52E6"/>
    <w:rsid w:val="000D5E7C"/>
    <w:rsid w:val="000F51CE"/>
    <w:rsid w:val="000F5E10"/>
    <w:rsid w:val="0010213D"/>
    <w:rsid w:val="00131424"/>
    <w:rsid w:val="001454E8"/>
    <w:rsid w:val="001749CB"/>
    <w:rsid w:val="00174F5B"/>
    <w:rsid w:val="00196742"/>
    <w:rsid w:val="001A2DF3"/>
    <w:rsid w:val="001D1302"/>
    <w:rsid w:val="002303E8"/>
    <w:rsid w:val="00231F22"/>
    <w:rsid w:val="00231F53"/>
    <w:rsid w:val="00252FDE"/>
    <w:rsid w:val="002557F2"/>
    <w:rsid w:val="00255E2A"/>
    <w:rsid w:val="00271B0A"/>
    <w:rsid w:val="0027411A"/>
    <w:rsid w:val="0027777A"/>
    <w:rsid w:val="00290ED1"/>
    <w:rsid w:val="00294D94"/>
    <w:rsid w:val="002A0946"/>
    <w:rsid w:val="002D0B62"/>
    <w:rsid w:val="002D2F26"/>
    <w:rsid w:val="002E0262"/>
    <w:rsid w:val="002E045E"/>
    <w:rsid w:val="003076EE"/>
    <w:rsid w:val="00311A0A"/>
    <w:rsid w:val="00361B2B"/>
    <w:rsid w:val="00365705"/>
    <w:rsid w:val="003852E3"/>
    <w:rsid w:val="003B5A3D"/>
    <w:rsid w:val="003C3DE1"/>
    <w:rsid w:val="003D189B"/>
    <w:rsid w:val="003D291F"/>
    <w:rsid w:val="003D51FE"/>
    <w:rsid w:val="003E7DA1"/>
    <w:rsid w:val="003F3B62"/>
    <w:rsid w:val="00421915"/>
    <w:rsid w:val="00423B8A"/>
    <w:rsid w:val="00437E57"/>
    <w:rsid w:val="00443C22"/>
    <w:rsid w:val="00477A5D"/>
    <w:rsid w:val="004C4F77"/>
    <w:rsid w:val="004D1DD7"/>
    <w:rsid w:val="004D4DE5"/>
    <w:rsid w:val="004E09AD"/>
    <w:rsid w:val="004F0E8C"/>
    <w:rsid w:val="00510718"/>
    <w:rsid w:val="00534A4A"/>
    <w:rsid w:val="00562EEF"/>
    <w:rsid w:val="005959F5"/>
    <w:rsid w:val="005A0CEC"/>
    <w:rsid w:val="005B372E"/>
    <w:rsid w:val="005C31A4"/>
    <w:rsid w:val="00602059"/>
    <w:rsid w:val="00626F3A"/>
    <w:rsid w:val="0063008C"/>
    <w:rsid w:val="00686AC9"/>
    <w:rsid w:val="006C35BF"/>
    <w:rsid w:val="006C42D5"/>
    <w:rsid w:val="006C524A"/>
    <w:rsid w:val="006D22B7"/>
    <w:rsid w:val="006E09D6"/>
    <w:rsid w:val="006F254C"/>
    <w:rsid w:val="0072386A"/>
    <w:rsid w:val="0073632B"/>
    <w:rsid w:val="00746A8B"/>
    <w:rsid w:val="00747B72"/>
    <w:rsid w:val="00754E35"/>
    <w:rsid w:val="007662E9"/>
    <w:rsid w:val="00783728"/>
    <w:rsid w:val="007A460A"/>
    <w:rsid w:val="007F02F2"/>
    <w:rsid w:val="007F6641"/>
    <w:rsid w:val="00807130"/>
    <w:rsid w:val="00834FFF"/>
    <w:rsid w:val="008702EB"/>
    <w:rsid w:val="00896AE4"/>
    <w:rsid w:val="008B2B9C"/>
    <w:rsid w:val="008C78A7"/>
    <w:rsid w:val="008F4A19"/>
    <w:rsid w:val="00927E83"/>
    <w:rsid w:val="0097691C"/>
    <w:rsid w:val="00984F92"/>
    <w:rsid w:val="00986531"/>
    <w:rsid w:val="009A461E"/>
    <w:rsid w:val="009C4B19"/>
    <w:rsid w:val="009E19D3"/>
    <w:rsid w:val="009F6A76"/>
    <w:rsid w:val="00A239F0"/>
    <w:rsid w:val="00A34013"/>
    <w:rsid w:val="00A46E0D"/>
    <w:rsid w:val="00A63CDF"/>
    <w:rsid w:val="00A750F7"/>
    <w:rsid w:val="00A974D0"/>
    <w:rsid w:val="00AB56DB"/>
    <w:rsid w:val="00AF5032"/>
    <w:rsid w:val="00B06FF9"/>
    <w:rsid w:val="00B073F2"/>
    <w:rsid w:val="00B1703F"/>
    <w:rsid w:val="00B172AA"/>
    <w:rsid w:val="00B17FA3"/>
    <w:rsid w:val="00B3723F"/>
    <w:rsid w:val="00B4080C"/>
    <w:rsid w:val="00B4092D"/>
    <w:rsid w:val="00B4558B"/>
    <w:rsid w:val="00B55BA8"/>
    <w:rsid w:val="00B659AC"/>
    <w:rsid w:val="00B73F1C"/>
    <w:rsid w:val="00B7528B"/>
    <w:rsid w:val="00B97245"/>
    <w:rsid w:val="00BA1ED1"/>
    <w:rsid w:val="00BB10B9"/>
    <w:rsid w:val="00BC2C49"/>
    <w:rsid w:val="00C05879"/>
    <w:rsid w:val="00C06632"/>
    <w:rsid w:val="00C20CAA"/>
    <w:rsid w:val="00C33978"/>
    <w:rsid w:val="00C34BAA"/>
    <w:rsid w:val="00C357FF"/>
    <w:rsid w:val="00C409DF"/>
    <w:rsid w:val="00C468AA"/>
    <w:rsid w:val="00CB5A9D"/>
    <w:rsid w:val="00D3366B"/>
    <w:rsid w:val="00D45C0C"/>
    <w:rsid w:val="00D63D0F"/>
    <w:rsid w:val="00D8235A"/>
    <w:rsid w:val="00D97662"/>
    <w:rsid w:val="00D97E41"/>
    <w:rsid w:val="00DA50AF"/>
    <w:rsid w:val="00DB012D"/>
    <w:rsid w:val="00DD68BB"/>
    <w:rsid w:val="00DF08E5"/>
    <w:rsid w:val="00DF1CC9"/>
    <w:rsid w:val="00E01197"/>
    <w:rsid w:val="00E35ACC"/>
    <w:rsid w:val="00E779AC"/>
    <w:rsid w:val="00E80354"/>
    <w:rsid w:val="00E82290"/>
    <w:rsid w:val="00EB7399"/>
    <w:rsid w:val="00ED3481"/>
    <w:rsid w:val="00ED40F4"/>
    <w:rsid w:val="00EE7A79"/>
    <w:rsid w:val="00EF49C5"/>
    <w:rsid w:val="00F0058B"/>
    <w:rsid w:val="00F00FAE"/>
    <w:rsid w:val="00F3752A"/>
    <w:rsid w:val="00F5061A"/>
    <w:rsid w:val="00F53094"/>
    <w:rsid w:val="00F72290"/>
    <w:rsid w:val="00FA3AA2"/>
    <w:rsid w:val="00FC408C"/>
    <w:rsid w:val="00FF5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6A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F4A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170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703F"/>
    <w:rPr>
      <w:rFonts w:ascii="Tahoma" w:hAnsi="Tahoma" w:cs="Tahoma"/>
      <w:sz w:val="16"/>
      <w:szCs w:val="16"/>
    </w:rPr>
  </w:style>
  <w:style w:type="paragraph" w:customStyle="1" w:styleId="FORMATTEXT">
    <w:name w:val=".FORMATTEXT"/>
    <w:uiPriority w:val="99"/>
    <w:rsid w:val="00B752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6A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F4A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170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703F"/>
    <w:rPr>
      <w:rFonts w:ascii="Tahoma" w:hAnsi="Tahoma" w:cs="Tahoma"/>
      <w:sz w:val="16"/>
      <w:szCs w:val="16"/>
    </w:rPr>
  </w:style>
  <w:style w:type="paragraph" w:customStyle="1" w:styleId="FORMATTEXT">
    <w:name w:val=".FORMATTEXT"/>
    <w:uiPriority w:val="99"/>
    <w:rsid w:val="00B752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6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549</Words>
  <Characters>3133</Characters>
  <Application>Microsoft Office Word</Application>
  <DocSecurity>4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Ю. Буримская</dc:creator>
  <cp:lastModifiedBy>Гончарук Лилия Александровна</cp:lastModifiedBy>
  <cp:revision>2</cp:revision>
  <cp:lastPrinted>2018-05-30T06:45:00Z</cp:lastPrinted>
  <dcterms:created xsi:type="dcterms:W3CDTF">2018-05-31T02:02:00Z</dcterms:created>
  <dcterms:modified xsi:type="dcterms:W3CDTF">2018-05-31T02:02:00Z</dcterms:modified>
</cp:coreProperties>
</file>