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 w:rsidTr="0034770A">
        <w:trPr>
          <w:cantSplit/>
          <w:trHeight w:hRule="exact" w:val="1236"/>
        </w:trPr>
        <w:tc>
          <w:tcPr>
            <w:tcW w:w="9570" w:type="dxa"/>
          </w:tcPr>
          <w:p w:rsidR="00BE0544" w:rsidRDefault="001815EF">
            <w:pPr>
              <w:pStyle w:val="1"/>
              <w:jc w:val="center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7" type="#_x0000_t202" style="position:absolute;left:0;text-align:left;margin-left:352.8pt;margin-top:43.2pt;width:201.6pt;height:57.6pt;z-index:251657728;mso-position-horizontal-relative:page;mso-position-vertical-relative:page" o:allowincell="f" stroked="f">
                  <v:textbox style="mso-next-textbox:#_x0000_s1027" inset="0,0,0,0">
                    <w:txbxContent>
                      <w:p w:rsidR="00F86806" w:rsidRPr="00F86806" w:rsidRDefault="0034770A" w:rsidP="00F86806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Проект </w:t>
                        </w:r>
                        <w:r w:rsidR="00F86806" w:rsidRPr="00F86806">
                          <w:rPr>
                            <w:sz w:val="20"/>
                          </w:rPr>
                          <w:t>подготовлен комитетом Законодательного Собрания</w:t>
                        </w:r>
                      </w:p>
                      <w:p w:rsidR="00F86806" w:rsidRDefault="00F86806" w:rsidP="00F86806">
                        <w:pPr>
                          <w:rPr>
                            <w:sz w:val="20"/>
                          </w:rPr>
                        </w:pPr>
                        <w:r w:rsidRPr="00F86806">
                          <w:rPr>
                            <w:sz w:val="20"/>
                          </w:rPr>
                          <w:t>по экономической политике</w:t>
                        </w:r>
                      </w:p>
                      <w:p w:rsidR="004B7A3B" w:rsidRDefault="00F86806" w:rsidP="00F86806">
                        <w:pPr>
                          <w:rPr>
                            <w:sz w:val="20"/>
                          </w:rPr>
                        </w:pPr>
                        <w:r w:rsidRPr="00F86806">
                          <w:rPr>
                            <w:sz w:val="20"/>
                          </w:rPr>
                          <w:t>и собственности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  <w:p w:rsidR="00D215C3" w:rsidRDefault="00D215C3" w:rsidP="00D215C3"/>
          <w:p w:rsidR="00D215C3" w:rsidRPr="00D215C3" w:rsidRDefault="00D215C3" w:rsidP="00D215C3"/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44297B" w:rsidRPr="0044297B" w:rsidRDefault="008043E9" w:rsidP="0044297B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Cs w:val="28"/>
          <w:lang w:eastAsia="en-US"/>
        </w:rPr>
      </w:pPr>
      <w:r>
        <w:rPr>
          <w:rFonts w:eastAsia="Calibri"/>
          <w:b/>
          <w:bCs/>
          <w:szCs w:val="28"/>
          <w:lang w:eastAsia="en-US"/>
        </w:rPr>
        <w:t>О ВНЕСЕНИИ ИЗМЕНЕНИЙ</w:t>
      </w:r>
      <w:r w:rsidR="0044297B" w:rsidRPr="0044297B">
        <w:rPr>
          <w:rFonts w:eastAsia="Calibri"/>
          <w:b/>
          <w:bCs/>
          <w:szCs w:val="28"/>
          <w:lang w:eastAsia="en-US"/>
        </w:rPr>
        <w:t xml:space="preserve"> В ЗАКОН ПРИМОРСКОГО</w:t>
      </w:r>
      <w:r w:rsidR="00950B05">
        <w:rPr>
          <w:rFonts w:eastAsia="Calibri"/>
          <w:b/>
          <w:bCs/>
          <w:szCs w:val="28"/>
          <w:lang w:eastAsia="en-US"/>
        </w:rPr>
        <w:t xml:space="preserve"> </w:t>
      </w:r>
      <w:r w:rsidR="0044297B" w:rsidRPr="0044297B">
        <w:rPr>
          <w:rFonts w:eastAsia="Calibri"/>
          <w:b/>
          <w:bCs/>
          <w:szCs w:val="28"/>
          <w:lang w:eastAsia="en-US"/>
        </w:rPr>
        <w:t xml:space="preserve">КРАЯ </w:t>
      </w:r>
      <w:r w:rsidR="007513F6">
        <w:rPr>
          <w:rFonts w:eastAsia="Calibri"/>
          <w:b/>
          <w:bCs/>
          <w:szCs w:val="28"/>
          <w:lang w:eastAsia="en-US"/>
        </w:rPr>
        <w:br/>
      </w:r>
      <w:r w:rsidR="004C4746">
        <w:rPr>
          <w:rFonts w:eastAsia="Calibri"/>
          <w:b/>
          <w:bCs/>
          <w:szCs w:val="28"/>
          <w:lang w:eastAsia="en-US"/>
        </w:rPr>
        <w:t>"</w:t>
      </w:r>
      <w:r w:rsidR="0044297B" w:rsidRPr="0044297B">
        <w:rPr>
          <w:rFonts w:eastAsia="Calibri"/>
          <w:b/>
          <w:bCs/>
          <w:szCs w:val="28"/>
          <w:lang w:eastAsia="en-US"/>
        </w:rPr>
        <w:t>О ПОРЯДКЕ ПРОВЕДЕНИЯ ЭКСПЕРТИЗЫ</w:t>
      </w:r>
      <w:r w:rsidR="007513F6">
        <w:rPr>
          <w:rFonts w:eastAsia="Calibri"/>
          <w:b/>
          <w:bCs/>
          <w:szCs w:val="28"/>
          <w:lang w:eastAsia="en-US"/>
        </w:rPr>
        <w:t xml:space="preserve"> </w:t>
      </w:r>
      <w:r w:rsidR="0044297B" w:rsidRPr="0044297B">
        <w:rPr>
          <w:rFonts w:eastAsia="Calibri"/>
          <w:b/>
          <w:bCs/>
          <w:szCs w:val="28"/>
          <w:lang w:eastAsia="en-US"/>
        </w:rPr>
        <w:t>МУНИЦИПАЛЬНЫХ НОРМАТИВНЫХ ПРАВОВЫХ АКТОВ</w:t>
      </w:r>
      <w:r w:rsidR="007513F6">
        <w:rPr>
          <w:rFonts w:eastAsia="Calibri"/>
          <w:b/>
          <w:bCs/>
          <w:szCs w:val="28"/>
          <w:lang w:eastAsia="en-US"/>
        </w:rPr>
        <w:t xml:space="preserve"> </w:t>
      </w:r>
      <w:r w:rsidR="0044297B" w:rsidRPr="0044297B">
        <w:rPr>
          <w:rFonts w:eastAsia="Calibri"/>
          <w:b/>
          <w:bCs/>
          <w:szCs w:val="28"/>
          <w:lang w:eastAsia="en-US"/>
        </w:rPr>
        <w:t>И ОЦЕНКИ РЕГУЛИРУЮЩЕГО ВОЗДЕЙСТВИЯ ПРОЕКТОВ</w:t>
      </w:r>
    </w:p>
    <w:p w:rsidR="0044297B" w:rsidRPr="0044297B" w:rsidRDefault="0044297B" w:rsidP="0044297B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Cs w:val="28"/>
          <w:lang w:eastAsia="en-US"/>
        </w:rPr>
      </w:pPr>
      <w:r w:rsidRPr="0044297B">
        <w:rPr>
          <w:rFonts w:eastAsia="Calibri"/>
          <w:b/>
          <w:bCs/>
          <w:szCs w:val="28"/>
          <w:lang w:eastAsia="en-US"/>
        </w:rPr>
        <w:t>МУНИЦИПАЛЬНЫХ НОРМАТИВНЫХ ПРАВОВЫХ АКТОВ</w:t>
      </w:r>
    </w:p>
    <w:p w:rsidR="00BE0544" w:rsidRDefault="0044297B" w:rsidP="0044297B">
      <w:pPr>
        <w:jc w:val="center"/>
        <w:rPr>
          <w:rFonts w:eastAsia="Calibri"/>
          <w:b/>
          <w:bCs/>
          <w:szCs w:val="28"/>
          <w:lang w:eastAsia="en-US"/>
        </w:rPr>
      </w:pPr>
      <w:r w:rsidRPr="0044297B">
        <w:rPr>
          <w:rFonts w:eastAsia="Calibri"/>
          <w:b/>
          <w:bCs/>
          <w:szCs w:val="28"/>
          <w:lang w:eastAsia="en-US"/>
        </w:rPr>
        <w:t>В ПРИМОРСКОМ КРАЕ</w:t>
      </w:r>
      <w:r w:rsidR="004C4746">
        <w:rPr>
          <w:rFonts w:eastAsia="Calibri"/>
          <w:b/>
          <w:bCs/>
          <w:szCs w:val="28"/>
          <w:lang w:eastAsia="en-US"/>
        </w:rPr>
        <w:t>"</w:t>
      </w:r>
    </w:p>
    <w:p w:rsidR="002452B0" w:rsidRDefault="002452B0" w:rsidP="0044297B">
      <w:pPr>
        <w:jc w:val="center"/>
        <w:rPr>
          <w:rFonts w:eastAsia="Calibri"/>
          <w:b/>
          <w:bCs/>
          <w:szCs w:val="28"/>
          <w:lang w:eastAsia="en-US"/>
        </w:rPr>
      </w:pPr>
    </w:p>
    <w:p w:rsidR="00F86806" w:rsidRPr="00F86806" w:rsidRDefault="00F86806" w:rsidP="00F86806">
      <w:pPr>
        <w:ind w:firstLine="720"/>
        <w:jc w:val="both"/>
        <w:rPr>
          <w:szCs w:val="28"/>
        </w:rPr>
      </w:pPr>
      <w:r w:rsidRPr="00F86806">
        <w:rPr>
          <w:szCs w:val="28"/>
        </w:rPr>
        <w:t xml:space="preserve">Принят Законодательным Собранием Приморского края 25 апреля </w:t>
      </w:r>
      <w:r w:rsidRPr="00F86806">
        <w:rPr>
          <w:szCs w:val="28"/>
        </w:rPr>
        <w:br/>
        <w:t>2018 года в первом чтении</w:t>
      </w:r>
    </w:p>
    <w:p w:rsidR="00F86806" w:rsidRPr="00F86806" w:rsidRDefault="00F86806" w:rsidP="00F86806">
      <w:pPr>
        <w:ind w:firstLine="720"/>
        <w:rPr>
          <w:szCs w:val="28"/>
        </w:rPr>
      </w:pPr>
      <w:r w:rsidRPr="00F86806">
        <w:rPr>
          <w:szCs w:val="28"/>
        </w:rPr>
        <w:t>Принят Законодательным Собранием Приморского края</w:t>
      </w:r>
    </w:p>
    <w:p w:rsidR="00F86806" w:rsidRPr="00F86806" w:rsidRDefault="00F86806" w:rsidP="00F86806">
      <w:pPr>
        <w:ind w:firstLine="720"/>
        <w:rPr>
          <w:szCs w:val="28"/>
        </w:rPr>
      </w:pPr>
    </w:p>
    <w:p w:rsidR="00F86806" w:rsidRPr="00F86806" w:rsidRDefault="00F86806" w:rsidP="00F86806">
      <w:pPr>
        <w:ind w:firstLine="709"/>
        <w:rPr>
          <w:szCs w:val="28"/>
        </w:rPr>
      </w:pPr>
      <w:r w:rsidRPr="00F86806">
        <w:rPr>
          <w:szCs w:val="28"/>
        </w:rPr>
        <w:t>СТАТЬЯ 1.</w:t>
      </w:r>
    </w:p>
    <w:p w:rsidR="00F86806" w:rsidRPr="00F86806" w:rsidRDefault="00F86806" w:rsidP="00F8680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86806">
        <w:rPr>
          <w:szCs w:val="28"/>
        </w:rPr>
        <w:t xml:space="preserve">Внести в Закон Приморского края от 3 декабря 2014 года № 507-КЗ </w:t>
      </w:r>
      <w:r w:rsidRPr="00F86806">
        <w:rPr>
          <w:szCs w:val="28"/>
        </w:rPr>
        <w:br/>
        <w:t xml:space="preserve">"О порядке проведения экспертизы муниципальных нормативных правовых актов и оценки регулирующего воздействия проектов муниципальных нормативных правовых актов в Приморском крае" (Ведомости Законодательного Собрания Приморского края, 2014, № 98, стр. 42; 2016, </w:t>
      </w:r>
      <w:r w:rsidRPr="00F86806">
        <w:rPr>
          <w:szCs w:val="28"/>
        </w:rPr>
        <w:br/>
        <w:t xml:space="preserve">№ 160, </w:t>
      </w:r>
      <w:r w:rsidR="008043E9">
        <w:rPr>
          <w:szCs w:val="28"/>
        </w:rPr>
        <w:t>стр. 24, № 7, стр. 66) следующие</w:t>
      </w:r>
      <w:r w:rsidRPr="00F86806">
        <w:rPr>
          <w:szCs w:val="28"/>
        </w:rPr>
        <w:t xml:space="preserve"> изменения:</w:t>
      </w:r>
    </w:p>
    <w:p w:rsidR="00F86806" w:rsidRPr="00F86806" w:rsidRDefault="00F86806" w:rsidP="00F8680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86806">
        <w:rPr>
          <w:szCs w:val="28"/>
        </w:rPr>
        <w:t>1)часть 2 статьи 1 признать утратившей силу;</w:t>
      </w:r>
    </w:p>
    <w:p w:rsidR="00F86806" w:rsidRPr="00F86806" w:rsidRDefault="00F86806" w:rsidP="00F8680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86806">
        <w:rPr>
          <w:szCs w:val="28"/>
        </w:rPr>
        <w:t>2)в статье 2:</w:t>
      </w:r>
    </w:p>
    <w:p w:rsidR="00F86806" w:rsidRPr="00F86806" w:rsidRDefault="00F86806" w:rsidP="00F8680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86806">
        <w:rPr>
          <w:szCs w:val="28"/>
        </w:rPr>
        <w:t>а)пункт 3 части 3 изложить в следующей редакции:</w:t>
      </w:r>
    </w:p>
    <w:p w:rsidR="00F86806" w:rsidRPr="00F86806" w:rsidRDefault="00F86806" w:rsidP="00F8680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86806">
        <w:rPr>
          <w:szCs w:val="28"/>
        </w:rPr>
        <w:t>"3)проведение публичных консультаций, форму уведомления о проведении публичных консультаций, подготовку отчета о результатах проведения публичных консультаций, за исключением случаев проведения экспертизы муниципальных актов, содержащих сведения, составляющие государственную тайну, или сведения конфиденциального характера;";</w:t>
      </w:r>
    </w:p>
    <w:p w:rsidR="00F86806" w:rsidRPr="00F86806" w:rsidRDefault="00F86806" w:rsidP="00F8680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86806">
        <w:rPr>
          <w:szCs w:val="28"/>
        </w:rPr>
        <w:t>б)часть 8 дополнить абзацем следующего содержания:</w:t>
      </w:r>
    </w:p>
    <w:p w:rsidR="00F86806" w:rsidRPr="00F86806" w:rsidRDefault="00F86806" w:rsidP="00F8680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86806">
        <w:rPr>
          <w:szCs w:val="28"/>
        </w:rPr>
        <w:t>"Экспертные заключения на муниципальные акты, содержащие сведения, составляющие государственную тайну, или сведения конфиденциального характера, размещению на официальном сайте муниципального образования Приморского края в информационно-телекоммуникационной</w:t>
      </w:r>
      <w:r w:rsidR="007A7E99">
        <w:rPr>
          <w:szCs w:val="28"/>
        </w:rPr>
        <w:t xml:space="preserve"> сети "Интернет" не подлежат.";</w:t>
      </w:r>
    </w:p>
    <w:p w:rsidR="00F86806" w:rsidRPr="00F86806" w:rsidRDefault="00F86806" w:rsidP="00F8680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86806">
        <w:rPr>
          <w:szCs w:val="28"/>
        </w:rPr>
        <w:t>3)в статье 3:</w:t>
      </w:r>
    </w:p>
    <w:p w:rsidR="00F86806" w:rsidRPr="00F86806" w:rsidRDefault="00F86806" w:rsidP="00F8680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86806">
        <w:rPr>
          <w:szCs w:val="28"/>
        </w:rPr>
        <w:t>а)в части 3:</w:t>
      </w:r>
    </w:p>
    <w:p w:rsidR="00F86806" w:rsidRPr="00F86806" w:rsidRDefault="00F86806" w:rsidP="00F8680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86806">
        <w:rPr>
          <w:szCs w:val="28"/>
        </w:rPr>
        <w:t>пункт 2 изложить в следующей редакции:</w:t>
      </w:r>
    </w:p>
    <w:p w:rsidR="00F86806" w:rsidRPr="00F86806" w:rsidRDefault="00F86806" w:rsidP="00F86806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F86806">
        <w:rPr>
          <w:szCs w:val="28"/>
        </w:rPr>
        <w:t xml:space="preserve">"2)размещение уведомления о публичных консультациях по проекту муниципального акта на официальном сайте муниципального образования в информационно-телекоммуникационной сети "Интернет", за исключением случаев проведения </w:t>
      </w:r>
      <w:r w:rsidR="008043E9">
        <w:rPr>
          <w:szCs w:val="28"/>
        </w:rPr>
        <w:t xml:space="preserve">оценки регулирующего воздействия </w:t>
      </w:r>
      <w:r w:rsidRPr="00F86806">
        <w:rPr>
          <w:szCs w:val="28"/>
        </w:rPr>
        <w:t xml:space="preserve">проектов </w:t>
      </w:r>
      <w:r w:rsidRPr="00F86806">
        <w:rPr>
          <w:szCs w:val="28"/>
        </w:rPr>
        <w:lastRenderedPageBreak/>
        <w:t>муниципальных актов, содержащих сведения, составляющие государственную тайну, или сведения конфиденциального характера;";</w:t>
      </w:r>
    </w:p>
    <w:p w:rsidR="00F86806" w:rsidRPr="00F86806" w:rsidRDefault="00F86806" w:rsidP="00F8680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86806">
        <w:rPr>
          <w:szCs w:val="28"/>
        </w:rPr>
        <w:t>пункт 3 изложить в следующей редакции:</w:t>
      </w:r>
    </w:p>
    <w:p w:rsidR="00F86806" w:rsidRPr="00F86806" w:rsidRDefault="00F86806" w:rsidP="00F8680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86806">
        <w:rPr>
          <w:szCs w:val="28"/>
        </w:rPr>
        <w:t xml:space="preserve">"3)проведение публичных консультаций в целях обсуждения проекта муниципального акта и подготовку отчета об их результатах, за исключением случаев проведения </w:t>
      </w:r>
      <w:r w:rsidR="00BD1990" w:rsidRPr="00BD1990">
        <w:rPr>
          <w:szCs w:val="28"/>
        </w:rPr>
        <w:t xml:space="preserve">оценки регулирующего воздействия </w:t>
      </w:r>
      <w:r w:rsidRPr="00F86806">
        <w:rPr>
          <w:szCs w:val="28"/>
        </w:rPr>
        <w:t>проектов муниципальных актов, содержащих сведения, составляющие государственную тайну, или сведения конфиденциального характера;";</w:t>
      </w:r>
    </w:p>
    <w:p w:rsidR="00F86806" w:rsidRPr="00F86806" w:rsidRDefault="00F86806" w:rsidP="00F8680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86806">
        <w:rPr>
          <w:szCs w:val="28"/>
        </w:rPr>
        <w:t>б)часть 4 дополнить абзацем следующего содержания:</w:t>
      </w:r>
    </w:p>
    <w:p w:rsidR="00F86806" w:rsidRPr="00F86806" w:rsidRDefault="00F86806" w:rsidP="00F8680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86806">
        <w:rPr>
          <w:szCs w:val="28"/>
        </w:rPr>
        <w:t>"В отношении проектов муниципальных актов, разработанных в целях предупреждения и (или) ликвидации чрезвычайных ситуаций природного и техногенного характера, недопущения кризисных ситуаций и предупреждения террористических актов и (или) для ликвидации их последствий, срок проведения публичных консультаций, предусмотренных пунктом 3 части 3 настоящей стат</w:t>
      </w:r>
      <w:r w:rsidR="00BD1990">
        <w:rPr>
          <w:szCs w:val="28"/>
        </w:rPr>
        <w:t xml:space="preserve">ьи, не может составлять менее 5 и более </w:t>
      </w:r>
      <w:r w:rsidR="00BD1990">
        <w:rPr>
          <w:szCs w:val="28"/>
        </w:rPr>
        <w:br/>
        <w:t>10</w:t>
      </w:r>
      <w:r w:rsidRPr="00F86806">
        <w:rPr>
          <w:szCs w:val="28"/>
        </w:rPr>
        <w:t xml:space="preserve"> календарных дней со дня размещения уведомления о публичных консультациях по</w:t>
      </w:r>
      <w:r w:rsidR="007A7E99">
        <w:rPr>
          <w:szCs w:val="28"/>
        </w:rPr>
        <w:t xml:space="preserve"> проекту муниципального акта.";</w:t>
      </w:r>
    </w:p>
    <w:p w:rsidR="00F86806" w:rsidRPr="00F86806" w:rsidRDefault="00F86806" w:rsidP="00F8680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86806">
        <w:rPr>
          <w:szCs w:val="28"/>
        </w:rPr>
        <w:t xml:space="preserve">в)часть 7 дополнить абзацем </w:t>
      </w:r>
      <w:bookmarkStart w:id="0" w:name="_GoBack"/>
      <w:bookmarkEnd w:id="0"/>
      <w:r w:rsidRPr="00F86806">
        <w:rPr>
          <w:szCs w:val="28"/>
        </w:rPr>
        <w:t>следующего содержания:</w:t>
      </w:r>
    </w:p>
    <w:p w:rsidR="00F86806" w:rsidRPr="00F86806" w:rsidRDefault="00F86806" w:rsidP="00F8680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86806">
        <w:rPr>
          <w:szCs w:val="28"/>
        </w:rPr>
        <w:t xml:space="preserve">"Заключения на проекты муниципальных актов, содержащих сведения, составляющие государственную тайну, или сведения конфиденциального характера, размещению на официальном сайте муниципального образования Приморского края в информационно-телекоммуникационной сети "Интернет" не подлежат.". </w:t>
      </w:r>
    </w:p>
    <w:p w:rsidR="00F86806" w:rsidRPr="00F86806" w:rsidRDefault="00F86806" w:rsidP="00F86806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F86806" w:rsidRPr="00F86806" w:rsidRDefault="00F86806" w:rsidP="00F86806">
      <w:pPr>
        <w:ind w:firstLine="720"/>
        <w:jc w:val="both"/>
        <w:rPr>
          <w:szCs w:val="28"/>
        </w:rPr>
      </w:pPr>
      <w:r w:rsidRPr="00F86806">
        <w:rPr>
          <w:szCs w:val="28"/>
        </w:rPr>
        <w:t>СТАТЬЯ 2.</w:t>
      </w:r>
    </w:p>
    <w:p w:rsidR="00F86806" w:rsidRPr="00F86806" w:rsidRDefault="00F86806" w:rsidP="00F86806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F86806">
        <w:rPr>
          <w:szCs w:val="28"/>
        </w:rPr>
        <w:t>Настоящий Закон вступает в силу со дня его официального опубликования.</w:t>
      </w:r>
    </w:p>
    <w:p w:rsidR="00F86806" w:rsidRPr="00F86806" w:rsidRDefault="00F86806" w:rsidP="00F86806">
      <w:pPr>
        <w:ind w:firstLine="720"/>
        <w:jc w:val="both"/>
        <w:rPr>
          <w:szCs w:val="28"/>
        </w:rPr>
      </w:pPr>
    </w:p>
    <w:p w:rsidR="00F86806" w:rsidRPr="00F86806" w:rsidRDefault="00F86806" w:rsidP="00F86806">
      <w:pPr>
        <w:jc w:val="both"/>
        <w:rPr>
          <w:szCs w:val="28"/>
        </w:rPr>
      </w:pPr>
    </w:p>
    <w:p w:rsidR="00F86806" w:rsidRPr="00F86806" w:rsidRDefault="00F86806" w:rsidP="00F86806">
      <w:pPr>
        <w:jc w:val="both"/>
        <w:rPr>
          <w:szCs w:val="28"/>
        </w:rPr>
      </w:pPr>
    </w:p>
    <w:p w:rsidR="00F86806" w:rsidRPr="00F86806" w:rsidRDefault="00F86806" w:rsidP="00F86806">
      <w:pPr>
        <w:jc w:val="both"/>
        <w:rPr>
          <w:szCs w:val="28"/>
        </w:rPr>
      </w:pPr>
      <w:r w:rsidRPr="00F86806">
        <w:rPr>
          <w:szCs w:val="28"/>
        </w:rPr>
        <w:t>Временно исполняющий обязанности</w:t>
      </w:r>
    </w:p>
    <w:p w:rsidR="00F86806" w:rsidRPr="00F86806" w:rsidRDefault="00F86806" w:rsidP="00F86806">
      <w:pPr>
        <w:jc w:val="both"/>
        <w:rPr>
          <w:szCs w:val="28"/>
        </w:rPr>
      </w:pPr>
      <w:r w:rsidRPr="00F86806">
        <w:rPr>
          <w:szCs w:val="28"/>
        </w:rPr>
        <w:t>Губернатора края                                                                             А.В. Тарасенко</w:t>
      </w:r>
    </w:p>
    <w:p w:rsidR="00D82186" w:rsidRDefault="00D82186" w:rsidP="00D82186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D82186" w:rsidRPr="00D82186" w:rsidRDefault="00D82186" w:rsidP="00D82186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</w:p>
    <w:sectPr w:rsidR="00D82186" w:rsidRPr="00D82186" w:rsidSect="003C323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297B" w:rsidRDefault="0044297B">
      <w:r>
        <w:separator/>
      </w:r>
    </w:p>
  </w:endnote>
  <w:endnote w:type="continuationSeparator" w:id="0">
    <w:p w:rsidR="0044297B" w:rsidRDefault="004429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4FA3" w:rsidRDefault="00744FA3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4FA3" w:rsidRDefault="00744FA3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4FA3" w:rsidRDefault="00744FA3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297B" w:rsidRDefault="0044297B">
      <w:r>
        <w:separator/>
      </w:r>
    </w:p>
  </w:footnote>
  <w:footnote w:type="continuationSeparator" w:id="0">
    <w:p w:rsidR="0044297B" w:rsidRDefault="0044297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4FA3" w:rsidRDefault="00744FA3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5076" w:rsidRDefault="00323C06" w:rsidP="00744FA3">
    <w:pPr>
      <w:pStyle w:val="a3"/>
      <w:jc w:val="right"/>
    </w:pPr>
    <w:r>
      <w:fldChar w:fldCharType="begin"/>
    </w:r>
    <w:r w:rsidR="005B5076">
      <w:instrText>PAGE   \* MERGEFORMAT</w:instrText>
    </w:r>
    <w:r>
      <w:fldChar w:fldCharType="separate"/>
    </w:r>
    <w:r w:rsidR="001815EF">
      <w:rPr>
        <w:noProof/>
      </w:rPr>
      <w:t>2</w:t>
    </w:r>
    <w:r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4FA3" w:rsidRDefault="00744FA3" w:rsidP="00744FA3">
    <w:pPr>
      <w:pStyle w:val="a3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147428"/>
    <w:multiLevelType w:val="hybridMultilevel"/>
    <w:tmpl w:val="CCFC7E2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C0E201E"/>
    <w:multiLevelType w:val="hybridMultilevel"/>
    <w:tmpl w:val="79680F72"/>
    <w:lvl w:ilvl="0" w:tplc="AF06FD50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D417EE5"/>
    <w:multiLevelType w:val="hybridMultilevel"/>
    <w:tmpl w:val="EE18BEF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4297B"/>
    <w:rsid w:val="00001AF1"/>
    <w:rsid w:val="00016280"/>
    <w:rsid w:val="0003291F"/>
    <w:rsid w:val="00036471"/>
    <w:rsid w:val="0003793C"/>
    <w:rsid w:val="000875E5"/>
    <w:rsid w:val="000D6241"/>
    <w:rsid w:val="000D7212"/>
    <w:rsid w:val="000F271C"/>
    <w:rsid w:val="00107186"/>
    <w:rsid w:val="00117E6B"/>
    <w:rsid w:val="00167A55"/>
    <w:rsid w:val="001815EF"/>
    <w:rsid w:val="001C2332"/>
    <w:rsid w:val="001E35E1"/>
    <w:rsid w:val="001E45C1"/>
    <w:rsid w:val="002115EC"/>
    <w:rsid w:val="002452B0"/>
    <w:rsid w:val="00246535"/>
    <w:rsid w:val="0027102F"/>
    <w:rsid w:val="00295CBC"/>
    <w:rsid w:val="002C4D38"/>
    <w:rsid w:val="002E155A"/>
    <w:rsid w:val="002F3DFA"/>
    <w:rsid w:val="00310AEC"/>
    <w:rsid w:val="00323C06"/>
    <w:rsid w:val="00323C39"/>
    <w:rsid w:val="003435DD"/>
    <w:rsid w:val="0034770A"/>
    <w:rsid w:val="0035656B"/>
    <w:rsid w:val="0036735C"/>
    <w:rsid w:val="00375243"/>
    <w:rsid w:val="003B26E7"/>
    <w:rsid w:val="003C3237"/>
    <w:rsid w:val="00405EFB"/>
    <w:rsid w:val="0044297B"/>
    <w:rsid w:val="00444004"/>
    <w:rsid w:val="00451E0D"/>
    <w:rsid w:val="00461324"/>
    <w:rsid w:val="00461D17"/>
    <w:rsid w:val="0047435B"/>
    <w:rsid w:val="00482067"/>
    <w:rsid w:val="004843B8"/>
    <w:rsid w:val="004A07FF"/>
    <w:rsid w:val="004B7A3B"/>
    <w:rsid w:val="004C4746"/>
    <w:rsid w:val="004D4263"/>
    <w:rsid w:val="004E0933"/>
    <w:rsid w:val="005666FA"/>
    <w:rsid w:val="005676F8"/>
    <w:rsid w:val="005720AF"/>
    <w:rsid w:val="00574D43"/>
    <w:rsid w:val="00586711"/>
    <w:rsid w:val="005A2827"/>
    <w:rsid w:val="005B5076"/>
    <w:rsid w:val="005D5C5C"/>
    <w:rsid w:val="005F5087"/>
    <w:rsid w:val="00600182"/>
    <w:rsid w:val="006107A8"/>
    <w:rsid w:val="00611143"/>
    <w:rsid w:val="00620B33"/>
    <w:rsid w:val="00654CB0"/>
    <w:rsid w:val="0068242B"/>
    <w:rsid w:val="0068612C"/>
    <w:rsid w:val="006922BC"/>
    <w:rsid w:val="0069360A"/>
    <w:rsid w:val="0069491A"/>
    <w:rsid w:val="006A2062"/>
    <w:rsid w:val="006D7F43"/>
    <w:rsid w:val="006E1C09"/>
    <w:rsid w:val="006F6A84"/>
    <w:rsid w:val="00700DAD"/>
    <w:rsid w:val="00717B59"/>
    <w:rsid w:val="00723A17"/>
    <w:rsid w:val="00723A8B"/>
    <w:rsid w:val="00724EF2"/>
    <w:rsid w:val="00735B26"/>
    <w:rsid w:val="00744FA3"/>
    <w:rsid w:val="007513F6"/>
    <w:rsid w:val="00772AE2"/>
    <w:rsid w:val="00776A4E"/>
    <w:rsid w:val="00781593"/>
    <w:rsid w:val="007829E3"/>
    <w:rsid w:val="00791C06"/>
    <w:rsid w:val="007A7E99"/>
    <w:rsid w:val="007C5219"/>
    <w:rsid w:val="007E3E5F"/>
    <w:rsid w:val="007F6CB1"/>
    <w:rsid w:val="008043E9"/>
    <w:rsid w:val="0080747C"/>
    <w:rsid w:val="008216CD"/>
    <w:rsid w:val="0084034A"/>
    <w:rsid w:val="0084425A"/>
    <w:rsid w:val="00844CB1"/>
    <w:rsid w:val="00847A65"/>
    <w:rsid w:val="0085671D"/>
    <w:rsid w:val="00865C0C"/>
    <w:rsid w:val="00873569"/>
    <w:rsid w:val="00897D8C"/>
    <w:rsid w:val="008E1AA4"/>
    <w:rsid w:val="0091366C"/>
    <w:rsid w:val="00950B05"/>
    <w:rsid w:val="009606CE"/>
    <w:rsid w:val="0096757A"/>
    <w:rsid w:val="009857C1"/>
    <w:rsid w:val="00995468"/>
    <w:rsid w:val="009C0E2F"/>
    <w:rsid w:val="009E5682"/>
    <w:rsid w:val="009E63F9"/>
    <w:rsid w:val="00A07BD2"/>
    <w:rsid w:val="00A101F3"/>
    <w:rsid w:val="00A154DE"/>
    <w:rsid w:val="00A9507A"/>
    <w:rsid w:val="00AB70F9"/>
    <w:rsid w:val="00AC2AA1"/>
    <w:rsid w:val="00AC31EC"/>
    <w:rsid w:val="00AC7D41"/>
    <w:rsid w:val="00AD1C96"/>
    <w:rsid w:val="00B032CD"/>
    <w:rsid w:val="00B1291F"/>
    <w:rsid w:val="00B25A60"/>
    <w:rsid w:val="00B30BEB"/>
    <w:rsid w:val="00B4193D"/>
    <w:rsid w:val="00B41D30"/>
    <w:rsid w:val="00B67600"/>
    <w:rsid w:val="00BB027F"/>
    <w:rsid w:val="00BB1B72"/>
    <w:rsid w:val="00BB76A2"/>
    <w:rsid w:val="00BD1990"/>
    <w:rsid w:val="00BE0544"/>
    <w:rsid w:val="00BE27FA"/>
    <w:rsid w:val="00BF1099"/>
    <w:rsid w:val="00BF3759"/>
    <w:rsid w:val="00C10DC2"/>
    <w:rsid w:val="00C36030"/>
    <w:rsid w:val="00C61402"/>
    <w:rsid w:val="00C7442E"/>
    <w:rsid w:val="00C9702B"/>
    <w:rsid w:val="00CA571B"/>
    <w:rsid w:val="00CC74D6"/>
    <w:rsid w:val="00D215C3"/>
    <w:rsid w:val="00D82186"/>
    <w:rsid w:val="00DE6BCC"/>
    <w:rsid w:val="00E04EBC"/>
    <w:rsid w:val="00E34273"/>
    <w:rsid w:val="00E35DDB"/>
    <w:rsid w:val="00E51A74"/>
    <w:rsid w:val="00E52202"/>
    <w:rsid w:val="00E81D8E"/>
    <w:rsid w:val="00E87DB5"/>
    <w:rsid w:val="00EA3D11"/>
    <w:rsid w:val="00ED3C2C"/>
    <w:rsid w:val="00EE596A"/>
    <w:rsid w:val="00F55798"/>
    <w:rsid w:val="00F658D0"/>
    <w:rsid w:val="00F82F56"/>
    <w:rsid w:val="00F86806"/>
    <w:rsid w:val="00F97147"/>
    <w:rsid w:val="00FA1E3E"/>
    <w:rsid w:val="00FA4FC7"/>
    <w:rsid w:val="00FB4C25"/>
    <w:rsid w:val="00FD1087"/>
    <w:rsid w:val="00FE0FB2"/>
    <w:rsid w:val="00FE7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23C06"/>
    <w:rPr>
      <w:sz w:val="28"/>
    </w:rPr>
  </w:style>
  <w:style w:type="paragraph" w:styleId="1">
    <w:name w:val="heading 1"/>
    <w:basedOn w:val="a"/>
    <w:next w:val="a"/>
    <w:qFormat/>
    <w:rsid w:val="00323C06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23C06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323C06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5B5076"/>
    <w:rPr>
      <w:sz w:val="28"/>
    </w:rPr>
  </w:style>
  <w:style w:type="paragraph" w:customStyle="1" w:styleId="ConsPlusNormal">
    <w:name w:val="ConsPlusNormal"/>
    <w:rsid w:val="0035656B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7">
    <w:name w:val="Hyperlink"/>
    <w:uiPriority w:val="99"/>
    <w:unhideWhenUsed/>
    <w:rsid w:val="00C3603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314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hmeleva_v_a\Desktop\&#1064;&#1072;&#1073;&#1083;&#1086;&#1085;&#1099;%202008\&#1047;&#1072;&#1082;&#1086;&#1085;%20&#1055;&#1088;&#1086;&#1077;&#1082;&#109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986758-EA56-4F22-86D1-CBABAE1A80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Закон Проект</Template>
  <TotalTime>161</TotalTime>
  <Pages>2</Pages>
  <Words>520</Words>
  <Characters>2969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3483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Шмелева</cp:lastModifiedBy>
  <cp:revision>6</cp:revision>
  <cp:lastPrinted>2018-05-14T04:30:00Z</cp:lastPrinted>
  <dcterms:created xsi:type="dcterms:W3CDTF">2018-04-24T06:19:00Z</dcterms:created>
  <dcterms:modified xsi:type="dcterms:W3CDTF">2018-05-14T04:31:00Z</dcterms:modified>
</cp:coreProperties>
</file>