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6pt" o:ole="" fillcolor="window">
                  <v:imagedata r:id="rId7" o:title=""/>
                </v:shape>
                <o:OLEObject Type="Embed" ProgID="Word.Picture.8" ShapeID="_x0000_i1025" DrawAspect="Content" ObjectID="_158695324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B3C75" w:rsidRPr="004D7228" w:rsidRDefault="00FB3C75" w:rsidP="00FB3C75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4D7228">
        <w:rPr>
          <w:b/>
          <w:szCs w:val="28"/>
        </w:rPr>
        <w:t xml:space="preserve"> </w:t>
      </w:r>
      <w:r>
        <w:rPr>
          <w:b/>
          <w:szCs w:val="28"/>
        </w:rPr>
        <w:t xml:space="preserve">В ИЗБИРАТЕЛЬНЫЙ </w:t>
      </w:r>
      <w:r>
        <w:rPr>
          <w:b/>
          <w:szCs w:val="28"/>
        </w:rPr>
        <w:br/>
        <w:t xml:space="preserve">КОДЕКС </w:t>
      </w:r>
      <w:r w:rsidRPr="004D7228">
        <w:rPr>
          <w:b/>
          <w:szCs w:val="28"/>
        </w:rPr>
        <w:t xml:space="preserve">ПРИМОРСКОГО КРАЯ </w:t>
      </w:r>
    </w:p>
    <w:p w:rsidR="00FB3C75" w:rsidRPr="004D7228" w:rsidRDefault="00FB3C75" w:rsidP="00FB3C75">
      <w:pPr>
        <w:jc w:val="both"/>
        <w:rPr>
          <w:szCs w:val="28"/>
        </w:rPr>
      </w:pPr>
    </w:p>
    <w:p w:rsidR="00FB3C75" w:rsidRDefault="00FB3C75" w:rsidP="00FB3C75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апреля </w:t>
      </w:r>
      <w:r>
        <w:rPr>
          <w:szCs w:val="28"/>
        </w:rPr>
        <w:br/>
        <w:t>2018 года</w:t>
      </w:r>
    </w:p>
    <w:p w:rsidR="00FB3C75" w:rsidRPr="004D7228" w:rsidRDefault="00FB3C75" w:rsidP="00FB3C75">
      <w:pPr>
        <w:ind w:firstLine="709"/>
        <w:jc w:val="both"/>
        <w:rPr>
          <w:szCs w:val="28"/>
        </w:rPr>
      </w:pPr>
    </w:p>
    <w:p w:rsidR="00FB3C75" w:rsidRPr="004D7228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D7228">
        <w:rPr>
          <w:szCs w:val="28"/>
        </w:rPr>
        <w:t xml:space="preserve">СТАТЬЯ 1. </w:t>
      </w:r>
    </w:p>
    <w:p w:rsidR="00FB3C75" w:rsidRDefault="00FB3C75" w:rsidP="00FB3C7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Избирательный кодекс Приморского края (в редакции Закона Приморского края от 30 мая 2016 года № 824-КЗ) (Ведомости Законодательного Собрания Приморского края, 2016, № 158, стр. 2, № 166, стр. 12; 2017, № 20, стр. 27, № 23, стр. 47, № 38, стр. 35)</w:t>
      </w:r>
      <w:r w:rsidRPr="004D7228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следующие </w:t>
      </w:r>
      <w:r w:rsidRPr="004D7228">
        <w:rPr>
          <w:rFonts w:eastAsia="Calibri"/>
          <w:szCs w:val="28"/>
          <w:lang w:eastAsia="en-US"/>
        </w:rPr>
        <w:t>изменени</w:t>
      </w:r>
      <w:r>
        <w:rPr>
          <w:rFonts w:eastAsia="Calibri"/>
          <w:szCs w:val="28"/>
          <w:lang w:eastAsia="en-US"/>
        </w:rPr>
        <w:t>я</w:t>
      </w:r>
      <w:r w:rsidRPr="004D7228">
        <w:rPr>
          <w:szCs w:val="28"/>
        </w:rPr>
        <w:t>:</w:t>
      </w:r>
    </w:p>
    <w:p w:rsidR="00FB3C75" w:rsidRDefault="00FB3C75" w:rsidP="00FB3C7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14:</w:t>
      </w:r>
    </w:p>
    <w:p w:rsidR="00FB3C75" w:rsidRPr="00222E94" w:rsidRDefault="00FB3C75" w:rsidP="00FB3C7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а)часть 18 дополнить словами "</w:t>
      </w:r>
      <w:r w:rsidRPr="00222E94">
        <w:rPr>
          <w:szCs w:val="28"/>
        </w:rPr>
        <w:t xml:space="preserve">Включение гражданина Российской Федерации в список избирателей по месту его нахождения на территории определенного избирательного участка осуществляется в соответствии с </w:t>
      </w:r>
      <w:hyperlink r:id="rId9" w:history="1">
        <w:r w:rsidRPr="00222E94">
          <w:rPr>
            <w:szCs w:val="28"/>
          </w:rPr>
          <w:t>пунктом 16 статьи 64</w:t>
        </w:r>
      </w:hyperlink>
      <w:r w:rsidRPr="00222E94">
        <w:rPr>
          <w:szCs w:val="28"/>
        </w:rPr>
        <w:t xml:space="preserve"> Федерального закона.";</w:t>
      </w:r>
    </w:p>
    <w:p w:rsidR="00FB3C75" w:rsidRPr="00222E94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222E94">
        <w:rPr>
          <w:szCs w:val="28"/>
        </w:rPr>
        <w:t>часть 23 изложить в следующей редакции:</w:t>
      </w:r>
    </w:p>
    <w:p w:rsidR="00FB3C75" w:rsidRDefault="00FB3C75" w:rsidP="00FB3C7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222E94">
        <w:rPr>
          <w:szCs w:val="28"/>
        </w:rPr>
        <w:t>"23.</w:t>
      </w:r>
      <w:r>
        <w:rPr>
          <w:szCs w:val="28"/>
        </w:rPr>
        <w:t>И</w:t>
      </w:r>
      <w:r w:rsidRPr="00222E94">
        <w:rPr>
          <w:szCs w:val="28"/>
        </w:rPr>
        <w:t>збиратели</w:t>
      </w:r>
      <w:r w:rsidRPr="001E5296">
        <w:rPr>
          <w:szCs w:val="28"/>
        </w:rPr>
        <w:t xml:space="preserve">, которые будут находиться в день голосования в </w:t>
      </w:r>
      <w:r w:rsidRPr="001E5296">
        <w:rPr>
          <w:iCs/>
          <w:szCs w:val="28"/>
        </w:rPr>
        <w:t>местах временного пребывания</w:t>
      </w:r>
      <w:r w:rsidRPr="001E5296">
        <w:rPr>
          <w:szCs w:val="28"/>
        </w:rPr>
        <w:t xml:space="preserve">, </w:t>
      </w:r>
      <w:r w:rsidRPr="001E5296">
        <w:rPr>
          <w:iCs/>
          <w:szCs w:val="28"/>
        </w:rPr>
        <w:t xml:space="preserve">работающие на предприятиях с непрерывным циклом работы и занятые на отдельных видах работ, где невозможно уменьшение продолжительности работы (смены), </w:t>
      </w:r>
      <w:r w:rsidRPr="001E5296">
        <w:rPr>
          <w:szCs w:val="28"/>
        </w:rPr>
        <w:t>а также избиратели из числа военнослужащих, находящихся вне места расположения воинской части</w:t>
      </w:r>
      <w:r w:rsidRPr="00222E94">
        <w:rPr>
          <w:szCs w:val="28"/>
        </w:rPr>
        <w:t>, решением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заявлению, поданному в участковую избирательную комиссию не позднее 14 часов по местному времени дня, предшествующего дню голосования. Информация о включении избирателя в список избирателей на избирательном участке по месту их временного пребывания передается, в том числе с использованием ГАС "Выборы", в участковую избирательную комиссию избирательного участка, где данный избиратель включен в список избирателей по месту его жительства</w:t>
      </w:r>
      <w:r w:rsidRPr="002047A4">
        <w:t xml:space="preserve"> </w:t>
      </w:r>
      <w:r w:rsidRPr="002047A4">
        <w:rPr>
          <w:szCs w:val="28"/>
        </w:rPr>
        <w:t>через соответствующую территориальную избирательную комиссию, избирательную комиссию муниципального образования либо Избирательную комиссию Приморского края.</w:t>
      </w:r>
      <w:r w:rsidRPr="00222E94">
        <w:rPr>
          <w:szCs w:val="28"/>
        </w:rPr>
        <w:t xml:space="preserve"> Участковая избирательная комиссия в соответствующей строке списка избирателей делает отметку: "Включен в список избирателей на избирательном участке №" с указание</w:t>
      </w:r>
      <w:r>
        <w:rPr>
          <w:szCs w:val="28"/>
        </w:rPr>
        <w:t>м номера избирательного участка.</w:t>
      </w:r>
      <w:r w:rsidRPr="002047A4">
        <w:rPr>
          <w:szCs w:val="28"/>
        </w:rPr>
        <w:t>"</w:t>
      </w:r>
      <w:r>
        <w:rPr>
          <w:szCs w:val="28"/>
        </w:rPr>
        <w:t xml:space="preserve">;  </w:t>
      </w:r>
    </w:p>
    <w:p w:rsidR="00FB3C75" w:rsidRPr="004D7228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222E94">
        <w:rPr>
          <w:szCs w:val="28"/>
        </w:rPr>
        <w:t>в пункте 4 части 25 статьи 32 после слов "со списками избирателей," дополнить словами "</w:t>
      </w:r>
      <w:r w:rsidRPr="00222E94">
        <w:rPr>
          <w:bCs/>
          <w:szCs w:val="28"/>
        </w:rPr>
        <w:t>сведениями об избирателях, подавших заявления о включении в список избирателей, по месту своего нахождения,";</w:t>
      </w:r>
    </w:p>
    <w:p w:rsidR="00FB3C75" w:rsidRDefault="00FB3C75" w:rsidP="00FB3C7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3)в статье 33:</w:t>
      </w:r>
    </w:p>
    <w:p w:rsidR="00FB3C75" w:rsidRPr="00662269" w:rsidRDefault="00FB3C75" w:rsidP="00FB3C7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а)по тексту абзаца первого части 7 слова "</w:t>
      </w:r>
      <w:r w:rsidRPr="0011058C">
        <w:rPr>
          <w:szCs w:val="28"/>
        </w:rPr>
        <w:t>, если иное не предусмотрено федеральным законом</w:t>
      </w:r>
      <w:r>
        <w:rPr>
          <w:szCs w:val="28"/>
        </w:rPr>
        <w:t>" исключить;</w:t>
      </w:r>
    </w:p>
    <w:p w:rsidR="00FB3C75" w:rsidRDefault="00FB3C75" w:rsidP="00FB3C7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62269">
        <w:rPr>
          <w:szCs w:val="28"/>
        </w:rPr>
        <w:t>б)</w:t>
      </w:r>
      <w:r>
        <w:rPr>
          <w:szCs w:val="28"/>
        </w:rPr>
        <w:t>в части 11 слова "</w:t>
      </w:r>
      <w:r w:rsidRPr="00523AD4">
        <w:rPr>
          <w:szCs w:val="28"/>
        </w:rPr>
        <w:t xml:space="preserve">, если иное не </w:t>
      </w:r>
      <w:r>
        <w:rPr>
          <w:szCs w:val="28"/>
        </w:rPr>
        <w:t>установлено</w:t>
      </w:r>
      <w:r w:rsidRPr="00523AD4">
        <w:rPr>
          <w:szCs w:val="28"/>
        </w:rPr>
        <w:t xml:space="preserve"> федеральным законом</w:t>
      </w:r>
      <w:r>
        <w:rPr>
          <w:szCs w:val="28"/>
        </w:rPr>
        <w:t>" исключить;</w:t>
      </w:r>
    </w:p>
    <w:p w:rsidR="00FB3C75" w:rsidRDefault="00FB3C75" w:rsidP="00FB3C7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в)в части 12 слова "</w:t>
      </w:r>
      <w:r w:rsidRPr="00523AD4">
        <w:rPr>
          <w:szCs w:val="28"/>
        </w:rPr>
        <w:t xml:space="preserve">, если иное не </w:t>
      </w:r>
      <w:r>
        <w:rPr>
          <w:szCs w:val="28"/>
        </w:rPr>
        <w:t>установлено</w:t>
      </w:r>
      <w:r w:rsidRPr="00523AD4">
        <w:rPr>
          <w:szCs w:val="28"/>
        </w:rPr>
        <w:t xml:space="preserve"> федеральным законом</w:t>
      </w:r>
      <w:r>
        <w:rPr>
          <w:szCs w:val="28"/>
        </w:rPr>
        <w:t>" исключить;</w:t>
      </w:r>
    </w:p>
    <w:p w:rsidR="00FB3C75" w:rsidRDefault="00FB3C75" w:rsidP="00FB3C7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4)в пункте 2 части 5 статьи 69 слова "50 процентов" заменить словами </w:t>
      </w:r>
      <w:r>
        <w:rPr>
          <w:szCs w:val="28"/>
        </w:rPr>
        <w:br/>
        <w:t>"100 процентов";</w:t>
      </w:r>
    </w:p>
    <w:p w:rsidR="00FB3C75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5)в части 14 статьи 74 после слов "На избирательном участке, на котором ожидается большое число избирателей, имеющих открепительные удостоверения," дополнить словами "</w:t>
      </w:r>
      <w:r w:rsidRPr="00222E94">
        <w:rPr>
          <w:szCs w:val="28"/>
        </w:rPr>
        <w:t xml:space="preserve">либо избирателей, подавших заявления о включении в список избирателей по месту своего нахождения в порядке, установленном </w:t>
      </w:r>
      <w:hyperlink r:id="rId10" w:history="1">
        <w:r w:rsidRPr="00222E94">
          <w:rPr>
            <w:szCs w:val="28"/>
          </w:rPr>
          <w:t>пунктом 16 статьи 64</w:t>
        </w:r>
      </w:hyperlink>
      <w:r w:rsidRPr="00222E94">
        <w:rPr>
          <w:szCs w:val="28"/>
        </w:rPr>
        <w:t xml:space="preserve"> Федерального закона,</w:t>
      </w:r>
      <w:r>
        <w:rPr>
          <w:szCs w:val="28"/>
        </w:rPr>
        <w:t>";</w:t>
      </w:r>
    </w:p>
    <w:p w:rsidR="00FB3C75" w:rsidRDefault="00FB3C75" w:rsidP="00FB3C7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6)в статье 75:</w:t>
      </w:r>
    </w:p>
    <w:p w:rsidR="00FB3C75" w:rsidRPr="00222E94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222E94">
        <w:rPr>
          <w:szCs w:val="28"/>
        </w:rPr>
        <w:t>в части 4 слова "</w:t>
      </w:r>
      <w:r>
        <w:rPr>
          <w:szCs w:val="28"/>
        </w:rPr>
        <w:t xml:space="preserve">опечатываются </w:t>
      </w:r>
      <w:r w:rsidRPr="00222E94">
        <w:rPr>
          <w:szCs w:val="28"/>
        </w:rPr>
        <w:t>печатью участковой избирательной комиссии (пломбируются)." заменить словами "</w:t>
      </w:r>
      <w:r>
        <w:rPr>
          <w:szCs w:val="28"/>
        </w:rPr>
        <w:t xml:space="preserve">опечатываются </w:t>
      </w:r>
      <w:r w:rsidRPr="00222E94">
        <w:rPr>
          <w:szCs w:val="28"/>
        </w:rPr>
        <w:t>печатью участковой избирательной комиссии (пломбируются), а при проведении выборов в органы государственной власти Приморского края - также информирует о числе избирателей, включенных в список избирателей на данном избирательном участке, о числе избирателей, исключенных из списка избирателей в связи с подачей заявления о включении в список избирателей по месту своего нахождения на ином избирательном участке, а также о числе избирателей, подавших заявления о включении в список избирателей по месту своего нахождения на данном избирательном участке.";</w:t>
      </w:r>
    </w:p>
    <w:p w:rsidR="00FB3C75" w:rsidRPr="00222E94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222E94">
        <w:rPr>
          <w:szCs w:val="28"/>
        </w:rPr>
        <w:t>дополнить частью 19 следующего содержания:</w:t>
      </w:r>
    </w:p>
    <w:p w:rsidR="00FB3C75" w:rsidRPr="00222E94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22E94">
        <w:rPr>
          <w:szCs w:val="28"/>
        </w:rPr>
        <w:t xml:space="preserve">"19.При проведении выборов в органы государственной власти Приморского края избиратель, который будет находиться в день голосования вне места своего жительства, вправе подать в избирательную комиссию заявление о включении в список избирателей по месту своего нахождения (далее в настоящей части - заявление) в порядке, установленном Центральной избирательной комиссией Российской Федерации (далее в настоящей части - порядок). Срок подачи заявления устанавливается Центральной избирательной комиссией Российской Федерации в пределах срока, который начинается не ранее чем за 45 дней до дня голосования и заканчивается в 14 часов по местному времени дня, предшествующего дню голосования. Заявление может быть подано избирателем только лично по предъявлении паспорта (в период замены паспорта - временного удостоверения личности). Заявление может быть подано с использованием федеральной государственной информационной системы "Единый портал государственных и муниципальных услуг (функций)", через многофункциональный центр предоставления государственных и муниципальных услуг, если это предусмотрено порядком. Избиратель, подавший заявление, исключается из списка избирателей по месту своего жительства. Избиратель, подавший заявление, может быть включен в список избирателей по месту своего нахождения только на одном избирательном </w:t>
      </w:r>
      <w:r w:rsidRPr="00222E94">
        <w:rPr>
          <w:szCs w:val="28"/>
        </w:rPr>
        <w:lastRenderedPageBreak/>
        <w:t xml:space="preserve">участке. Избиратель, подавший заявление и явившийся в день голосования на избирательный участок по месту своего жительства, может быть включен в список избирателей только по решению участковой избирательной комиссии и только после установления факта, свидетельствующего о том, что он не проголосовал на избирательном участке по месту своего нахождения. В случае включения избирателя в список избирателей по месту своего жительства он утрачивает право быть включенным в список избирателей по месту своего нахождения. Информация о подаче заявления избирателем, в том числе об избирательном участке, на котором избиратель, подавший заявление, должен быть в соответствии с порядком включен в список избирателей, обрабатывается и доводится до сведения соответствующих территориальных и участковых избирательных комиссий, в том числе с использованием ГАС "Выборы". Информация о числе избирателей, подавших заявления, отдельно по каждому избирательному участку размещается в информационно-телекоммуникационной сети "Интернет" в соответствии с порядком."; </w:t>
      </w:r>
    </w:p>
    <w:p w:rsidR="00FB3C75" w:rsidRPr="00222E94" w:rsidRDefault="00FB3C75" w:rsidP="00FB3C7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222E94">
        <w:rPr>
          <w:szCs w:val="28"/>
        </w:rPr>
        <w:t>в статье 76:</w:t>
      </w:r>
    </w:p>
    <w:p w:rsidR="00FB3C75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22E94">
        <w:rPr>
          <w:szCs w:val="28"/>
        </w:rPr>
        <w:t>а)част</w:t>
      </w:r>
      <w:r>
        <w:rPr>
          <w:szCs w:val="28"/>
        </w:rPr>
        <w:t>ь</w:t>
      </w:r>
      <w:r w:rsidRPr="00222E94">
        <w:rPr>
          <w:szCs w:val="28"/>
        </w:rPr>
        <w:t xml:space="preserve"> 1 </w:t>
      </w:r>
      <w:r>
        <w:rPr>
          <w:szCs w:val="28"/>
        </w:rPr>
        <w:t>изложить в следующей редакции:</w:t>
      </w:r>
    </w:p>
    <w:p w:rsidR="00FB3C75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"1.При проведении выборов в органы местного самоуправления избиратель, который в день голосования по уважительной причине (отпуск, командировка, режим трудовой и учебной деятельности, выполнение государственных и общественных обязанностей, состояние здоровья и иные уважительные причины) будет отсутствовать по месту своего жительства и не сможет прибыть в помещение для голосования на избирательном участке, на котором он включен в список избирателей, может проголосовать досрочно. Досрочное голосование проводится путем заполнения избирателем избирательного бюллетеня в помещении избирательной комиссии муниципального образования или по ее решению - в помещении окружной избирательной комиссии (за 10-4 дня до дня голосования) или участковой избирательной комиссии (не ранее чем за три дня до дня голосования).";</w:t>
      </w:r>
    </w:p>
    <w:p w:rsidR="00FB3C75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22E94">
        <w:rPr>
          <w:szCs w:val="28"/>
        </w:rPr>
        <w:t>б)</w:t>
      </w:r>
      <w:r>
        <w:rPr>
          <w:szCs w:val="28"/>
        </w:rPr>
        <w:t>часть 4 изложить в следующей редакции:</w:t>
      </w:r>
    </w:p>
    <w:p w:rsidR="00FB3C75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"4.Избирательная комиссия муниципального образования, окружная избирательная комиссия составляют список досрочно проголосовавших избирателей отдельно по каждому избирательному участку.";</w:t>
      </w:r>
    </w:p>
    <w:p w:rsidR="00FB3C75" w:rsidRDefault="00FB3C75" w:rsidP="00FB3C75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>в)в части 6 слова "территориальной избирательной комиссии," исключить;</w:t>
      </w:r>
    </w:p>
    <w:p w:rsidR="00FB3C75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г)в части 7 слова "территориальной избирательной комиссии," исключить;</w:t>
      </w:r>
    </w:p>
    <w:p w:rsidR="00FB3C75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д)в части 8 слова "территориальной избирательной комиссии," исключить;</w:t>
      </w:r>
    </w:p>
    <w:p w:rsidR="00FB3C75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е)в части 9 слова "Территориальная избирательная комиссия (избирательная комиссия муниципального образования, окружная избирательная комиссия)" заменить словами "Избирательная комиссия муниципального образования, окружная избирательная комиссия";</w:t>
      </w:r>
    </w:p>
    <w:p w:rsidR="00FB3C75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ж)в части 10 слова "территориальной избирательной комиссии," исключить;</w:t>
      </w:r>
    </w:p>
    <w:p w:rsidR="00FB3C75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з)в части 11:</w:t>
      </w:r>
    </w:p>
    <w:p w:rsidR="00FB3C75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"территориальной избирательной комиссии," исключить;</w:t>
      </w:r>
    </w:p>
    <w:p w:rsidR="00FB3C75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"территориальной избирательной комиссией," исключить;</w:t>
      </w:r>
    </w:p>
    <w:p w:rsidR="00FB3C75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и)в части 12 слова "территориальной избирательной комиссии," исключить;</w:t>
      </w:r>
    </w:p>
    <w:p w:rsidR="00FB3C75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8)абзац пятый пункта 5 части 3 статьи 78 изложить в следующей редакции:</w:t>
      </w:r>
    </w:p>
    <w:p w:rsidR="00FB3C75" w:rsidRDefault="00FB3C75" w:rsidP="00FB3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E66A2F">
        <w:rPr>
          <w:szCs w:val="28"/>
        </w:rPr>
        <w:t xml:space="preserve">строка 3а: число избирательных бюллетеней, выданных избирателям, проголосовавшим досрочно, - в помещении избирательной комиссии муниципального образования, окружной избирательной комиссии. В случае, предусмотренном частью 1 статьи 73 настоящего Кодекса, </w:t>
      </w:r>
      <w:r>
        <w:rPr>
          <w:szCs w:val="28"/>
        </w:rPr>
        <w:t>а также при проведении выборов</w:t>
      </w:r>
      <w:r w:rsidRPr="00E66A2F">
        <w:rPr>
          <w:szCs w:val="28"/>
        </w:rPr>
        <w:t xml:space="preserve"> в органы государственной власти Приморского края</w:t>
      </w:r>
      <w:r>
        <w:rPr>
          <w:szCs w:val="28"/>
        </w:rPr>
        <w:t xml:space="preserve"> </w:t>
      </w:r>
      <w:r w:rsidRPr="00E66A2F">
        <w:rPr>
          <w:szCs w:val="28"/>
        </w:rPr>
        <w:t>строка 3а в протокол не вносится;</w:t>
      </w:r>
      <w:r>
        <w:rPr>
          <w:szCs w:val="28"/>
        </w:rPr>
        <w:t>"</w:t>
      </w:r>
    </w:p>
    <w:p w:rsidR="00FB3C75" w:rsidRDefault="00FB3C75" w:rsidP="00FB3C7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</w:t>
      </w:r>
      <w:r w:rsidRPr="00662269">
        <w:rPr>
          <w:szCs w:val="28"/>
        </w:rPr>
        <w:t>)</w:t>
      </w:r>
      <w:r>
        <w:rPr>
          <w:szCs w:val="28"/>
        </w:rPr>
        <w:t>часть 4 статьи 89 дополнить пунктом 8 следующего содержания:</w:t>
      </w:r>
    </w:p>
    <w:p w:rsidR="00FB3C75" w:rsidRDefault="00FB3C75" w:rsidP="00FB3C7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"8)</w:t>
      </w:r>
      <w:r w:rsidRPr="007E4A8A">
        <w:rPr>
          <w:szCs w:val="28"/>
        </w:rPr>
        <w:t xml:space="preserve">реализации зарегистрированным кандидатом права на участие в замещении </w:t>
      </w:r>
      <w:r>
        <w:rPr>
          <w:szCs w:val="28"/>
        </w:rPr>
        <w:t>депутатского мандата.".</w:t>
      </w:r>
    </w:p>
    <w:p w:rsidR="00FB3C75" w:rsidRPr="004D7228" w:rsidRDefault="00FB3C75" w:rsidP="00FB3C7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B3C75" w:rsidRPr="004D7228" w:rsidRDefault="00FB3C75" w:rsidP="00FB3C7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D7228">
        <w:rPr>
          <w:rFonts w:eastAsia="Calibri"/>
          <w:szCs w:val="28"/>
          <w:lang w:eastAsia="en-US"/>
        </w:rPr>
        <w:t xml:space="preserve">СТАТЬЯ 2. </w:t>
      </w:r>
    </w:p>
    <w:p w:rsidR="00FB3C75" w:rsidRDefault="00FB3C75" w:rsidP="00FB3C7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D7228">
        <w:rPr>
          <w:rFonts w:eastAsia="Calibri"/>
          <w:szCs w:val="28"/>
          <w:lang w:eastAsia="en-US"/>
        </w:rPr>
        <w:t xml:space="preserve">Настоящий Закон вступает в силу </w:t>
      </w:r>
      <w:r>
        <w:t xml:space="preserve">по истечении 10 дней со </w:t>
      </w:r>
      <w:r w:rsidRPr="008B43BC">
        <w:t>дн</w:t>
      </w:r>
      <w:r>
        <w:t>я его официального опубликования</w:t>
      </w:r>
      <w:r>
        <w:rPr>
          <w:rFonts w:eastAsia="Calibri"/>
          <w:szCs w:val="28"/>
          <w:lang w:eastAsia="en-US"/>
        </w:rPr>
        <w:t>.</w:t>
      </w:r>
    </w:p>
    <w:p w:rsidR="00FB3C75" w:rsidRDefault="00FB3C75" w:rsidP="00FB3C75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FB3C75" w:rsidRDefault="00FB3C75" w:rsidP="00FB3C75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FB3C75" w:rsidRPr="004D7228" w:rsidRDefault="00FB3C75" w:rsidP="00FB3C75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FB3C75" w:rsidRDefault="00FB3C75" w:rsidP="00FB3C7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BE0544" w:rsidRDefault="00FB3C75" w:rsidP="00FB3C75">
      <w:pPr>
        <w:tabs>
          <w:tab w:val="right" w:pos="9354"/>
        </w:tabs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  <w:t>А.В. Тарасенко</w:t>
      </w:r>
    </w:p>
    <w:p w:rsidR="00F42AD1" w:rsidRDefault="00F42AD1" w:rsidP="00FB3C75">
      <w:pPr>
        <w:tabs>
          <w:tab w:val="right" w:pos="9354"/>
        </w:tabs>
        <w:rPr>
          <w:szCs w:val="28"/>
        </w:rPr>
      </w:pPr>
    </w:p>
    <w:p w:rsidR="00F42AD1" w:rsidRDefault="00F42AD1" w:rsidP="00FB3C75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F42AD1" w:rsidRDefault="00F42AD1" w:rsidP="00FB3C75">
      <w:pPr>
        <w:tabs>
          <w:tab w:val="right" w:pos="9354"/>
        </w:tabs>
        <w:rPr>
          <w:szCs w:val="28"/>
        </w:rPr>
      </w:pPr>
      <w:r>
        <w:rPr>
          <w:szCs w:val="28"/>
        </w:rPr>
        <w:t>4 мая 2018 года</w:t>
      </w:r>
    </w:p>
    <w:p w:rsidR="00F42AD1" w:rsidRDefault="00F42AD1" w:rsidP="00FB3C75">
      <w:pPr>
        <w:tabs>
          <w:tab w:val="right" w:pos="9354"/>
        </w:tabs>
      </w:pPr>
      <w:r>
        <w:rPr>
          <w:szCs w:val="28"/>
        </w:rPr>
        <w:t>№ 271-КЗ</w:t>
      </w:r>
      <w:bookmarkEnd w:id="0"/>
    </w:p>
    <w:sectPr w:rsidR="00F42AD1" w:rsidSect="00FB3C75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2AD" w:rsidRDefault="00DB52AD">
      <w:r>
        <w:separator/>
      </w:r>
    </w:p>
  </w:endnote>
  <w:endnote w:type="continuationSeparator" w:id="0">
    <w:p w:rsidR="00DB52AD" w:rsidRDefault="00DB5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2AD" w:rsidRDefault="00DB52AD">
      <w:r>
        <w:separator/>
      </w:r>
    </w:p>
  </w:footnote>
  <w:footnote w:type="continuationSeparator" w:id="0">
    <w:p w:rsidR="00DB52AD" w:rsidRDefault="00DB52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C75" w:rsidRDefault="00FB3C75" w:rsidP="00FB3C7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42AD1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C75"/>
    <w:rsid w:val="0003291F"/>
    <w:rsid w:val="000D02ED"/>
    <w:rsid w:val="00380EE1"/>
    <w:rsid w:val="003B26E7"/>
    <w:rsid w:val="0047435B"/>
    <w:rsid w:val="005A2827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DB52AD"/>
    <w:rsid w:val="00E34273"/>
    <w:rsid w:val="00E60B2A"/>
    <w:rsid w:val="00F23036"/>
    <w:rsid w:val="00F42AD1"/>
    <w:rsid w:val="00FB3C7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B3C7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B3C7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087CA541B831954FD26DB7803DC5C6BE1F77B334E09049E0645BDBD85F7FD5873F5A8942BJF73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805AF82608E78578FA629D8088473482AEE2C8689FB0ED80703356548D621C45C930F674Ct0N7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1342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2018-04-25T03:56:00Z</cp:lastPrinted>
  <dcterms:created xsi:type="dcterms:W3CDTF">2018-05-04T05:34:00Z</dcterms:created>
  <dcterms:modified xsi:type="dcterms:W3CDTF">2018-05-04T05:34:00Z</dcterms:modified>
</cp:coreProperties>
</file>