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641615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1700" w:rsidRDefault="00AC1700" w:rsidP="00AC1700">
      <w:pPr>
        <w:jc w:val="center"/>
        <w:rPr>
          <w:b/>
        </w:rPr>
      </w:pPr>
      <w:r>
        <w:rPr>
          <w:b/>
        </w:rPr>
        <w:t>О ВНЕСЕНИИ ИЗМЕНЕНИЙ В ЗАКОН ПРИМОРСКОГО КРАЯ</w:t>
      </w:r>
    </w:p>
    <w:p w:rsidR="00AC1700" w:rsidRDefault="00AC1700" w:rsidP="00AC1700">
      <w:pPr>
        <w:jc w:val="center"/>
        <w:rPr>
          <w:b/>
        </w:rPr>
      </w:pPr>
      <w:r>
        <w:rPr>
          <w:b/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</w:p>
    <w:p w:rsidR="00AC1700" w:rsidRDefault="00AC1700" w:rsidP="00AC1700">
      <w:pPr>
        <w:jc w:val="center"/>
        <w:rPr>
          <w:b/>
        </w:rPr>
      </w:pPr>
    </w:p>
    <w:p w:rsidR="00AC1700" w:rsidRDefault="00AC1700" w:rsidP="00AC1700">
      <w:pPr>
        <w:ind w:firstLine="709"/>
        <w:jc w:val="both"/>
      </w:pPr>
      <w:r>
        <w:t xml:space="preserve">Принят Законодательным Собранием Приморского края 25 апреля   2018 года </w:t>
      </w:r>
    </w:p>
    <w:p w:rsidR="00AC1700" w:rsidRDefault="00AC1700" w:rsidP="00AC1700">
      <w:pPr>
        <w:ind w:firstLine="709"/>
        <w:jc w:val="both"/>
      </w:pPr>
    </w:p>
    <w:p w:rsidR="00AC1700" w:rsidRDefault="00AC1700" w:rsidP="00AC1700">
      <w:pPr>
        <w:ind w:firstLine="709"/>
        <w:jc w:val="both"/>
      </w:pPr>
      <w:r>
        <w:t>СТАТЬЯ 1.</w:t>
      </w:r>
    </w:p>
    <w:p w:rsidR="00AC1700" w:rsidRDefault="00AC1700" w:rsidP="00AC1700">
      <w:pPr>
        <w:ind w:firstLine="709"/>
        <w:jc w:val="both"/>
        <w:rPr>
          <w:szCs w:val="28"/>
        </w:rPr>
      </w:pPr>
      <w:r>
        <w:t xml:space="preserve">Внести в Закон Приморского края от 29 сентября 2014 года № 472-КЗ </w:t>
      </w:r>
      <w:r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  <w:r>
        <w:t xml:space="preserve"> (Ведомости Законодательного Собрания Приморского края, 2014, № 92, стр. 23; 2015, </w:t>
      </w:r>
      <w:r>
        <w:br/>
        <w:t>№ 112, стр. 13, № 120, стр. 77; 2016, № 166, стр. 22; 2017, № 15, стр. 28) следующие изменения:</w:t>
      </w:r>
      <w:r>
        <w:rPr>
          <w:szCs w:val="28"/>
        </w:rPr>
        <w:t xml:space="preserve"> </w:t>
      </w:r>
    </w:p>
    <w:p w:rsidR="00AC1700" w:rsidRDefault="00AC1700" w:rsidP="00AC17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1)статью 1 изложить в следующей редакции:</w:t>
      </w:r>
    </w:p>
    <w:p w:rsidR="00AC1700" w:rsidRDefault="00AC1700" w:rsidP="00AC1700">
      <w:pPr>
        <w:autoSpaceDE w:val="0"/>
        <w:autoSpaceDN w:val="0"/>
        <w:adjustRightInd w:val="0"/>
        <w:ind w:left="2268" w:hanging="1548"/>
        <w:rPr>
          <w:szCs w:val="28"/>
        </w:rPr>
      </w:pPr>
      <w:r>
        <w:rPr>
          <w:szCs w:val="28"/>
        </w:rPr>
        <w:t xml:space="preserve">"СТАТЬЯ 1. ОТДЕЛЬНЫЕ ГОСУДАРСТВЕННЫЕ ПОЛНОМОЧИЯ,   КОТОРЫМИ НАДЕЛЯЮТСЯ ОРГАНЫ МЕСТНОГО САМОУПРАВЛЕНИЯ </w:t>
      </w:r>
    </w:p>
    <w:p w:rsidR="00AC1700" w:rsidRDefault="00AC1700" w:rsidP="00AC170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AC1700" w:rsidRDefault="00AC1700" w:rsidP="00AC17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1.Органы местного самоуправления городских округов и муниципальных районов Приморского края наделяются следующими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 (далее - государственные полномочия):</w:t>
      </w:r>
    </w:p>
    <w:p w:rsidR="00AC1700" w:rsidRDefault="00AC1700" w:rsidP="00AC17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1)отлов безнадзорных животных;</w:t>
      </w:r>
    </w:p>
    <w:p w:rsidR="00AC1700" w:rsidRDefault="00AC1700" w:rsidP="00AC17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2)учет, содержание отловленных безнадзорных животных; </w:t>
      </w:r>
    </w:p>
    <w:p w:rsidR="00AC1700" w:rsidRDefault="00AC1700" w:rsidP="00AC17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3)лечение отловленных безнадзорных животных;</w:t>
      </w:r>
    </w:p>
    <w:p w:rsidR="00AC1700" w:rsidRDefault="00AC1700" w:rsidP="00AC17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4)утилизация (уничтожение) биологических отходов, в том числе в результате эвтаназии отловленных безнадзорных животных;</w:t>
      </w:r>
    </w:p>
    <w:p w:rsidR="00AC1700" w:rsidRDefault="00AC1700" w:rsidP="00AC17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5)передача отловленных безнадзорных животных лицам, имеющим необходимые условия для их содержания; </w:t>
      </w:r>
    </w:p>
    <w:p w:rsidR="00AC1700" w:rsidRDefault="00AC1700" w:rsidP="00AC17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6)возврат владельцам отловленных безнадзорных животных.</w:t>
      </w:r>
    </w:p>
    <w:p w:rsidR="00AC1700" w:rsidRDefault="00AC1700" w:rsidP="00AC1700">
      <w:pPr>
        <w:ind w:firstLine="720"/>
        <w:jc w:val="both"/>
        <w:rPr>
          <w:szCs w:val="28"/>
        </w:rPr>
      </w:pPr>
      <w:r>
        <w:rPr>
          <w:szCs w:val="28"/>
        </w:rPr>
        <w:t>2.Мероприятия по реализации государственных полномочий могут проводиться:</w:t>
      </w:r>
    </w:p>
    <w:p w:rsidR="00AC1700" w:rsidRDefault="00AC1700" w:rsidP="00AC1700">
      <w:pPr>
        <w:ind w:firstLine="720"/>
        <w:jc w:val="both"/>
        <w:rPr>
          <w:szCs w:val="28"/>
        </w:rPr>
      </w:pPr>
      <w:r>
        <w:rPr>
          <w:szCs w:val="28"/>
        </w:rPr>
        <w:t>организациями, индивидуальными предпринимателями, осуществляющими мероприятия на основании муниципальных контрактов, заключенных с органами местного самоуправления муниципальных образований Приморского края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AC1700" w:rsidRDefault="00AC1700" w:rsidP="00AC1700">
      <w:pPr>
        <w:ind w:firstLine="720"/>
        <w:jc w:val="both"/>
        <w:rPr>
          <w:szCs w:val="28"/>
        </w:rPr>
      </w:pPr>
      <w:r>
        <w:rPr>
          <w:szCs w:val="28"/>
        </w:rPr>
        <w:t>муниципальными организациями.</w:t>
      </w:r>
    </w:p>
    <w:p w:rsidR="00AC1700" w:rsidRDefault="00AC1700" w:rsidP="00AC1700">
      <w:pPr>
        <w:ind w:firstLine="720"/>
        <w:jc w:val="both"/>
        <w:rPr>
          <w:szCs w:val="28"/>
        </w:rPr>
      </w:pPr>
      <w:r>
        <w:rPr>
          <w:szCs w:val="28"/>
        </w:rPr>
        <w:t>Организации и индивидуальные предприниматели, указанные в настоящей части, должны соответствовать требованиям, установленным Администрацией Приморского края</w:t>
      </w:r>
    </w:p>
    <w:p w:rsidR="00AC1700" w:rsidRDefault="00AC1700" w:rsidP="00AC1700">
      <w:pPr>
        <w:ind w:firstLine="720"/>
        <w:jc w:val="both"/>
        <w:rPr>
          <w:szCs w:val="28"/>
        </w:rPr>
      </w:pPr>
      <w:r>
        <w:rPr>
          <w:szCs w:val="28"/>
        </w:rPr>
        <w:t>3.В случае отсутствия в муниципальном образовании организаций, индивидуальных предпринимателей, указанных в абзаце втором части 2 настоящей статьи, мероприятия по реализации государственных полномочий осуществляются организациями, указанными в абзаце третьем части 2 настоящей статьи.";</w:t>
      </w:r>
    </w:p>
    <w:p w:rsidR="00AC1700" w:rsidRDefault="00AC1700" w:rsidP="00AC17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2)часть 3 статьи 6 изложить в следующей редакции: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"3.Объем субвенции, предоставляемой бюджету i-того муниципального образования, рассчитывается по следующей формуле: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1700" w:rsidRDefault="00AC1700" w:rsidP="00AC1700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>
        <w:rPr>
          <w:szCs w:val="28"/>
        </w:rPr>
        <w:t>Vi = Si + Мi, где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Vi - объем субвенции, предоставляемой бюджету i-того муниципального образования на соответствующий финансовый год для осуществления органами местного самоуправления государственных полномочий;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Si - сумма средств на организацию проведения мероприятий, указанных в пунктах 1-4 части 1 статьи 1 настоящего Закона;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Мi - расходы i-того муниципального образования, связанные с осуществлением государственных полномочий.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Сумма средств на организацию проведения мероприятий, указанных в пунктах 1-4 части 1 статьи 1 настоящего Закона (Si), определяется по следующей формуле: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1700" w:rsidRDefault="00AC1700" w:rsidP="00AC1700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>
        <w:rPr>
          <w:szCs w:val="28"/>
        </w:rPr>
        <w:t>Si = (Ni x Кi) + (Ni(утил) x Кi x 0,3), где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Ni - средний размер затрат на отлов, учет, содержание, лечение отловленного безнадзорного животного, равный 7779 рублям на одну голову отловленного безнадзорного животного в i-том муниципальном образовании, в том числе: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отлов одной головы отловленного безнадзорного животного в размере не более 1249 рублей; 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на учет одной головы отловленного безнадзорного животного в размере не более 169 рублей; 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содержание одной головы отловленного безнадзорного животного в размере не более 4511 рублей в течение 180 календарных дней; 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 лечение одной головы отловленного безнадзорного животного в размере не более 1850 рублей.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Ni(утил) - средний размер затрат на утилизацию (уничтожение) биологических отходов, в том числе в результате эвтаназии, одной головы отловленного безнадзорного животного в i-том муниципальном образовании, равный 1400 рублям;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Кi - норматив численности</w:t>
      </w:r>
      <w:r>
        <w:rPr>
          <w:rFonts w:cs="Arial"/>
          <w:szCs w:val="28"/>
        </w:rPr>
        <w:t xml:space="preserve"> безнадзорных животных,</w:t>
      </w:r>
      <w:r>
        <w:rPr>
          <w:szCs w:val="28"/>
        </w:rPr>
        <w:t xml:space="preserve"> подлежащих отлову, учету, содержанию и лечению, установленный приложением к настоящему Закону для i-того муниципального образования;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0,3 - доля отловленных безнадзорных животных, подлежащих утилизации (уничтожению), в том числе в результате эвтаназии, в общей численности отловленных безнадзорных животных.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Кi определяется для каждого муниципального образования исходя из численности постоянно проживающего населения муниципального образования на 1 января года, предшествующего году предоставления субвенции, по данным территориального органа Федеральной службы государственной статистики по Приморскому краю, в расчете: две головы безнадзорных животных на 1000 человек i-того муниципального образования.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Расходы i-того муниципального образования, связанные с осуществлением государственных полномочий (Мi), определяются по следующей формуле: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1700" w:rsidRDefault="00AC1700" w:rsidP="00AC1700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>
        <w:rPr>
          <w:szCs w:val="28"/>
        </w:rPr>
        <w:t>Мi = Si x 1,5 процента, где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1,5 процента - размер средств, выделяемых из краевого бюджета на осуществление расходов, связанных с реализацией государственных полномочий.";</w:t>
      </w:r>
    </w:p>
    <w:p w:rsidR="00AC1700" w:rsidRDefault="00AC1700" w:rsidP="00AC17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3)приложение к Закону изложить в следующей редакции:</w:t>
      </w:r>
    </w:p>
    <w:tbl>
      <w:tblPr>
        <w:tblStyle w:val="a6"/>
        <w:tblW w:w="0" w:type="auto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3"/>
      </w:tblGrid>
      <w:tr w:rsidR="00AC1700" w:rsidTr="00612264">
        <w:tc>
          <w:tcPr>
            <w:tcW w:w="3083" w:type="dxa"/>
          </w:tcPr>
          <w:p w:rsidR="00AC1700" w:rsidRDefault="00AC1700" w:rsidP="00612264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"Приложение</w:t>
            </w:r>
          </w:p>
          <w:p w:rsidR="00AC1700" w:rsidRDefault="00AC1700" w:rsidP="00612264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к Закону</w:t>
            </w:r>
          </w:p>
          <w:p w:rsidR="00AC1700" w:rsidRDefault="00AC1700" w:rsidP="00612264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Приморского края</w:t>
            </w:r>
          </w:p>
          <w:p w:rsidR="00AC1700" w:rsidRDefault="00AC1700" w:rsidP="00612264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от 29.09.2014 № 472-КЗ</w:t>
            </w:r>
          </w:p>
          <w:p w:rsidR="00AC1700" w:rsidRDefault="00AC1700" w:rsidP="006122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</w:p>
        </w:tc>
      </w:tr>
    </w:tbl>
    <w:p w:rsidR="00AC1700" w:rsidRDefault="00AC1700" w:rsidP="00AC1700">
      <w:pPr>
        <w:autoSpaceDE w:val="0"/>
        <w:autoSpaceDN w:val="0"/>
        <w:adjustRightInd w:val="0"/>
        <w:jc w:val="center"/>
        <w:rPr>
          <w:szCs w:val="28"/>
        </w:rPr>
      </w:pPr>
      <w:r>
        <w:rPr>
          <w:rFonts w:cs="Arial"/>
          <w:szCs w:val="28"/>
        </w:rPr>
        <w:t>Норматив численности безнадзорных животных,</w:t>
      </w:r>
      <w:r>
        <w:rPr>
          <w:szCs w:val="28"/>
        </w:rPr>
        <w:t xml:space="preserve"> </w:t>
      </w:r>
    </w:p>
    <w:p w:rsidR="00AC1700" w:rsidRDefault="00AC1700" w:rsidP="00AC170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подлежащих отлову, учету, содержанию и лечению</w:t>
      </w:r>
    </w:p>
    <w:p w:rsidR="00AC1700" w:rsidRDefault="00AC1700" w:rsidP="00AC1700">
      <w:pPr>
        <w:autoSpaceDE w:val="0"/>
        <w:autoSpaceDN w:val="0"/>
        <w:adjustRightInd w:val="0"/>
        <w:jc w:val="center"/>
        <w:rPr>
          <w:szCs w:val="28"/>
        </w:rPr>
      </w:pPr>
    </w:p>
    <w:p w:rsidR="00AC1700" w:rsidRDefault="00AC1700" w:rsidP="00AC1700">
      <w:pPr>
        <w:autoSpaceDE w:val="0"/>
        <w:autoSpaceDN w:val="0"/>
        <w:adjustRightInd w:val="0"/>
        <w:jc w:val="center"/>
        <w:rPr>
          <w:szCs w:val="28"/>
        </w:rPr>
      </w:pPr>
    </w:p>
    <w:p w:rsidR="00AC1700" w:rsidRDefault="00AC1700" w:rsidP="00AC1700">
      <w:pPr>
        <w:autoSpaceDE w:val="0"/>
        <w:autoSpaceDN w:val="0"/>
        <w:adjustRightInd w:val="0"/>
        <w:jc w:val="center"/>
        <w:rPr>
          <w:szCs w:val="28"/>
        </w:rPr>
      </w:pPr>
    </w:p>
    <w:p w:rsidR="00AC1700" w:rsidRDefault="00AC1700" w:rsidP="00AC1700">
      <w:pPr>
        <w:autoSpaceDE w:val="0"/>
        <w:autoSpaceDN w:val="0"/>
        <w:adjustRightInd w:val="0"/>
        <w:jc w:val="center"/>
        <w:rPr>
          <w:szCs w:val="28"/>
        </w:rPr>
      </w:pPr>
    </w:p>
    <w:p w:rsidR="00AC1700" w:rsidRDefault="00AC1700" w:rsidP="00AC1700">
      <w:pPr>
        <w:autoSpaceDE w:val="0"/>
        <w:autoSpaceDN w:val="0"/>
        <w:adjustRightInd w:val="0"/>
        <w:jc w:val="center"/>
        <w:rPr>
          <w:szCs w:val="28"/>
        </w:rPr>
      </w:pPr>
    </w:p>
    <w:p w:rsidR="00AC1700" w:rsidRDefault="00AC1700" w:rsidP="00AC1700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6095"/>
        <w:gridCol w:w="2694"/>
      </w:tblGrid>
      <w:tr w:rsidR="00AC1700" w:rsidTr="00612264">
        <w:trPr>
          <w:trHeight w:val="38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00" w:rsidRDefault="00AC1700" w:rsidP="0061226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 xml:space="preserve">№ </w:t>
            </w:r>
          </w:p>
          <w:p w:rsidR="00AC1700" w:rsidRDefault="00AC1700" w:rsidP="0061226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п/п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00" w:rsidRDefault="00AC1700" w:rsidP="0061226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Наименование муниципального образования Приморского края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00" w:rsidRDefault="00AC1700" w:rsidP="00612264">
            <w:pPr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>
              <w:rPr>
                <w:szCs w:val="28"/>
              </w:rPr>
              <w:t>Норматив численности безнадзорных животных, подлежащих отлову, учету, содержанию и лечению, голов</w:t>
            </w:r>
          </w:p>
        </w:tc>
      </w:tr>
      <w:tr w:rsidR="00AC1700" w:rsidTr="00612264">
        <w:trPr>
          <w:trHeight w:val="4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00" w:rsidRDefault="00AC1700" w:rsidP="00612264">
            <w:pPr>
              <w:rPr>
                <w:bCs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00" w:rsidRDefault="00AC1700" w:rsidP="00612264">
            <w:pPr>
              <w:rPr>
                <w:bCs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00" w:rsidRDefault="00AC1700" w:rsidP="00612264">
            <w:pPr>
              <w:rPr>
                <w:bCs/>
                <w:szCs w:val="28"/>
              </w:rPr>
            </w:pPr>
          </w:p>
        </w:tc>
      </w:tr>
      <w:tr w:rsidR="00AC1700" w:rsidTr="00612264">
        <w:trPr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00" w:rsidRDefault="00AC1700" w:rsidP="00612264">
            <w:pPr>
              <w:rPr>
                <w:bCs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00" w:rsidRDefault="00AC1700" w:rsidP="00612264">
            <w:pPr>
              <w:rPr>
                <w:bCs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00" w:rsidRDefault="00AC1700" w:rsidP="00612264">
            <w:pPr>
              <w:rPr>
                <w:bCs/>
                <w:szCs w:val="28"/>
              </w:rPr>
            </w:pP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Арсеньевский 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106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233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Городской округ город Большой Камень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79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Владивостокский 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1267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Дальнегорский 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86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Дальнереченский 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Лесозаводский 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87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Находкинский 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305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Партизанский 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Городской округ Спасск-Дальний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82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Уссурийский 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394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Городской округ ЗАТО г. Фокино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63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Анучинский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Дальнереченский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Кавалеровский 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48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Кировский 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38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Красноармейский 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Лазовский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Михайловский 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Надеждинский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77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Октябрьский 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Ольгинский муниципальный район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Партизанский муниципальный район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59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Пограничный муниципальный район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Пожарский муниципальный район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Спасский муниципальный район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Тернейский муниципальный район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Ханкайский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Хасанский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63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Хорольский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Черниговский 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67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Чугуевский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46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Шкотовский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49</w:t>
            </w:r>
          </w:p>
        </w:tc>
      </w:tr>
      <w:tr w:rsidR="00AC1700" w:rsidTr="00612264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Яковлевский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</w:tr>
      <w:tr w:rsidR="00AC1700" w:rsidTr="00612264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1700" w:rsidRDefault="00AC1700" w:rsidP="00612264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ИТОГО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1700" w:rsidRDefault="00AC1700" w:rsidP="0061226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3847</w:t>
            </w:r>
          </w:p>
        </w:tc>
      </w:tr>
    </w:tbl>
    <w:p w:rsidR="00AC1700" w:rsidRDefault="00AC1700" w:rsidP="00AC1700">
      <w:pPr>
        <w:ind w:firstLine="709"/>
        <w:jc w:val="both"/>
      </w:pPr>
      <w:r>
        <w:lastRenderedPageBreak/>
        <w:t xml:space="preserve">СТАТЬЯ 2. </w:t>
      </w:r>
    </w:p>
    <w:p w:rsidR="00AC1700" w:rsidRDefault="00AC1700" w:rsidP="00AC1700">
      <w:pPr>
        <w:ind w:firstLine="709"/>
        <w:jc w:val="both"/>
      </w:pPr>
      <w:r>
        <w:t>Настоящий Закон вступает в силу со дня его официального   опубликования.</w:t>
      </w:r>
    </w:p>
    <w:p w:rsidR="00AC1700" w:rsidRDefault="00AC1700" w:rsidP="00AC1700">
      <w:pPr>
        <w:jc w:val="both"/>
      </w:pPr>
    </w:p>
    <w:p w:rsidR="00AC1700" w:rsidRDefault="00AC1700" w:rsidP="00AC1700">
      <w:pPr>
        <w:jc w:val="both"/>
      </w:pPr>
    </w:p>
    <w:p w:rsidR="00AC1700" w:rsidRDefault="00AC1700" w:rsidP="00AC1700">
      <w:pPr>
        <w:jc w:val="both"/>
      </w:pPr>
    </w:p>
    <w:p w:rsidR="00AC1700" w:rsidRDefault="00AC1700" w:rsidP="00AC1700">
      <w:pPr>
        <w:jc w:val="both"/>
      </w:pPr>
      <w:r>
        <w:t>Временно исполняю</w:t>
      </w:r>
      <w:bookmarkStart w:id="0" w:name="_GoBack"/>
      <w:bookmarkEnd w:id="0"/>
      <w:r>
        <w:t xml:space="preserve">щий обязанности </w:t>
      </w:r>
    </w:p>
    <w:p w:rsidR="00BE0544" w:rsidRDefault="00AC1700" w:rsidP="00AC1700">
      <w:r>
        <w:t>Губернатора края                                                                             А.В. Тарасенко</w:t>
      </w:r>
    </w:p>
    <w:p w:rsidR="00E0059A" w:rsidRDefault="00E0059A" w:rsidP="00AC1700"/>
    <w:p w:rsidR="00E0059A" w:rsidRDefault="00E0059A" w:rsidP="00E0059A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г. Владивосток</w:t>
      </w:r>
    </w:p>
    <w:p w:rsidR="00E0059A" w:rsidRDefault="00E0059A" w:rsidP="00E0059A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28</w:t>
      </w:r>
      <w:r>
        <w:rPr>
          <w:szCs w:val="28"/>
        </w:rPr>
        <w:t xml:space="preserve"> </w:t>
      </w:r>
      <w:r>
        <w:rPr>
          <w:szCs w:val="28"/>
        </w:rPr>
        <w:t>апреля</w:t>
      </w:r>
      <w:r>
        <w:rPr>
          <w:szCs w:val="28"/>
        </w:rPr>
        <w:t xml:space="preserve"> 2018 года</w:t>
      </w:r>
    </w:p>
    <w:p w:rsidR="00E0059A" w:rsidRDefault="00E0059A" w:rsidP="00E0059A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2</w:t>
      </w:r>
      <w:r>
        <w:rPr>
          <w:szCs w:val="28"/>
        </w:rPr>
        <w:t>70</w:t>
      </w:r>
      <w:r>
        <w:rPr>
          <w:szCs w:val="28"/>
        </w:rPr>
        <w:t>-КЗ</w:t>
      </w:r>
    </w:p>
    <w:p w:rsidR="00E0059A" w:rsidRDefault="00E0059A" w:rsidP="00AC1700"/>
    <w:sectPr w:rsidR="00E0059A" w:rsidSect="00AC170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700" w:rsidRDefault="00AC1700">
      <w:r>
        <w:separator/>
      </w:r>
    </w:p>
  </w:endnote>
  <w:endnote w:type="continuationSeparator" w:id="0">
    <w:p w:rsidR="00AC1700" w:rsidRDefault="00AC1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700" w:rsidRDefault="00AC1700">
      <w:r>
        <w:separator/>
      </w:r>
    </w:p>
  </w:footnote>
  <w:footnote w:type="continuationSeparator" w:id="0">
    <w:p w:rsidR="00AC1700" w:rsidRDefault="00AC17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700" w:rsidRDefault="00AC1700" w:rsidP="00AC170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0059A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700"/>
    <w:rsid w:val="0003291F"/>
    <w:rsid w:val="000D02ED"/>
    <w:rsid w:val="00380EE1"/>
    <w:rsid w:val="003B26E7"/>
    <w:rsid w:val="0047435B"/>
    <w:rsid w:val="005A2827"/>
    <w:rsid w:val="007B3D98"/>
    <w:rsid w:val="00A4794A"/>
    <w:rsid w:val="00AB70F9"/>
    <w:rsid w:val="00AC1700"/>
    <w:rsid w:val="00AC31EC"/>
    <w:rsid w:val="00B14397"/>
    <w:rsid w:val="00BE0544"/>
    <w:rsid w:val="00D071F7"/>
    <w:rsid w:val="00D42736"/>
    <w:rsid w:val="00DB4074"/>
    <w:rsid w:val="00E0059A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AC17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uiPriority w:val="99"/>
    <w:rsid w:val="00AC1700"/>
    <w:rPr>
      <w:sz w:val="28"/>
    </w:rPr>
  </w:style>
  <w:style w:type="paragraph" w:styleId="a7">
    <w:name w:val="Balloon Text"/>
    <w:basedOn w:val="a"/>
    <w:link w:val="a8"/>
    <w:rsid w:val="00AC17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C17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AC17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uiPriority w:val="99"/>
    <w:rsid w:val="00AC1700"/>
    <w:rPr>
      <w:sz w:val="28"/>
    </w:rPr>
  </w:style>
  <w:style w:type="paragraph" w:styleId="a7">
    <w:name w:val="Balloon Text"/>
    <w:basedOn w:val="a"/>
    <w:link w:val="a8"/>
    <w:rsid w:val="00AC17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C17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5</Pages>
  <Words>931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2018-04-25T04:55:00Z</cp:lastPrinted>
  <dcterms:created xsi:type="dcterms:W3CDTF">2018-04-28T00:23:00Z</dcterms:created>
  <dcterms:modified xsi:type="dcterms:W3CDTF">2018-04-28T00:23:00Z</dcterms:modified>
</cp:coreProperties>
</file>