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631"/>
        <w:gridCol w:w="4678"/>
      </w:tblGrid>
      <w:tr w:rsidR="00C7417A" w:rsidRPr="00C7417A" w:rsidTr="008E7325">
        <w:tc>
          <w:tcPr>
            <w:tcW w:w="10631" w:type="dxa"/>
          </w:tcPr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>к решению комитета</w:t>
            </w:r>
          </w:p>
          <w:p w:rsidR="00C7417A" w:rsidRPr="00B44E6D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 по региональной политике и 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>законности</w:t>
            </w:r>
          </w:p>
          <w:p w:rsidR="00BF2A16" w:rsidRPr="00B44E6D" w:rsidRDefault="00C7417A" w:rsidP="007A1C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F1FD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495845" w:rsidRPr="001476F1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  <w:r w:rsidR="008B44BB" w:rsidRPr="001476F1">
              <w:rPr>
                <w:rFonts w:ascii="Times New Roman" w:hAnsi="Times New Roman" w:cs="Times New Roman"/>
                <w:sz w:val="28"/>
                <w:szCs w:val="28"/>
              </w:rPr>
              <w:t>.2018</w:t>
            </w:r>
            <w:r w:rsidRPr="00147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C5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1FD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7A1CA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BF2A16" w:rsidRDefault="00BF2A16" w:rsidP="00C74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417A" w:rsidRPr="00CF2884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2884">
        <w:rPr>
          <w:rFonts w:ascii="Times New Roman" w:hAnsi="Times New Roman" w:cs="Times New Roman"/>
          <w:sz w:val="28"/>
          <w:szCs w:val="28"/>
        </w:rPr>
        <w:t>Таблица поправок</w:t>
      </w:r>
    </w:p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2884">
        <w:rPr>
          <w:rFonts w:ascii="Times New Roman" w:hAnsi="Times New Roman" w:cs="Times New Roman"/>
          <w:sz w:val="28"/>
          <w:szCs w:val="28"/>
        </w:rPr>
        <w:t>к проекту закона Приморского края</w:t>
      </w:r>
      <w:r w:rsidR="00CF2884">
        <w:rPr>
          <w:rFonts w:ascii="Times New Roman" w:hAnsi="Times New Roman" w:cs="Times New Roman"/>
          <w:sz w:val="28"/>
          <w:szCs w:val="28"/>
        </w:rPr>
        <w:t xml:space="preserve"> </w:t>
      </w:r>
      <w:r w:rsidR="00CF2884" w:rsidRPr="00CF2884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495845">
        <w:rPr>
          <w:rFonts w:ascii="Times New Roman" w:hAnsi="Times New Roman" w:cs="Times New Roman"/>
          <w:sz w:val="28"/>
          <w:szCs w:val="28"/>
        </w:rPr>
        <w:t>Избирательный кодекс Приморского края</w:t>
      </w:r>
      <w:r w:rsidR="00CF2884" w:rsidRPr="00CF2884">
        <w:rPr>
          <w:rFonts w:ascii="Times New Roman" w:hAnsi="Times New Roman" w:cs="Times New Roman"/>
          <w:sz w:val="28"/>
          <w:szCs w:val="28"/>
        </w:rPr>
        <w:t>"</w:t>
      </w:r>
      <w:r w:rsidR="008B44BB" w:rsidRPr="00CF2884">
        <w:rPr>
          <w:rFonts w:ascii="Times New Roman" w:hAnsi="Times New Roman" w:cs="Times New Roman"/>
          <w:sz w:val="28"/>
          <w:szCs w:val="28"/>
        </w:rPr>
        <w:t xml:space="preserve">, </w:t>
      </w:r>
      <w:r w:rsidRPr="00CF2884">
        <w:rPr>
          <w:rFonts w:ascii="Times New Roman" w:hAnsi="Times New Roman" w:cs="Times New Roman"/>
          <w:bCs/>
          <w:sz w:val="28"/>
          <w:szCs w:val="28"/>
        </w:rPr>
        <w:t>рекомендуемых комитетом Законодательного Собрания по региональной политике и</w:t>
      </w:r>
      <w:r w:rsidRPr="00C7417A">
        <w:rPr>
          <w:rFonts w:ascii="Times New Roman" w:hAnsi="Times New Roman" w:cs="Times New Roman"/>
          <w:bCs/>
          <w:sz w:val="28"/>
          <w:szCs w:val="28"/>
        </w:rPr>
        <w:t xml:space="preserve"> законности к принятию</w:t>
      </w:r>
    </w:p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417"/>
        <w:gridCol w:w="4111"/>
        <w:gridCol w:w="1276"/>
        <w:gridCol w:w="1134"/>
        <w:gridCol w:w="3402"/>
      </w:tblGrid>
      <w:tr w:rsidR="006724AB" w:rsidRPr="00C7417A" w:rsidTr="000112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Автор 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Альтерна-тивные</w:t>
            </w:r>
            <w:proofErr w:type="spellEnd"/>
            <w:proofErr w:type="gram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поп-</w:t>
            </w:r>
          </w:p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комите</w:t>
            </w:r>
            <w:proofErr w:type="spell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-та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C7417A" w:rsidRPr="00C7417A" w:rsidRDefault="00C7417A" w:rsidP="00C7417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417"/>
        <w:gridCol w:w="4111"/>
        <w:gridCol w:w="1276"/>
        <w:gridCol w:w="1134"/>
        <w:gridCol w:w="3402"/>
      </w:tblGrid>
      <w:tr w:rsidR="006724AB" w:rsidRPr="00C7417A" w:rsidTr="00531457">
        <w:trPr>
          <w:tblHeader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6724AB" w:rsidRPr="00C7417A" w:rsidRDefault="006724AB" w:rsidP="008F5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724AB" w:rsidRPr="00C7417A" w:rsidTr="00F961AD"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8B49C6" w:rsidRPr="00495845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95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Статья 1 законопроекта:</w:t>
            </w:r>
          </w:p>
          <w:p w:rsidR="00495845" w:rsidRPr="00495845" w:rsidRDefault="00495845" w:rsidP="00495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"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1. 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Избирательный кодекс Приморского края (в редакции Закона Приморского края от 30 мая 2016 года № 824-КЗ) (Ведомости Законодательного Собрания Приморского края, 2016, № 158, стр. 2, № 166, стр. 12; 2017, № 20, стр. 27, № 23, стр. 47, № 38, стр. 35)</w:t>
            </w:r>
            <w:r w:rsidRPr="004958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следующие изменения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 статье 33: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тексту абзаца первого части 7 слова ", если иное не предусмотрено федеральным законом" исключить;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11 слова ", если иное не установлено федеральным законом" исключить;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12 слова ", если иное не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установлено федеральным законом" исключить;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2)часть 4 статьи 89 дополнить пунктом 8 следующего содержания: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"8)реализации зарегистрированным кандидатом права на участие в замещении депутатского мандата</w:t>
            </w:r>
            <w:proofErr w:type="gramStart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  <w:p w:rsidR="006724AB" w:rsidRPr="00495845" w:rsidRDefault="006724AB" w:rsidP="00495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9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Законода</w:t>
            </w:r>
            <w:proofErr w:type="spellEnd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-тельного</w:t>
            </w:r>
            <w:proofErr w:type="gramEnd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по </w:t>
            </w:r>
            <w:proofErr w:type="spellStart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региональ</w:t>
            </w:r>
            <w:proofErr w:type="spellEnd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-ной политике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C6" w:rsidRPr="002447B7" w:rsidRDefault="00BF304A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7B7">
              <w:rPr>
                <w:rFonts w:ascii="Times New Roman" w:hAnsi="Times New Roman" w:cs="Times New Roman"/>
                <w:sz w:val="24"/>
                <w:szCs w:val="24"/>
              </w:rPr>
              <w:t xml:space="preserve">    Изложить в следующей редакции:</w:t>
            </w:r>
          </w:p>
          <w:p w:rsidR="002447B7" w:rsidRDefault="00BF304A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"</w:t>
            </w:r>
            <w:r w:rsidR="002447B7"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1. 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Избирательный кодекс Приморского края (в редакции Закона Приморского края от 30 мая 2016 года № 824-КЗ) (Ведомости Законодательного Собрания Приморского края, 2016, № 158, </w:t>
            </w:r>
            <w:r w:rsidR="00314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2, № 166, стр. 12; 2017, № 20, стр. 27, № 23, стр. 47, № 38, стр. 35)</w:t>
            </w:r>
            <w:r w:rsidRPr="002447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следующие изменения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 статье 14: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асть 18 дополнить словами "Включение гражданина Российской Федерации в список избирателей по месту его нахождения на территории определенного избирательного участка осуществляется в соответствии с </w:t>
            </w:r>
            <w:hyperlink r:id="rId7" w:history="1">
              <w:r w:rsidRPr="002447B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пунктом 16 статьи 64</w:t>
              </w:r>
            </w:hyperlink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закона.";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23 изложить в следующей редакции: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"23.Избиратели, которые будут находиться в день голосования в </w:t>
            </w:r>
            <w:r w:rsidRPr="002447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местах временного пребывания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447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работающие на предприятиях с непрерывным циклом работы и занятые на отдельных видах работ, где невозможно уменьшение продолжительности работы (смены),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избиратели из числа военнослужащих, находящихся вне места расположения воинской части, решением участковой избирательной комиссии могут быть включены в список избирателей на избирательном участке по месту их временного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пребывания по личному письменному заявлению, поданному в участковую избирательную комиссию не позднее 14 часов по местному времени дня, предшествующего дню голосования. 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 включении избирателя в список избирателей на избирательном участке по месту их временного пребывания передается, в том числе с использованием ГАС "Выборы", в участковую избирательную комиссию избирательного участка, где данный избиратель включен в список избирателей по месту его жительства через соответствующую территориальную избирательную комиссию, избирательную комиссию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образования либо Избирательную комиссию Приморского края.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Участковая избирательная комиссия в соответствующей строке списка избирателей делает отметку: "Включен в список избирателей на избирательном участке №" с указанием номера избирательного участка.";  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пункте 4 части 25 статьи 32 после слов "со списками избирателей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,"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дополнить словами "</w:t>
            </w:r>
            <w:r w:rsidRPr="002447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сведениями об избирателях, подавших заявления о включении в список избирателей, по месту своего нахождения,";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3)в статье 33: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тексту абзаца первого части 7 слова ", если иное не предусмотрено федеральным законом" исключить;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11 слова ", если иное не установлено федеральным законом" исключить;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12 слова ", если иное не установлено федеральным законом" исключить;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4)в пункте 2 части 5 статьи 69 слова "50 процентов" заменить словами "100 процентов";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5)в части 14 статьи 74 после слов "На избирательном участке, на котором ожидается большое число избирателей, имеющих открепительные удостоверения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,"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дополнить словами "либо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избирателей, подавших заявления о включении в список избирателей по месту своего нахождения в порядке, установленном </w:t>
            </w:r>
            <w:hyperlink r:id="rId8" w:history="1">
              <w:r w:rsidRPr="002447B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пунктом 16 статьи 64</w:t>
              </w:r>
            </w:hyperlink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закона,";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6)в статье 75: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4 слова "опечатываются печатью участковой избирательной комиссии (пломбируются)." заменить словами "опечатываются печатью участковой избирательной комиссии (пломбируются), а при проведении выборов в органы государственной власти Приморского края - также информирует о числе избирателей, включенных в список избирателей на данном избирательном участке, о числе избирателей, исключенных из списка избирателей в связи с подачей заявления о включении в список избирателей по месту своего нахождения на ином избирательном участке, а также о числе избирателей, подавших заявления о включении в список избирателей по месту своего нахождения на данном избирательном участке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)д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ополнить частью 19 следующего содержания: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"19.При проведении выборов в органы государственной власти Приморского края избиратель, который будет находиться в день голосования вне места своего жительства, вправе подать в избирательную комиссию заявление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включении в список избирателей по месту своего нахождения (далее в настоящей части - заявление) в порядке, установленном Центральной избирательной комиссией Российской Федерации (далее в настоящей части - порядок).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 подачи заявления устанавливается Центральной избирательной комиссией Российской Федерации в пределах срока, который начинается не ранее чем за 45 дней до дня голосования и заканчивается в 14 часов по местному времени дня, предшествующего дню голосования. Заявление может быть подано избирателем только лично по 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предъявлении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паспорта (в период замены паспорта - временного удостоверения личности). Заявление может быть подано с использованием федеральной государственной информационной системы "Единый портал государственных и муниципальных услуг (функций)", через многофункциональный центр предоставления государственных и муниципальных услуг, если это предусмотрено порядком. Избиратель, подавший заявление, исключается из списка избирателей по месту своего жительства. Избиратель, подавший заявление, может быть включен в список избирателей по месту своего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нахождения только на одном избирательном участке. Избиратель, подавший заявление и явившийся в день голосования на избирательный участок по месту своего жительства, может быть включен в список избирателей только по решению участковой избирательной комиссии и только после установления факта, свидетельствующего о том, что он не проголосовал на избирательном участке по месту своего нахождения. В случае включения избирателя в список избирателей по месту своего жительства он утрачивает право быть включенным в список избирателей по месту своего нахождения. Информация о подаче заявления избирателем, в том числе об избирательном участке, на котором избиратель, подавший заявление, должен быть в соответствии с порядком включен в список избирателей, обрабатывается и доводится до сведения соответствующих территориальных и участковых избирательных комиссий, в том числе с использованием ГАС "Выборы". Информация о числе избирателей, подавших заявления, отдельно по каждому избирательному участку размещается в информационно-телекоммуникационной сети "Интернет" в соответствии с порядком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."; </w:t>
            </w:r>
          </w:p>
          <w:p w:rsidR="002447B7" w:rsidRPr="002447B7" w:rsidRDefault="002447B7" w:rsidP="002447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7)в статье 76: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1 изложить в следующей редакции: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"1.При проведении выборов в органы местного самоуправления избиратель, который в день голосования по уважительной причине (отпуск, командировка, режим трудовой и учебной деятельности, выполнение государственных и общественных обязанностей, состояние здоровья и иные уважительные причины) будет отсутствовать по месту своего жительства и не сможет прибыть в помещение для голосования на избирательном участке, на котором он включен в список избирателей, может проголосовать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досрочно. Досрочное голосование проводится путем заполнения избирателем избирательного бюллетеня в помещении избирательной комиссии муниципального образования или по ее решению - в помещении окружной избирательной комиссии (за 10-4 дня до дня голосования) или участковой избирательной комиссии (не ранее чем за три дня до дня голосования).";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4 изложить в следующей редакции: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"4.Избирательная комиссия муниципального образования, окружная избирательная комиссия составляют список досрочно проголосовавших избирателей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отдельно по каждому избирательному участку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6 слова "территориальной избирательной комиссии," исключить;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7 слова "территориальной избирательной комиссии," исключить;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8 слова "территориальной избирательной комиссии," исключить;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9 слова "Территориальная избирательная комиссия (избирательная комиссия муниципального образования, окружная избирательная комиссия)" заменить словами "Избирательная комиссия муниципального образования, окружная избирательная комиссия";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10 слова "территориальной избирательной комиссии," исключить;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11: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"территориальной избирательной комиссии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,"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исключить;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"территориальной избирательной комиссией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,"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исключить;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12 слова "территориальной избирательной комиссии," исключить;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8)абзац пятый пункта 5 части 3 статьи 78 изложить в следующей редакции: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"строка 3а: число избирательных бюллетеней, выданных избирателям, проголосовавшим досрочно, - в помещении избирательной комиссии муниципального образования, окружной избирательной комиссии. В случае, предусмотренном частью 1 статьи 73 настоящего Кодекса, а также при проведении выборов в органы государственной власти Приморского края строка 3а в протокол не вносится;"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9)часть 4 статьи 89 дополнить пунктом 8 следующего содержания: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"8)реализации зарегистрированным кандидатом права на участие в замещении депутатского мандата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04A" w:rsidRPr="002447B7" w:rsidRDefault="00BF304A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B5751C" w:rsidRDefault="006724AB" w:rsidP="002447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B5751C" w:rsidRDefault="006724AB" w:rsidP="002447B7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5751C">
              <w:rPr>
                <w:rFonts w:ascii="Times New Roman" w:hAnsi="Times New Roman" w:cs="Times New Roman"/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7B7" w:rsidRPr="002447B7" w:rsidRDefault="006E4865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2447B7"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1. 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Избирательный кодекс Приморского края (в редакции Закона Приморского края от 30 мая 2016 года </w:t>
            </w:r>
            <w:r w:rsidR="00314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824-КЗ) (Ведомости Законодательного Собрания Приморского края, 2016, </w:t>
            </w:r>
            <w:r w:rsidR="00314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158, стр. 2, № 166, стр. 12; 2017, № 20, стр. 27, № 23, </w:t>
            </w:r>
            <w:r w:rsidR="00314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47, № 38, стр. 35)</w:t>
            </w:r>
            <w:r w:rsidRPr="002447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следующие изменения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 статье 14: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асть 18 дополнить словами "Включение гражданина Российской Федерации в список избирателей по месту его нахождения на территории определенного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избирательного участка осуществляется в соответствии с </w:t>
            </w:r>
            <w:hyperlink r:id="rId9" w:history="1">
              <w:r w:rsidRPr="002447B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пунктом 16 статьи 64</w:t>
              </w:r>
            </w:hyperlink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закона.";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23 изложить в следующей редакции: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"23.Избиратели, которые будут находиться в день голосования в </w:t>
            </w:r>
            <w:r w:rsidRPr="002447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местах временного пребывания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447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работающие на предприятиях с непрерывным циклом работы и занятые на отдельных видах работ, где невозможно уменьшение продолжительности работы (смены),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избиратели из числа военнослужащих, находящихся вне места расположения воинской части, решением участковой избирательной комиссии могут быть включены в список избирателей на избирательном участке по месту их временного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пребывания по личному письменному заявлению, поданному в участковую избирательную комиссию не позднее 14 часов по местному времени дня, предшествующего дню голосования. 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о включении избирателя в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список избирателей на избирательном участке по месту их временного пребывания передается, в том числе с использованием ГАС "Выборы", в участковую избирательную комиссию избирательного участка, где данный избиратель включен в список избирателей по месту его жительства через соответствующую </w:t>
            </w:r>
            <w:proofErr w:type="spell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ториальную</w:t>
            </w:r>
            <w:proofErr w:type="spell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избирательную комиссию, избирательную комиссию муниципального образования либо Избирательную комиссию Приморского края.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Участковая избирательная комиссия в соответствующей строке списка избирателей делает отметку: "Включен в список избирателей на избирательном участке №" с указанием номера избирательного участка.";  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пункте 4 части 25 статьи 32 после слов "со списками избирателей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,"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дополнить словами "</w:t>
            </w:r>
            <w:r w:rsidRPr="002447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сведениями об избирателях, подавших заявления о включении в список избирателей, по месту своего нахождения,";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3)в статье 33: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тексту абзаца первого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части 7 слова ", если иное не предусмотрено федеральным законом" исключить;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11 слова ", если иное не установлено федеральным законом" исключить;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12 слова ", если иное не установлено федеральным законом" исключить;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4)в пункте 2 части 5 статьи 69 слова "50 процентов" заменить словами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"100 процентов";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5)в части 14 статьи 74 после слов "На избирательном участке, на котором ожидается большое число избирателей, имеющих открепительные удостоверения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,"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дополнить словами "либо избирателей, подавших заявления о включении в список избирателей по месту своего нахождения в порядке, установленном </w:t>
            </w:r>
            <w:hyperlink r:id="rId10" w:history="1">
              <w:r w:rsidRPr="002447B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пунктом 16 статьи 64</w:t>
              </w:r>
            </w:hyperlink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закона,";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6)в статье 75: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4 слова "опечатываются печатью участковой избирательной комиссии (пломбируются)." заменить словами "опечатываются печатью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участковой избирательной комиссии (пломбируются), а при проведении выборов в органы государственной власти Приморского края - также информирует о числе избирателей, включенных в список избирателей на данном избирательном участке, о числе избирателей, исключенных из списка избирателей в связи с подачей заявления о включении в список избирателей по месту своего нахождения на ином избирательном участке, а также о числе избирателей, подавших заявления о включении в список избирателей по месту своего нахождения на данном избирательном участке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)д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ополнить частью 19 следующего содержания: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"19.При проведении выборов в органы государственной власти Приморского края избиратель, который будет находиться в день голосования вне места своего жительства, вправе подать в избирательную комиссию заявление о включении в список избирателей по месту своего нахождения (далее в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настоящей части - заявление) в порядке, установленном Центральной избирательной комиссией Российской Федерации (далее в настоящей части - порядок).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 подачи заявления устанавливается Центральной избирательной комиссией Российской Федерации в пределах срока, который начинается не ранее чем за 45 дней до дня голосования и заканчивается в 14 часов по местному времени дня, предшествующего дню голосования. Заявление может быть подано избирателем только лично по 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предъявлении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паспорта (в период замены паспорта - временного удостоверения личности). Заявление может быть подано с использованием </w:t>
            </w:r>
            <w:proofErr w:type="spellStart"/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ральной</w:t>
            </w:r>
            <w:proofErr w:type="spellEnd"/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государственной информационной системы "Единый портал государственных и муниципальных услуг (функций)", через многофункциональный центр предоставления </w:t>
            </w:r>
            <w:proofErr w:type="spell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муниципальных услуг, если это предусмотрено порядком. Избиратель, подавший заявление, исключается из списка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избирателей по месту своего жительства. Избиратель, подавший заявление, может быть включен в список избирателей по месту своего нахождения только на одном избирательном участке. Избиратель, подавший заявление и явившийся в день голосования на избирательный участок по месту своего жительства, может быть включен в список избирателей только по решению участковой избирательной комиссии и только после установления факта, свидетельствующего о том, что он не проголосовал на избирательном участке по месту своего нахождения. В случае включения избирателя в список избирателей по месту своего жительства он утрачивает право быть включенным в список избирателей по месту своего нахождения. Информация о подаче заявления избирателем, в том числе об избирательном участке, на котором избиратель, подавший заявление, должен быть в соответствии с порядком включен в список избирателей, обрабатывается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доводится до сведения соответствующих территориальных и участковых избирательных комиссий, в том числе с использованием ГАС "Выборы". Информация о числе избирателей, подавших заявления, отдельно по каждому избирательному участку размещается в информационно-телекоммуникационной сети "Интернет" в соответствии с порядком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."; </w:t>
            </w:r>
          </w:p>
          <w:p w:rsidR="002447B7" w:rsidRPr="002447B7" w:rsidRDefault="002447B7" w:rsidP="002447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7)в статье 76: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1 изложить в следующей редакции: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"1.При проведении выборов в органы местного самоуправления избиратель, который в день голосования по уважительной причине (отпуск, командировка, режим трудовой и учебной деятельности, выполнение государственных и общественных обязанностей, состояние здоровья и иные уважительные причины) будет отсутствовать по месту своего жительства и не сможет прибыть в помещение для голосования на избирательном участке, на котором он включен в список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избирателей, может проголосовать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досрочно. Досрочное голосование проводится путем заполнения избирателем избирательного бюллетеня в помещении избирательной комиссии муниципального образования или по ее решению - в помещении окружной избирательной комиссии (за 10-4 дня до дня голосования) или участковой избирательной комиссии (не ранее чем за три дня до дня голосования).";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4 изложить в следующей редакции: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"4.Избирательная комиссия муниципального образования, окружная избирательная комиссия составляют список досрочно проголосовавших избирателей отдельно по каждому избирательному участку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6 слова "территориальной избирательной комиссии," исключить;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7 слова "территориальной избирательной комиссии," исключить;</w:t>
            </w:r>
          </w:p>
          <w:p w:rsidR="002447B7" w:rsidRPr="002447B7" w:rsidRDefault="008200E0" w:rsidP="008200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bookmarkStart w:id="0" w:name="_GoBack"/>
            <w:bookmarkEnd w:id="0"/>
            <w:r w:rsidR="002447B7"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 w:rsidR="002447B7"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="002447B7"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8 слова "территориальной избирательной комиссии," </w:t>
            </w:r>
            <w:r w:rsidR="002447B7"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исключить;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9 слова "Территориальная избирательная комиссия (избирательная комиссия муниципального образования, окружная избирательная комиссия)" заменить словами "Избирательная комиссия муниципального образования, окружная избирательная комиссия";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10 слова "территориальной избирательной комиссии," исключить;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11: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"территориальной избирательной комиссии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,"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исключить;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"территориальной избирательной комиссией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,"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исключить;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12 слова "территориальной избирательной комиссии," исключить;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8)абзац пятый пункта 5 части 3 статьи 78 изложить в следующей редакции:</w:t>
            </w:r>
          </w:p>
          <w:p w:rsidR="002447B7" w:rsidRPr="002447B7" w:rsidRDefault="002447B7" w:rsidP="002447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"строка 3а: число избирательных бюллетеней, выданных избирателям, проголосовавшим досрочно, - в помещении избирательной комиссии муниципального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образования, окружной избирательной комиссии. В случае, предусмотренном частью 1 статьи 73 настоящего Кодекса, а также при проведении выборов в органы государственной власти Приморского края строка 3а в протокол не вносится;"</w:t>
            </w:r>
          </w:p>
          <w:p w:rsidR="002447B7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9)часть 4 статьи 89 дополнить пунктом 8 следующего содержания:</w:t>
            </w:r>
          </w:p>
          <w:p w:rsidR="006724AB" w:rsidRPr="002447B7" w:rsidRDefault="002447B7" w:rsidP="002447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"8)реализации </w:t>
            </w:r>
            <w:proofErr w:type="gram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гистрированным</w:t>
            </w:r>
            <w:proofErr w:type="spellEnd"/>
            <w:proofErr w:type="gramEnd"/>
            <w:r w:rsidRPr="00244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кандидатом права на участие в замещении депутатского мандата.".</w:t>
            </w:r>
          </w:p>
        </w:tc>
      </w:tr>
    </w:tbl>
    <w:p w:rsidR="00B027B3" w:rsidRPr="00C7417A" w:rsidRDefault="00B027B3" w:rsidP="00C74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027B3" w:rsidRPr="00C7417A" w:rsidSect="008E7325">
      <w:headerReference w:type="even" r:id="rId11"/>
      <w:headerReference w:type="default" r:id="rId12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9EF" w:rsidRDefault="00B62FB8">
      <w:pPr>
        <w:spacing w:after="0" w:line="240" w:lineRule="auto"/>
      </w:pPr>
      <w:r>
        <w:separator/>
      </w:r>
    </w:p>
  </w:endnote>
  <w:endnote w:type="continuationSeparator" w:id="0">
    <w:p w:rsidR="000579EF" w:rsidRDefault="00B62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9EF" w:rsidRDefault="00B62FB8">
      <w:pPr>
        <w:spacing w:after="0" w:line="240" w:lineRule="auto"/>
      </w:pPr>
      <w:r>
        <w:separator/>
      </w:r>
    </w:p>
  </w:footnote>
  <w:footnote w:type="continuationSeparator" w:id="0">
    <w:p w:rsidR="000579EF" w:rsidRDefault="00B62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741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8200E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741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200E0">
      <w:rPr>
        <w:rStyle w:val="a5"/>
        <w:noProof/>
      </w:rPr>
      <w:t>9</w:t>
    </w:r>
    <w:r>
      <w:rPr>
        <w:rStyle w:val="a5"/>
      </w:rPr>
      <w:fldChar w:fldCharType="end"/>
    </w:r>
  </w:p>
  <w:p w:rsidR="00C863C6" w:rsidRDefault="008200E0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7A"/>
    <w:rsid w:val="00047364"/>
    <w:rsid w:val="000579EF"/>
    <w:rsid w:val="001476F1"/>
    <w:rsid w:val="002447B7"/>
    <w:rsid w:val="002737AE"/>
    <w:rsid w:val="002F7A32"/>
    <w:rsid w:val="00314903"/>
    <w:rsid w:val="00393922"/>
    <w:rsid w:val="00495845"/>
    <w:rsid w:val="00606B51"/>
    <w:rsid w:val="006724AB"/>
    <w:rsid w:val="006E4865"/>
    <w:rsid w:val="00735E59"/>
    <w:rsid w:val="007A1CAA"/>
    <w:rsid w:val="007F1FDF"/>
    <w:rsid w:val="008200E0"/>
    <w:rsid w:val="008B44BB"/>
    <w:rsid w:val="008B49C6"/>
    <w:rsid w:val="008E7325"/>
    <w:rsid w:val="008F5A9F"/>
    <w:rsid w:val="00996C03"/>
    <w:rsid w:val="009C3AED"/>
    <w:rsid w:val="00A53BD9"/>
    <w:rsid w:val="00B027B3"/>
    <w:rsid w:val="00B40D67"/>
    <w:rsid w:val="00B44E6D"/>
    <w:rsid w:val="00B5751C"/>
    <w:rsid w:val="00B62FB8"/>
    <w:rsid w:val="00BF2A16"/>
    <w:rsid w:val="00BF304A"/>
    <w:rsid w:val="00C7417A"/>
    <w:rsid w:val="00CA0C59"/>
    <w:rsid w:val="00CF2884"/>
    <w:rsid w:val="00E5711A"/>
    <w:rsid w:val="00E64E78"/>
    <w:rsid w:val="00E81A45"/>
    <w:rsid w:val="00EB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41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741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7417A"/>
  </w:style>
  <w:style w:type="paragraph" w:customStyle="1" w:styleId="ConsPlusNormal">
    <w:name w:val="ConsPlusNormal"/>
    <w:rsid w:val="00C741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C7417A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A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41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741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7417A"/>
  </w:style>
  <w:style w:type="paragraph" w:customStyle="1" w:styleId="ConsPlusNormal">
    <w:name w:val="ConsPlusNormal"/>
    <w:rsid w:val="00C741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C7417A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A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87CA541B831954FD26DB7803DC5C6BE1F77B334E09049E0645BDBD85F7FD5873F5A8942BJF73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805AF82608E78578FA629D8088473482AEE2C8689FB0ED80703356548D621C45C930F674Ct0N7B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087CA541B831954FD26DB7803DC5C6BE1F77B334E09049E0645BDBD85F7FD5873F5A8942BJF73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805AF82608E78578FA629D8088473482AEE2C8689FB0ED80703356548D621C45C930F674Ct0N7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11</Pages>
  <Words>2822</Words>
  <Characters>16086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26</cp:revision>
  <cp:lastPrinted>2018-04-23T06:14:00Z</cp:lastPrinted>
  <dcterms:created xsi:type="dcterms:W3CDTF">2017-10-20T02:16:00Z</dcterms:created>
  <dcterms:modified xsi:type="dcterms:W3CDTF">2018-04-23T06:16:00Z</dcterms:modified>
</cp:coreProperties>
</file>