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4C0" w:rsidRDefault="009704C0" w:rsidP="009704C0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9704C0" w:rsidRDefault="009704C0" w:rsidP="009704C0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sz w:val="28"/>
          <w:szCs w:val="28"/>
        </w:rPr>
        <w:t>законодательных актов Приморского края, подлежащих признанию утратившими силу, приостановлению, изменению, дополнению или принятию в связи  с принятием Закона Приморского края</w:t>
      </w:r>
      <w:proofErr w:type="gramStart"/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 xml:space="preserve"> внесении изменений в приложение № 6 к Закону Приморского края  </w:t>
      </w:r>
      <w:r>
        <w:rPr>
          <w:bCs/>
          <w:color w:val="212121"/>
          <w:sz w:val="28"/>
          <w:szCs w:val="28"/>
        </w:rPr>
        <w:t>«</w:t>
      </w:r>
      <w:r>
        <w:rPr>
          <w:sz w:val="28"/>
        </w:rPr>
        <w:t xml:space="preserve">О разграничении имущества, находящегося в муниципальной собственности, между 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района»</w:t>
      </w:r>
    </w:p>
    <w:p w:rsidR="009704C0" w:rsidRDefault="009704C0" w:rsidP="009704C0">
      <w:pPr>
        <w:ind w:left="360"/>
        <w:jc w:val="center"/>
        <w:rPr>
          <w:sz w:val="28"/>
          <w:szCs w:val="28"/>
        </w:rPr>
      </w:pPr>
    </w:p>
    <w:p w:rsidR="009704C0" w:rsidRDefault="009704C0" w:rsidP="009704C0">
      <w:pPr>
        <w:rPr>
          <w:sz w:val="28"/>
          <w:szCs w:val="28"/>
        </w:rPr>
      </w:pPr>
    </w:p>
    <w:p w:rsidR="009704C0" w:rsidRDefault="009704C0" w:rsidP="009704C0">
      <w:pPr>
        <w:rPr>
          <w:sz w:val="28"/>
          <w:szCs w:val="28"/>
        </w:rPr>
      </w:pPr>
    </w:p>
    <w:p w:rsidR="009704C0" w:rsidRDefault="009704C0" w:rsidP="009704C0">
      <w:pPr>
        <w:rPr>
          <w:sz w:val="28"/>
          <w:szCs w:val="28"/>
        </w:rPr>
      </w:pPr>
    </w:p>
    <w:p w:rsidR="009704C0" w:rsidRDefault="009704C0" w:rsidP="009704C0">
      <w:pPr>
        <w:jc w:val="both"/>
        <w:rPr>
          <w:sz w:val="28"/>
          <w:szCs w:val="28"/>
        </w:rPr>
      </w:pPr>
    </w:p>
    <w:p w:rsidR="009704C0" w:rsidRDefault="009704C0" w:rsidP="009704C0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 xml:space="preserve">Принятие Закона Приморского края </w:t>
      </w:r>
      <w:r>
        <w:rPr>
          <w:bCs/>
          <w:color w:val="212121"/>
          <w:sz w:val="28"/>
          <w:szCs w:val="28"/>
        </w:rPr>
        <w:t xml:space="preserve">«О внесении изменений в приложение № 6 к Закону Приморского края </w:t>
      </w:r>
      <w:r>
        <w:rPr>
          <w:sz w:val="28"/>
          <w:szCs w:val="28"/>
        </w:rPr>
        <w:t>от  17.05.2007 г. № 70-КЗ «</w:t>
      </w:r>
      <w:r>
        <w:rPr>
          <w:sz w:val="28"/>
        </w:rPr>
        <w:t xml:space="preserve">О разграничении имущества, находящегося в муниципальной собственности, между 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района»</w:t>
      </w:r>
      <w:r>
        <w:rPr>
          <w:sz w:val="28"/>
          <w:szCs w:val="28"/>
        </w:rPr>
        <w:t xml:space="preserve"> не потребует признания утратившими силу, изменения, приостановления, принятия законов и иных нормативных правовых актов Приморского края.</w:t>
      </w:r>
      <w:proofErr w:type="gramEnd"/>
    </w:p>
    <w:p w:rsidR="009704C0" w:rsidRDefault="009704C0" w:rsidP="009704C0">
      <w:pPr>
        <w:jc w:val="both"/>
        <w:rPr>
          <w:sz w:val="28"/>
          <w:szCs w:val="28"/>
        </w:rPr>
      </w:pPr>
    </w:p>
    <w:p w:rsidR="009704C0" w:rsidRDefault="009704C0" w:rsidP="009704C0">
      <w:pPr>
        <w:jc w:val="both"/>
        <w:rPr>
          <w:sz w:val="28"/>
          <w:szCs w:val="28"/>
        </w:rPr>
      </w:pPr>
    </w:p>
    <w:p w:rsidR="009704C0" w:rsidRDefault="009704C0" w:rsidP="009704C0">
      <w:pPr>
        <w:jc w:val="both"/>
        <w:rPr>
          <w:sz w:val="28"/>
          <w:szCs w:val="28"/>
        </w:rPr>
      </w:pPr>
    </w:p>
    <w:p w:rsidR="009704C0" w:rsidRDefault="009704C0" w:rsidP="009704C0">
      <w:pPr>
        <w:jc w:val="both"/>
        <w:rPr>
          <w:sz w:val="28"/>
          <w:szCs w:val="28"/>
        </w:rPr>
      </w:pPr>
    </w:p>
    <w:p w:rsidR="009704C0" w:rsidRDefault="009704C0" w:rsidP="009704C0">
      <w:pPr>
        <w:jc w:val="both"/>
        <w:rPr>
          <w:sz w:val="28"/>
          <w:szCs w:val="28"/>
        </w:rPr>
      </w:pPr>
    </w:p>
    <w:p w:rsidR="009704C0" w:rsidRDefault="009704C0" w:rsidP="009704C0">
      <w:pPr>
        <w:jc w:val="both"/>
        <w:rPr>
          <w:sz w:val="28"/>
          <w:szCs w:val="28"/>
        </w:rPr>
      </w:pPr>
    </w:p>
    <w:p w:rsidR="009704C0" w:rsidRDefault="009704C0" w:rsidP="009704C0">
      <w:pPr>
        <w:jc w:val="both"/>
        <w:rPr>
          <w:sz w:val="28"/>
          <w:szCs w:val="28"/>
        </w:rPr>
      </w:pPr>
    </w:p>
    <w:p w:rsidR="009704C0" w:rsidRDefault="009704C0" w:rsidP="009704C0">
      <w:pPr>
        <w:jc w:val="both"/>
        <w:rPr>
          <w:sz w:val="28"/>
          <w:szCs w:val="28"/>
        </w:rPr>
      </w:pPr>
    </w:p>
    <w:p w:rsidR="009704C0" w:rsidRDefault="009704C0" w:rsidP="009704C0">
      <w:pPr>
        <w:jc w:val="both"/>
        <w:rPr>
          <w:sz w:val="28"/>
          <w:szCs w:val="28"/>
        </w:rPr>
      </w:pPr>
    </w:p>
    <w:p w:rsidR="009704C0" w:rsidRDefault="009704C0" w:rsidP="009704C0">
      <w:pPr>
        <w:jc w:val="both"/>
        <w:rPr>
          <w:sz w:val="28"/>
          <w:szCs w:val="28"/>
        </w:rPr>
      </w:pPr>
    </w:p>
    <w:p w:rsidR="009704C0" w:rsidRDefault="009704C0" w:rsidP="009704C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И.о. Главы </w:t>
      </w:r>
      <w:proofErr w:type="spellStart"/>
      <w:r>
        <w:rPr>
          <w:color w:val="000000"/>
          <w:sz w:val="28"/>
          <w:szCs w:val="28"/>
        </w:rPr>
        <w:t>Дальнереченского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района, </w:t>
      </w:r>
    </w:p>
    <w:p w:rsidR="009704C0" w:rsidRDefault="009704C0" w:rsidP="009704C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председателя Думы </w:t>
      </w:r>
      <w:proofErr w:type="spellStart"/>
      <w:r>
        <w:rPr>
          <w:color w:val="000000"/>
          <w:sz w:val="28"/>
          <w:szCs w:val="28"/>
        </w:rPr>
        <w:t>Дальнереченского</w:t>
      </w:r>
      <w:proofErr w:type="spellEnd"/>
    </w:p>
    <w:p w:rsidR="009704C0" w:rsidRDefault="009704C0" w:rsidP="009704C0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муниципального района                                          </w:t>
      </w:r>
      <w:r>
        <w:rPr>
          <w:color w:val="000000"/>
          <w:sz w:val="28"/>
          <w:szCs w:val="28"/>
        </w:rPr>
        <w:tab/>
        <w:t xml:space="preserve">       К. Н. </w:t>
      </w:r>
      <w:proofErr w:type="spellStart"/>
      <w:r>
        <w:rPr>
          <w:color w:val="000000"/>
          <w:sz w:val="28"/>
          <w:szCs w:val="28"/>
        </w:rPr>
        <w:t>Доброшевский</w:t>
      </w:r>
      <w:proofErr w:type="spellEnd"/>
    </w:p>
    <w:p w:rsidR="009704C0" w:rsidRDefault="009704C0" w:rsidP="009704C0">
      <w:pPr>
        <w:jc w:val="both"/>
        <w:rPr>
          <w:sz w:val="28"/>
          <w:szCs w:val="28"/>
        </w:rPr>
      </w:pPr>
    </w:p>
    <w:p w:rsidR="009704C0" w:rsidRDefault="009704C0" w:rsidP="009704C0">
      <w:pPr>
        <w:jc w:val="both"/>
        <w:rPr>
          <w:sz w:val="28"/>
          <w:szCs w:val="28"/>
        </w:rPr>
      </w:pPr>
    </w:p>
    <w:p w:rsidR="009704C0" w:rsidRDefault="009704C0" w:rsidP="009704C0">
      <w:pPr>
        <w:jc w:val="both"/>
        <w:rPr>
          <w:sz w:val="28"/>
          <w:szCs w:val="28"/>
        </w:rPr>
      </w:pPr>
    </w:p>
    <w:p w:rsidR="009704C0" w:rsidRDefault="009704C0" w:rsidP="009704C0">
      <w:pPr>
        <w:jc w:val="both"/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704C0"/>
    <w:rsid w:val="001D5857"/>
    <w:rsid w:val="002934AD"/>
    <w:rsid w:val="007231E8"/>
    <w:rsid w:val="007A5D83"/>
    <w:rsid w:val="007C4A4B"/>
    <w:rsid w:val="009704C0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4C0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2018-03-27T05:22:00Z</dcterms:created>
  <dcterms:modified xsi:type="dcterms:W3CDTF">2018-03-27T05:23:00Z</dcterms:modified>
</cp:coreProperties>
</file>