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7753" w:rsidRDefault="00BA7186">
      <w:pPr>
        <w:pStyle w:val="a6"/>
      </w:pPr>
      <w:r>
        <w:t>ПОЯСНИТЕЛЬНАЯ ЗАПИСКА</w:t>
      </w:r>
    </w:p>
    <w:p w:rsidR="004C553A" w:rsidRPr="00F31384" w:rsidRDefault="007B7753" w:rsidP="004C553A">
      <w:pPr>
        <w:pStyle w:val="2"/>
        <w:spacing w:after="0" w:line="240" w:lineRule="auto"/>
        <w:jc w:val="center"/>
        <w:rPr>
          <w:sz w:val="28"/>
          <w:szCs w:val="28"/>
        </w:rPr>
      </w:pPr>
      <w:r w:rsidRPr="00F31384">
        <w:rPr>
          <w:sz w:val="28"/>
          <w:szCs w:val="28"/>
        </w:rPr>
        <w:t xml:space="preserve">к проекту </w:t>
      </w:r>
      <w:r w:rsidR="008B6B91">
        <w:rPr>
          <w:sz w:val="28"/>
          <w:szCs w:val="28"/>
        </w:rPr>
        <w:t>з</w:t>
      </w:r>
      <w:r w:rsidRPr="00F31384">
        <w:rPr>
          <w:sz w:val="28"/>
          <w:szCs w:val="28"/>
        </w:rPr>
        <w:t xml:space="preserve">акона Приморского края </w:t>
      </w:r>
      <w:r w:rsidR="00EE50EB">
        <w:rPr>
          <w:sz w:val="28"/>
          <w:szCs w:val="28"/>
        </w:rPr>
        <w:t>«</w:t>
      </w:r>
      <w:r w:rsidR="004C553A" w:rsidRPr="00F31384">
        <w:rPr>
          <w:sz w:val="28"/>
          <w:szCs w:val="28"/>
        </w:rPr>
        <w:t>О внесении изменений</w:t>
      </w:r>
    </w:p>
    <w:p w:rsidR="008D62B2" w:rsidRDefault="004C553A" w:rsidP="004C553A">
      <w:pPr>
        <w:pStyle w:val="2"/>
        <w:spacing w:after="0" w:line="240" w:lineRule="auto"/>
        <w:jc w:val="center"/>
        <w:rPr>
          <w:sz w:val="28"/>
          <w:szCs w:val="28"/>
        </w:rPr>
      </w:pPr>
      <w:r w:rsidRPr="00F31384">
        <w:rPr>
          <w:sz w:val="28"/>
          <w:szCs w:val="28"/>
        </w:rPr>
        <w:t xml:space="preserve">в </w:t>
      </w:r>
      <w:r w:rsidR="008B6B91">
        <w:rPr>
          <w:sz w:val="28"/>
          <w:szCs w:val="28"/>
        </w:rPr>
        <w:t>З</w:t>
      </w:r>
      <w:r w:rsidRPr="00F31384">
        <w:rPr>
          <w:sz w:val="28"/>
          <w:szCs w:val="28"/>
        </w:rPr>
        <w:t xml:space="preserve">акон Приморского края </w:t>
      </w:r>
      <w:r w:rsidR="00EE50EB">
        <w:rPr>
          <w:sz w:val="28"/>
          <w:szCs w:val="28"/>
        </w:rPr>
        <w:t>«</w:t>
      </w:r>
      <w:r w:rsidR="008D62B2">
        <w:rPr>
          <w:sz w:val="28"/>
          <w:szCs w:val="28"/>
        </w:rPr>
        <w:t>О социальной поддержке граждан в сфере</w:t>
      </w:r>
    </w:p>
    <w:p w:rsidR="008D62B2" w:rsidRDefault="008D62B2" w:rsidP="004C553A">
      <w:pPr>
        <w:pStyle w:val="2"/>
        <w:spacing w:after="0" w:line="240" w:lineRule="auto"/>
        <w:jc w:val="center"/>
        <w:rPr>
          <w:sz w:val="28"/>
          <w:szCs w:val="28"/>
        </w:rPr>
      </w:pPr>
      <w:r>
        <w:rPr>
          <w:sz w:val="28"/>
          <w:szCs w:val="28"/>
        </w:rPr>
        <w:t>ипотечного жилищного кредитования</w:t>
      </w:r>
    </w:p>
    <w:p w:rsidR="004C4B36" w:rsidRPr="00F31384" w:rsidRDefault="008D62B2" w:rsidP="004C553A">
      <w:pPr>
        <w:pStyle w:val="2"/>
        <w:spacing w:after="0" w:line="240" w:lineRule="auto"/>
        <w:jc w:val="center"/>
        <w:rPr>
          <w:sz w:val="28"/>
          <w:szCs w:val="28"/>
        </w:rPr>
      </w:pPr>
      <w:r>
        <w:rPr>
          <w:sz w:val="28"/>
          <w:szCs w:val="28"/>
        </w:rPr>
        <w:t>в Приморском крае</w:t>
      </w:r>
      <w:r w:rsidR="00EE50EB">
        <w:rPr>
          <w:sz w:val="28"/>
          <w:szCs w:val="28"/>
        </w:rPr>
        <w:t>»</w:t>
      </w:r>
    </w:p>
    <w:p w:rsidR="004C4B36" w:rsidRDefault="004C4B36" w:rsidP="004C4B36">
      <w:pPr>
        <w:pStyle w:val="2"/>
        <w:spacing w:after="0" w:line="240" w:lineRule="auto"/>
        <w:jc w:val="both"/>
        <w:rPr>
          <w:sz w:val="28"/>
          <w:szCs w:val="28"/>
        </w:rPr>
      </w:pPr>
    </w:p>
    <w:p w:rsidR="00A34B4F" w:rsidRDefault="00E07791" w:rsidP="00E07791">
      <w:pPr>
        <w:pStyle w:val="2"/>
        <w:spacing w:after="0" w:line="360" w:lineRule="auto"/>
        <w:ind w:left="0" w:firstLine="709"/>
        <w:jc w:val="both"/>
        <w:rPr>
          <w:sz w:val="28"/>
          <w:szCs w:val="28"/>
        </w:rPr>
      </w:pPr>
      <w:r w:rsidRPr="00E9556F">
        <w:rPr>
          <w:sz w:val="28"/>
          <w:szCs w:val="28"/>
        </w:rPr>
        <w:t xml:space="preserve">Проект закона Приморского края </w:t>
      </w:r>
      <w:r w:rsidR="00EE50EB">
        <w:rPr>
          <w:sz w:val="28"/>
          <w:szCs w:val="28"/>
        </w:rPr>
        <w:t>«</w:t>
      </w:r>
      <w:r w:rsidRPr="00E9556F">
        <w:rPr>
          <w:sz w:val="28"/>
          <w:szCs w:val="28"/>
        </w:rPr>
        <w:t xml:space="preserve">О внесении изменений в Закон Приморского края </w:t>
      </w:r>
      <w:r w:rsidR="00EE50EB">
        <w:rPr>
          <w:sz w:val="28"/>
          <w:szCs w:val="28"/>
        </w:rPr>
        <w:t>«</w:t>
      </w:r>
      <w:r w:rsidRPr="00E9556F">
        <w:rPr>
          <w:sz w:val="28"/>
          <w:szCs w:val="28"/>
        </w:rPr>
        <w:t>О социальной поддержке граждан в сфере ипотечного жилищного кредитования в Приморском крае</w:t>
      </w:r>
      <w:r w:rsidR="00EE50EB">
        <w:rPr>
          <w:sz w:val="28"/>
          <w:szCs w:val="28"/>
        </w:rPr>
        <w:t>»</w:t>
      </w:r>
      <w:r w:rsidRPr="00E9556F">
        <w:rPr>
          <w:sz w:val="28"/>
          <w:szCs w:val="28"/>
        </w:rPr>
        <w:t xml:space="preserve"> (далее</w:t>
      </w:r>
      <w:r w:rsidR="00F3569D">
        <w:rPr>
          <w:sz w:val="28"/>
          <w:szCs w:val="28"/>
        </w:rPr>
        <w:t xml:space="preserve"> </w:t>
      </w:r>
      <w:r w:rsidRPr="00E9556F">
        <w:rPr>
          <w:sz w:val="28"/>
          <w:szCs w:val="28"/>
        </w:rPr>
        <w:t>-</w:t>
      </w:r>
      <w:r w:rsidR="00F3569D">
        <w:rPr>
          <w:sz w:val="28"/>
          <w:szCs w:val="28"/>
        </w:rPr>
        <w:t xml:space="preserve"> </w:t>
      </w:r>
      <w:r>
        <w:rPr>
          <w:sz w:val="28"/>
          <w:szCs w:val="28"/>
        </w:rPr>
        <w:t xml:space="preserve">законопроект) </w:t>
      </w:r>
      <w:r w:rsidR="006E0804">
        <w:rPr>
          <w:sz w:val="28"/>
          <w:szCs w:val="28"/>
        </w:rPr>
        <w:t xml:space="preserve">разработан </w:t>
      </w:r>
      <w:r w:rsidR="003F44B8">
        <w:rPr>
          <w:sz w:val="28"/>
          <w:szCs w:val="28"/>
        </w:rPr>
        <w:t xml:space="preserve">с целью </w:t>
      </w:r>
      <w:r w:rsidR="00A34B4F" w:rsidRPr="00D01DD0">
        <w:rPr>
          <w:sz w:val="28"/>
          <w:szCs w:val="28"/>
        </w:rPr>
        <w:t>оптимизаци</w:t>
      </w:r>
      <w:r w:rsidR="00896933" w:rsidRPr="00D01DD0">
        <w:rPr>
          <w:sz w:val="28"/>
          <w:szCs w:val="28"/>
        </w:rPr>
        <w:t>и</w:t>
      </w:r>
      <w:r w:rsidR="00A34B4F" w:rsidRPr="00D01DD0">
        <w:rPr>
          <w:sz w:val="28"/>
          <w:szCs w:val="28"/>
        </w:rPr>
        <w:t xml:space="preserve"> мероприятий</w:t>
      </w:r>
      <w:r w:rsidR="00A34B4F">
        <w:rPr>
          <w:sz w:val="28"/>
          <w:szCs w:val="28"/>
        </w:rPr>
        <w:t xml:space="preserve"> по поддержке </w:t>
      </w:r>
      <w:r w:rsidR="005B77BC">
        <w:rPr>
          <w:sz w:val="28"/>
          <w:szCs w:val="28"/>
        </w:rPr>
        <w:t xml:space="preserve">граждан </w:t>
      </w:r>
      <w:r w:rsidR="00A34B4F" w:rsidRPr="00606A03">
        <w:rPr>
          <w:sz w:val="28"/>
          <w:szCs w:val="28"/>
        </w:rPr>
        <w:t>в сфере</w:t>
      </w:r>
      <w:r w:rsidR="00A34B4F">
        <w:rPr>
          <w:sz w:val="28"/>
          <w:szCs w:val="28"/>
        </w:rPr>
        <w:t xml:space="preserve"> </w:t>
      </w:r>
      <w:r w:rsidR="00A34B4F" w:rsidRPr="00606A03">
        <w:rPr>
          <w:sz w:val="28"/>
          <w:szCs w:val="28"/>
        </w:rPr>
        <w:t>ипотечного жилищного кредитования</w:t>
      </w:r>
      <w:r w:rsidR="00A34B4F">
        <w:rPr>
          <w:sz w:val="28"/>
          <w:szCs w:val="28"/>
        </w:rPr>
        <w:t xml:space="preserve"> </w:t>
      </w:r>
      <w:r w:rsidR="00A34B4F" w:rsidRPr="00606A03">
        <w:rPr>
          <w:sz w:val="28"/>
          <w:szCs w:val="28"/>
        </w:rPr>
        <w:t>в Приморском крае</w:t>
      </w:r>
      <w:r w:rsidR="00A34B4F">
        <w:rPr>
          <w:sz w:val="28"/>
          <w:szCs w:val="28"/>
        </w:rPr>
        <w:t>.</w:t>
      </w:r>
    </w:p>
    <w:p w:rsidR="002977AD" w:rsidRDefault="001C2D53" w:rsidP="00B207CD">
      <w:pPr>
        <w:pStyle w:val="2"/>
        <w:widowControl w:val="0"/>
        <w:spacing w:after="0" w:line="360" w:lineRule="auto"/>
        <w:ind w:left="0" w:firstLine="720"/>
        <w:jc w:val="both"/>
        <w:rPr>
          <w:sz w:val="28"/>
          <w:szCs w:val="28"/>
        </w:rPr>
      </w:pPr>
      <w:r w:rsidRPr="00FA0987">
        <w:rPr>
          <w:sz w:val="28"/>
          <w:szCs w:val="28"/>
        </w:rPr>
        <w:t>Законопроект</w:t>
      </w:r>
      <w:r w:rsidR="002977AD">
        <w:rPr>
          <w:sz w:val="28"/>
          <w:szCs w:val="28"/>
        </w:rPr>
        <w:t>ом предусматрива</w:t>
      </w:r>
      <w:r w:rsidR="00D24E7F">
        <w:rPr>
          <w:sz w:val="28"/>
          <w:szCs w:val="28"/>
        </w:rPr>
        <w:t>е</w:t>
      </w:r>
      <w:r w:rsidR="002977AD">
        <w:rPr>
          <w:sz w:val="28"/>
          <w:szCs w:val="28"/>
        </w:rPr>
        <w:t>тся:</w:t>
      </w:r>
    </w:p>
    <w:p w:rsidR="00827863" w:rsidRDefault="003F6E84" w:rsidP="00B207CD">
      <w:pPr>
        <w:pStyle w:val="2"/>
        <w:widowControl w:val="0"/>
        <w:spacing w:after="0" w:line="360" w:lineRule="auto"/>
        <w:ind w:left="0" w:firstLine="720"/>
        <w:jc w:val="both"/>
        <w:rPr>
          <w:sz w:val="28"/>
          <w:szCs w:val="28"/>
        </w:rPr>
      </w:pPr>
      <w:r>
        <w:rPr>
          <w:sz w:val="28"/>
          <w:szCs w:val="28"/>
        </w:rPr>
        <w:t>изменение целевого использования ипотечного жилищного кредита (займа) (на строительство объектов индивидуального жилищного строительства</w:t>
      </w:r>
      <w:r w:rsidR="00827863">
        <w:rPr>
          <w:sz w:val="28"/>
          <w:szCs w:val="28"/>
        </w:rPr>
        <w:t xml:space="preserve"> вместо приобретения жилых помещений в строящихся или вновь возведенных индивидуальных жилых домах);</w:t>
      </w:r>
    </w:p>
    <w:p w:rsidR="002977AD" w:rsidRDefault="002977AD" w:rsidP="00B207CD">
      <w:pPr>
        <w:pStyle w:val="2"/>
        <w:widowControl w:val="0"/>
        <w:spacing w:after="0" w:line="360" w:lineRule="auto"/>
        <w:ind w:left="0" w:firstLine="720"/>
        <w:jc w:val="both"/>
        <w:rPr>
          <w:sz w:val="28"/>
          <w:szCs w:val="28"/>
        </w:rPr>
      </w:pPr>
      <w:r>
        <w:rPr>
          <w:sz w:val="28"/>
          <w:szCs w:val="28"/>
        </w:rPr>
        <w:t xml:space="preserve">изменение понятийного аппарата путем исключения понятия </w:t>
      </w:r>
      <w:r w:rsidR="00EE50EB">
        <w:rPr>
          <w:sz w:val="28"/>
          <w:szCs w:val="28"/>
        </w:rPr>
        <w:t>«</w:t>
      </w:r>
      <w:r>
        <w:rPr>
          <w:sz w:val="28"/>
          <w:szCs w:val="28"/>
        </w:rPr>
        <w:t>вновь возведенный индивидуальный жилой дом</w:t>
      </w:r>
      <w:r w:rsidR="00EE50EB">
        <w:rPr>
          <w:sz w:val="28"/>
          <w:szCs w:val="28"/>
        </w:rPr>
        <w:t>»</w:t>
      </w:r>
      <w:r>
        <w:rPr>
          <w:sz w:val="28"/>
          <w:szCs w:val="28"/>
        </w:rPr>
        <w:t>, изменени</w:t>
      </w:r>
      <w:r w:rsidR="00A32A74">
        <w:rPr>
          <w:sz w:val="28"/>
          <w:szCs w:val="28"/>
        </w:rPr>
        <w:t>е</w:t>
      </w:r>
      <w:r>
        <w:rPr>
          <w:sz w:val="28"/>
          <w:szCs w:val="28"/>
        </w:rPr>
        <w:t xml:space="preserve"> определения </w:t>
      </w:r>
      <w:r w:rsidR="00EE50EB">
        <w:rPr>
          <w:sz w:val="28"/>
          <w:szCs w:val="28"/>
        </w:rPr>
        <w:t>«</w:t>
      </w:r>
      <w:r>
        <w:rPr>
          <w:sz w:val="28"/>
          <w:szCs w:val="28"/>
        </w:rPr>
        <w:t>вновь возведенный многоквартирный жилой дом</w:t>
      </w:r>
      <w:r w:rsidR="00EE50EB">
        <w:rPr>
          <w:sz w:val="28"/>
          <w:szCs w:val="28"/>
        </w:rPr>
        <w:t>»</w:t>
      </w:r>
      <w:r>
        <w:rPr>
          <w:sz w:val="28"/>
          <w:szCs w:val="28"/>
        </w:rPr>
        <w:t>, а также введени</w:t>
      </w:r>
      <w:r w:rsidR="00A32A74">
        <w:rPr>
          <w:sz w:val="28"/>
          <w:szCs w:val="28"/>
        </w:rPr>
        <w:t>е</w:t>
      </w:r>
      <w:r>
        <w:rPr>
          <w:sz w:val="28"/>
          <w:szCs w:val="28"/>
        </w:rPr>
        <w:t xml:space="preserve"> таких понятий</w:t>
      </w:r>
      <w:r w:rsidR="00A32A74">
        <w:rPr>
          <w:sz w:val="28"/>
          <w:szCs w:val="28"/>
        </w:rPr>
        <w:t>,</w:t>
      </w:r>
      <w:r>
        <w:rPr>
          <w:sz w:val="28"/>
          <w:szCs w:val="28"/>
        </w:rPr>
        <w:t xml:space="preserve"> как </w:t>
      </w:r>
      <w:r w:rsidR="00EE50EB">
        <w:rPr>
          <w:sz w:val="28"/>
          <w:szCs w:val="28"/>
        </w:rPr>
        <w:t>«</w:t>
      </w:r>
      <w:r>
        <w:rPr>
          <w:sz w:val="28"/>
          <w:szCs w:val="28"/>
        </w:rPr>
        <w:t>заемщик</w:t>
      </w:r>
      <w:r w:rsidR="00EE50EB">
        <w:rPr>
          <w:sz w:val="28"/>
          <w:szCs w:val="28"/>
        </w:rPr>
        <w:t>»</w:t>
      </w:r>
      <w:r>
        <w:rPr>
          <w:sz w:val="28"/>
          <w:szCs w:val="28"/>
        </w:rPr>
        <w:t xml:space="preserve">, </w:t>
      </w:r>
      <w:r w:rsidR="00EE50EB">
        <w:rPr>
          <w:sz w:val="28"/>
          <w:szCs w:val="28"/>
        </w:rPr>
        <w:t>«</w:t>
      </w:r>
      <w:r>
        <w:rPr>
          <w:sz w:val="28"/>
          <w:szCs w:val="28"/>
        </w:rPr>
        <w:t>члены семьи заемщика</w:t>
      </w:r>
      <w:r w:rsidR="00EE50EB">
        <w:rPr>
          <w:sz w:val="28"/>
          <w:szCs w:val="28"/>
        </w:rPr>
        <w:t>»</w:t>
      </w:r>
      <w:r w:rsidR="00E9556F">
        <w:rPr>
          <w:sz w:val="28"/>
          <w:szCs w:val="28"/>
        </w:rPr>
        <w:t xml:space="preserve">, </w:t>
      </w:r>
      <w:r w:rsidR="00EE50EB">
        <w:rPr>
          <w:sz w:val="28"/>
          <w:szCs w:val="28"/>
        </w:rPr>
        <w:t>«</w:t>
      </w:r>
      <w:r w:rsidR="00E9556F">
        <w:rPr>
          <w:sz w:val="28"/>
          <w:szCs w:val="28"/>
        </w:rPr>
        <w:t>дети заемщика</w:t>
      </w:r>
      <w:r w:rsidR="00EE50EB">
        <w:rPr>
          <w:sz w:val="28"/>
          <w:szCs w:val="28"/>
        </w:rPr>
        <w:t>»</w:t>
      </w:r>
      <w:r>
        <w:rPr>
          <w:sz w:val="28"/>
          <w:szCs w:val="28"/>
        </w:rPr>
        <w:t>;</w:t>
      </w:r>
    </w:p>
    <w:p w:rsidR="00827863" w:rsidRDefault="006C1AB6" w:rsidP="00827863">
      <w:pPr>
        <w:pStyle w:val="2"/>
        <w:widowControl w:val="0"/>
        <w:spacing w:after="0" w:line="360" w:lineRule="auto"/>
        <w:ind w:left="0" w:firstLine="720"/>
        <w:jc w:val="both"/>
        <w:rPr>
          <w:sz w:val="28"/>
          <w:szCs w:val="28"/>
        </w:rPr>
      </w:pPr>
      <w:r>
        <w:rPr>
          <w:sz w:val="28"/>
          <w:szCs w:val="28"/>
        </w:rPr>
        <w:t xml:space="preserve">расширение оснований </w:t>
      </w:r>
      <w:r w:rsidR="002977AD">
        <w:rPr>
          <w:sz w:val="28"/>
          <w:szCs w:val="28"/>
        </w:rPr>
        <w:t>предоставления социальной выплаты на компенсацию части расходов по уплате процентов не только по ипотечным жилищным кредитам</w:t>
      </w:r>
      <w:r w:rsidR="00827863">
        <w:rPr>
          <w:sz w:val="28"/>
          <w:szCs w:val="28"/>
        </w:rPr>
        <w:t xml:space="preserve"> (займам)</w:t>
      </w:r>
      <w:r w:rsidR="002977AD">
        <w:rPr>
          <w:sz w:val="28"/>
          <w:szCs w:val="28"/>
        </w:rPr>
        <w:t xml:space="preserve">, но и по кредитам (займам) в целях рефинансирования (перекредитования) </w:t>
      </w:r>
      <w:r w:rsidR="002128DD">
        <w:rPr>
          <w:sz w:val="28"/>
          <w:szCs w:val="28"/>
        </w:rPr>
        <w:t xml:space="preserve">указанных </w:t>
      </w:r>
      <w:r w:rsidR="002977AD">
        <w:rPr>
          <w:sz w:val="28"/>
          <w:szCs w:val="28"/>
        </w:rPr>
        <w:t>ипотечных жилищных кредитов (займов)</w:t>
      </w:r>
      <w:r w:rsidR="003C34BE">
        <w:rPr>
          <w:sz w:val="28"/>
          <w:szCs w:val="28"/>
        </w:rPr>
        <w:t xml:space="preserve"> (далее - социальная выплата)</w:t>
      </w:r>
      <w:r w:rsidR="00827863">
        <w:rPr>
          <w:sz w:val="28"/>
          <w:szCs w:val="28"/>
        </w:rPr>
        <w:t xml:space="preserve">; </w:t>
      </w:r>
    </w:p>
    <w:p w:rsidR="002128DD" w:rsidRDefault="002128DD" w:rsidP="00B207CD">
      <w:pPr>
        <w:pStyle w:val="2"/>
        <w:widowControl w:val="0"/>
        <w:spacing w:after="0" w:line="360" w:lineRule="auto"/>
        <w:ind w:left="0" w:firstLine="720"/>
        <w:jc w:val="both"/>
        <w:rPr>
          <w:sz w:val="28"/>
          <w:szCs w:val="28"/>
        </w:rPr>
      </w:pPr>
      <w:r>
        <w:rPr>
          <w:sz w:val="28"/>
          <w:szCs w:val="28"/>
        </w:rPr>
        <w:t xml:space="preserve">возможность реализации права на получение социальной выплаты </w:t>
      </w:r>
      <w:r w:rsidR="007137C4">
        <w:rPr>
          <w:sz w:val="28"/>
          <w:szCs w:val="28"/>
        </w:rPr>
        <w:t xml:space="preserve">только в отношении одного объекта индивидуального жилищного строительства либо одного жилого помещения в строящемся или </w:t>
      </w:r>
      <w:r w:rsidR="006C1AB6">
        <w:rPr>
          <w:sz w:val="28"/>
          <w:szCs w:val="28"/>
        </w:rPr>
        <w:t xml:space="preserve">во </w:t>
      </w:r>
      <w:r w:rsidR="007137C4">
        <w:rPr>
          <w:sz w:val="28"/>
          <w:szCs w:val="28"/>
        </w:rPr>
        <w:t xml:space="preserve">вновь возведенном </w:t>
      </w:r>
      <w:r w:rsidR="00827863">
        <w:rPr>
          <w:sz w:val="28"/>
          <w:szCs w:val="28"/>
        </w:rPr>
        <w:t xml:space="preserve">многоквартирном </w:t>
      </w:r>
      <w:r w:rsidR="007137C4">
        <w:rPr>
          <w:sz w:val="28"/>
          <w:szCs w:val="28"/>
        </w:rPr>
        <w:t>доме;</w:t>
      </w:r>
    </w:p>
    <w:p w:rsidR="007137C4" w:rsidRDefault="009B2DE8" w:rsidP="00B207CD">
      <w:pPr>
        <w:pStyle w:val="2"/>
        <w:widowControl w:val="0"/>
        <w:spacing w:after="0" w:line="360" w:lineRule="auto"/>
        <w:ind w:left="0" w:firstLine="720"/>
        <w:jc w:val="both"/>
        <w:rPr>
          <w:sz w:val="28"/>
          <w:szCs w:val="28"/>
        </w:rPr>
      </w:pPr>
      <w:r>
        <w:rPr>
          <w:sz w:val="28"/>
          <w:szCs w:val="28"/>
        </w:rPr>
        <w:t xml:space="preserve">расчет размера социальной выплаты </w:t>
      </w:r>
      <w:r w:rsidR="007B19F8">
        <w:rPr>
          <w:sz w:val="28"/>
          <w:szCs w:val="28"/>
        </w:rPr>
        <w:t xml:space="preserve">производится </w:t>
      </w:r>
      <w:r>
        <w:rPr>
          <w:sz w:val="28"/>
          <w:szCs w:val="28"/>
        </w:rPr>
        <w:t xml:space="preserve">с учетом общей площади жилых помещений, принадлежащих заемщику </w:t>
      </w:r>
      <w:r w:rsidR="001C4760">
        <w:rPr>
          <w:sz w:val="28"/>
          <w:szCs w:val="28"/>
        </w:rPr>
        <w:t xml:space="preserve">и (или) членам его семьи на праве собственности, в том числе с учетом жилых помещений, ранее </w:t>
      </w:r>
      <w:r w:rsidR="001C4760">
        <w:rPr>
          <w:sz w:val="28"/>
          <w:szCs w:val="28"/>
        </w:rPr>
        <w:lastRenderedPageBreak/>
        <w:t>приобретенных указанными лицами на средства ипотечного жилищного кредитования;</w:t>
      </w:r>
    </w:p>
    <w:p w:rsidR="001C4760" w:rsidRDefault="007B19F8" w:rsidP="00EE50EB">
      <w:pPr>
        <w:pStyle w:val="2"/>
        <w:widowControl w:val="0"/>
        <w:spacing w:after="0" w:line="360" w:lineRule="auto"/>
        <w:ind w:left="0" w:firstLine="720"/>
        <w:jc w:val="both"/>
        <w:rPr>
          <w:sz w:val="28"/>
          <w:szCs w:val="28"/>
        </w:rPr>
      </w:pPr>
      <w:r>
        <w:rPr>
          <w:sz w:val="28"/>
          <w:szCs w:val="28"/>
        </w:rPr>
        <w:t>исключение статьи 7 действующего Закона Приморского края</w:t>
      </w:r>
      <w:r w:rsidR="00EE50EB">
        <w:rPr>
          <w:sz w:val="28"/>
          <w:szCs w:val="28"/>
        </w:rPr>
        <w:t xml:space="preserve"> </w:t>
      </w:r>
      <w:r w:rsidR="00BF6076">
        <w:rPr>
          <w:sz w:val="28"/>
          <w:szCs w:val="28"/>
        </w:rPr>
        <w:br/>
      </w:r>
      <w:r w:rsidR="00EE50EB" w:rsidRPr="00EE50EB">
        <w:rPr>
          <w:sz w:val="28"/>
          <w:szCs w:val="28"/>
        </w:rPr>
        <w:t>«О социальной поддержке граждан в сфере</w:t>
      </w:r>
      <w:r w:rsidR="00EE50EB">
        <w:rPr>
          <w:sz w:val="28"/>
          <w:szCs w:val="28"/>
        </w:rPr>
        <w:t xml:space="preserve"> </w:t>
      </w:r>
      <w:r w:rsidR="00EE50EB" w:rsidRPr="00EE50EB">
        <w:rPr>
          <w:sz w:val="28"/>
          <w:szCs w:val="28"/>
        </w:rPr>
        <w:t>ипотечного жилищного кредитования</w:t>
      </w:r>
      <w:r w:rsidR="00EE50EB">
        <w:rPr>
          <w:sz w:val="28"/>
          <w:szCs w:val="28"/>
        </w:rPr>
        <w:t xml:space="preserve"> </w:t>
      </w:r>
      <w:r w:rsidR="00EE50EB" w:rsidRPr="00EE50EB">
        <w:rPr>
          <w:sz w:val="28"/>
          <w:szCs w:val="28"/>
        </w:rPr>
        <w:t>в Приморском крае»</w:t>
      </w:r>
      <w:r>
        <w:rPr>
          <w:sz w:val="28"/>
          <w:szCs w:val="28"/>
        </w:rPr>
        <w:t xml:space="preserve"> с целью последующего определения перечня документов, необходимого для получения социальной выплаты, </w:t>
      </w:r>
      <w:r w:rsidR="00A04E9F">
        <w:rPr>
          <w:sz w:val="28"/>
          <w:szCs w:val="28"/>
        </w:rPr>
        <w:t xml:space="preserve">нормативным правовым актом </w:t>
      </w:r>
      <w:r>
        <w:rPr>
          <w:sz w:val="28"/>
          <w:szCs w:val="28"/>
        </w:rPr>
        <w:t>Администраци</w:t>
      </w:r>
      <w:r w:rsidR="00A04E9F">
        <w:rPr>
          <w:sz w:val="28"/>
          <w:szCs w:val="28"/>
        </w:rPr>
        <w:t>и</w:t>
      </w:r>
      <w:r>
        <w:rPr>
          <w:sz w:val="28"/>
          <w:szCs w:val="28"/>
        </w:rPr>
        <w:t xml:space="preserve"> Приморского края;</w:t>
      </w:r>
    </w:p>
    <w:p w:rsidR="00827863" w:rsidRDefault="00053680" w:rsidP="00827863">
      <w:pPr>
        <w:pStyle w:val="2"/>
        <w:widowControl w:val="0"/>
        <w:spacing w:after="0" w:line="360" w:lineRule="auto"/>
        <w:ind w:left="0" w:firstLine="720"/>
        <w:jc w:val="both"/>
        <w:rPr>
          <w:sz w:val="28"/>
          <w:szCs w:val="28"/>
        </w:rPr>
      </w:pPr>
      <w:r>
        <w:rPr>
          <w:sz w:val="28"/>
          <w:szCs w:val="28"/>
        </w:rPr>
        <w:t xml:space="preserve">определение </w:t>
      </w:r>
      <w:r w:rsidR="00827863">
        <w:rPr>
          <w:sz w:val="28"/>
          <w:szCs w:val="28"/>
        </w:rPr>
        <w:t>срок</w:t>
      </w:r>
      <w:r w:rsidR="00EE50EB">
        <w:rPr>
          <w:sz w:val="28"/>
          <w:szCs w:val="28"/>
        </w:rPr>
        <w:t>а</w:t>
      </w:r>
      <w:r>
        <w:rPr>
          <w:sz w:val="28"/>
          <w:szCs w:val="28"/>
        </w:rPr>
        <w:t xml:space="preserve"> </w:t>
      </w:r>
      <w:r w:rsidR="00827863">
        <w:rPr>
          <w:sz w:val="28"/>
          <w:szCs w:val="28"/>
        </w:rPr>
        <w:t xml:space="preserve">предоставления </w:t>
      </w:r>
      <w:r>
        <w:rPr>
          <w:sz w:val="28"/>
          <w:szCs w:val="28"/>
        </w:rPr>
        <w:t xml:space="preserve">социальной выплаты </w:t>
      </w:r>
      <w:r w:rsidR="00827863">
        <w:rPr>
          <w:sz w:val="28"/>
          <w:szCs w:val="28"/>
        </w:rPr>
        <w:t>для лиц, получивших кредит (займ) для целей рефинансирования (перекредитования) ипотечного жилищного кредита (займа), который начинается с даты заключения кредитного договора для целей рефинансирования (перекредитования), но не более пяти лет с даты выдачи ипотечного жилищного кредита (займа);</w:t>
      </w:r>
    </w:p>
    <w:p w:rsidR="007A2CD6" w:rsidRDefault="007A2CD6" w:rsidP="00B207CD">
      <w:pPr>
        <w:pStyle w:val="2"/>
        <w:widowControl w:val="0"/>
        <w:spacing w:after="0" w:line="360" w:lineRule="auto"/>
        <w:ind w:left="0" w:firstLine="720"/>
        <w:jc w:val="both"/>
        <w:rPr>
          <w:sz w:val="28"/>
          <w:szCs w:val="28"/>
        </w:rPr>
      </w:pPr>
      <w:r>
        <w:rPr>
          <w:sz w:val="28"/>
          <w:szCs w:val="28"/>
        </w:rPr>
        <w:t>дополнительные основания для отказа в назначении социальной выплаты (отсутствие у заемщика права на получение социальной выплаты, реализация заемщиком права на получение социальной выплаты ранее, несоответствие представленных документов требованиям, установленным нормативным правовым актом Администрации Приморского края, полное досрочное погашение ипотечного жилищного кредита (займа) либо кредита (займа) в целях рефинансирования (перекредитования) ипотечного жилищного кредита (займа) на дату подачи заявления на предоставление социальной выплаты)</w:t>
      </w:r>
      <w:r w:rsidR="00F3569D">
        <w:rPr>
          <w:sz w:val="28"/>
          <w:szCs w:val="28"/>
        </w:rPr>
        <w:t>;</w:t>
      </w:r>
    </w:p>
    <w:p w:rsidR="00F3569D" w:rsidRPr="00DD51B1" w:rsidRDefault="00F3569D" w:rsidP="00F3569D">
      <w:pPr>
        <w:pStyle w:val="a8"/>
        <w:widowControl/>
        <w:tabs>
          <w:tab w:val="left" w:pos="-426"/>
        </w:tabs>
        <w:autoSpaceDE/>
        <w:autoSpaceDN/>
        <w:adjustRightInd/>
        <w:spacing w:line="360" w:lineRule="auto"/>
        <w:ind w:left="0" w:firstLine="709"/>
        <w:jc w:val="both"/>
        <w:rPr>
          <w:sz w:val="28"/>
          <w:szCs w:val="28"/>
        </w:rPr>
      </w:pPr>
      <w:r w:rsidRPr="00FF5F76">
        <w:rPr>
          <w:sz w:val="28"/>
          <w:szCs w:val="28"/>
        </w:rPr>
        <w:t>размещени</w:t>
      </w:r>
      <w:r w:rsidR="003F6E84">
        <w:rPr>
          <w:sz w:val="28"/>
          <w:szCs w:val="28"/>
        </w:rPr>
        <w:t>е</w:t>
      </w:r>
      <w:r w:rsidRPr="00FF5F76">
        <w:rPr>
          <w:sz w:val="28"/>
          <w:szCs w:val="28"/>
        </w:rPr>
        <w:t xml:space="preserve"> и получени</w:t>
      </w:r>
      <w:r w:rsidR="003F6E84">
        <w:rPr>
          <w:sz w:val="28"/>
          <w:szCs w:val="28"/>
        </w:rPr>
        <w:t>е</w:t>
      </w:r>
      <w:r w:rsidRPr="00FF5F76">
        <w:rPr>
          <w:sz w:val="28"/>
          <w:szCs w:val="28"/>
        </w:rPr>
        <w:t xml:space="preserve"> информации о предоставляем</w:t>
      </w:r>
      <w:r>
        <w:rPr>
          <w:sz w:val="28"/>
          <w:szCs w:val="28"/>
        </w:rPr>
        <w:t>ой гражданам со</w:t>
      </w:r>
      <w:r w:rsidRPr="00FF5F76">
        <w:rPr>
          <w:sz w:val="28"/>
          <w:szCs w:val="28"/>
        </w:rPr>
        <w:t xml:space="preserve">циальной </w:t>
      </w:r>
      <w:r>
        <w:rPr>
          <w:sz w:val="28"/>
          <w:szCs w:val="28"/>
        </w:rPr>
        <w:t xml:space="preserve">выплате в Единой государственной информационной системе социального обеспечения в соответствии с Федеральным законом </w:t>
      </w:r>
      <w:r w:rsidR="003F6E84">
        <w:rPr>
          <w:sz w:val="28"/>
          <w:szCs w:val="28"/>
        </w:rPr>
        <w:br/>
      </w:r>
      <w:r w:rsidR="00EE50EB">
        <w:rPr>
          <w:sz w:val="28"/>
          <w:szCs w:val="28"/>
        </w:rPr>
        <w:t>«</w:t>
      </w:r>
      <w:r>
        <w:rPr>
          <w:sz w:val="28"/>
          <w:szCs w:val="28"/>
        </w:rPr>
        <w:t>О государственной социальной помощи</w:t>
      </w:r>
      <w:r w:rsidR="00EE50EB">
        <w:rPr>
          <w:sz w:val="28"/>
          <w:szCs w:val="28"/>
        </w:rPr>
        <w:t>»</w:t>
      </w:r>
      <w:r w:rsidR="003C34BE">
        <w:rPr>
          <w:sz w:val="28"/>
          <w:szCs w:val="28"/>
        </w:rPr>
        <w:t>.</w:t>
      </w:r>
    </w:p>
    <w:p w:rsidR="000F1647" w:rsidRDefault="00F3569D" w:rsidP="000F1647">
      <w:pPr>
        <w:widowControl w:val="0"/>
        <w:autoSpaceDE w:val="0"/>
        <w:autoSpaceDN w:val="0"/>
        <w:adjustRightInd w:val="0"/>
        <w:spacing w:line="360" w:lineRule="auto"/>
        <w:ind w:firstLine="709"/>
        <w:jc w:val="both"/>
        <w:rPr>
          <w:sz w:val="28"/>
          <w:szCs w:val="28"/>
        </w:rPr>
      </w:pPr>
      <w:r>
        <w:rPr>
          <w:sz w:val="28"/>
          <w:szCs w:val="28"/>
        </w:rPr>
        <w:t xml:space="preserve">Кроме того, законопроект предусматривает </w:t>
      </w:r>
      <w:r w:rsidRPr="00F3569D">
        <w:rPr>
          <w:sz w:val="28"/>
          <w:szCs w:val="28"/>
        </w:rPr>
        <w:t>снижение размера процентной ставки по кредиту (займу) до 12 процентов годовых в связи с общим снижением кредитными учреждениями процентной ставки для такого вида кредитования</w:t>
      </w:r>
      <w:r>
        <w:rPr>
          <w:sz w:val="28"/>
          <w:szCs w:val="28"/>
        </w:rPr>
        <w:t xml:space="preserve">. </w:t>
      </w:r>
      <w:r w:rsidRPr="00F3569D">
        <w:rPr>
          <w:sz w:val="28"/>
          <w:szCs w:val="28"/>
        </w:rPr>
        <w:t xml:space="preserve">По данным </w:t>
      </w:r>
      <w:r w:rsidR="00A175B7" w:rsidRPr="00F3569D">
        <w:rPr>
          <w:sz w:val="28"/>
          <w:szCs w:val="28"/>
        </w:rPr>
        <w:t>Ц</w:t>
      </w:r>
      <w:r w:rsidR="00A175B7">
        <w:rPr>
          <w:sz w:val="28"/>
          <w:szCs w:val="28"/>
        </w:rPr>
        <w:t>ентрального Банка</w:t>
      </w:r>
      <w:r w:rsidRPr="00F3569D">
        <w:rPr>
          <w:sz w:val="28"/>
          <w:szCs w:val="28"/>
        </w:rPr>
        <w:t xml:space="preserve"> Р</w:t>
      </w:r>
      <w:r w:rsidR="00A175B7">
        <w:rPr>
          <w:sz w:val="28"/>
          <w:szCs w:val="28"/>
        </w:rPr>
        <w:t>оссийской Федерации</w:t>
      </w:r>
      <w:r w:rsidRPr="00F3569D">
        <w:rPr>
          <w:sz w:val="28"/>
          <w:szCs w:val="28"/>
        </w:rPr>
        <w:t xml:space="preserve"> по состоянию на 01.01.2018 средневзвешенная процентная ставка за 2017 год по </w:t>
      </w:r>
      <w:r w:rsidR="000F1647">
        <w:rPr>
          <w:sz w:val="28"/>
          <w:szCs w:val="28"/>
        </w:rPr>
        <w:t>жилищным кредитам, </w:t>
      </w:r>
      <w:r w:rsidR="000F1647" w:rsidRPr="00F3569D">
        <w:rPr>
          <w:sz w:val="28"/>
          <w:szCs w:val="28"/>
        </w:rPr>
        <w:t>предоставленным под залог прав требования</w:t>
      </w:r>
      <w:r w:rsidR="00A32A74">
        <w:rPr>
          <w:sz w:val="28"/>
          <w:szCs w:val="28"/>
        </w:rPr>
        <w:t>,</w:t>
      </w:r>
      <w:r w:rsidR="000F1647" w:rsidRPr="00F3569D">
        <w:rPr>
          <w:sz w:val="28"/>
          <w:szCs w:val="28"/>
        </w:rPr>
        <w:t xml:space="preserve"> по </w:t>
      </w:r>
      <w:r w:rsidR="000F1647" w:rsidRPr="00F3569D">
        <w:rPr>
          <w:sz w:val="28"/>
          <w:szCs w:val="28"/>
        </w:rPr>
        <w:lastRenderedPageBreak/>
        <w:t>договорам участия в долевом строительстве, составила 10,41%.</w:t>
      </w:r>
      <w:r w:rsidR="000F1647">
        <w:rPr>
          <w:sz w:val="28"/>
          <w:szCs w:val="28"/>
        </w:rPr>
        <w:t xml:space="preserve"> </w:t>
      </w:r>
      <w:r w:rsidR="000F1647" w:rsidRPr="00F3569D">
        <w:rPr>
          <w:sz w:val="28"/>
          <w:szCs w:val="28"/>
        </w:rPr>
        <w:t xml:space="preserve">За период </w:t>
      </w:r>
      <w:bookmarkStart w:id="0" w:name="_GoBack"/>
      <w:bookmarkEnd w:id="0"/>
      <w:r w:rsidR="000F1647" w:rsidRPr="00F3569D">
        <w:rPr>
          <w:sz w:val="28"/>
          <w:szCs w:val="28"/>
        </w:rPr>
        <w:t>2015-2017 годов социальная выплата назначена 1352 гражданам. Более 60% от их числа получили ипотечны</w:t>
      </w:r>
      <w:r w:rsidR="000F1647">
        <w:rPr>
          <w:sz w:val="28"/>
          <w:szCs w:val="28"/>
        </w:rPr>
        <w:t>е кредиты со ставкой ниже 11,9%.</w:t>
      </w:r>
    </w:p>
    <w:p w:rsidR="003C34BE" w:rsidRDefault="003C34BE" w:rsidP="003C34BE">
      <w:pPr>
        <w:widowControl w:val="0"/>
        <w:autoSpaceDE w:val="0"/>
        <w:autoSpaceDN w:val="0"/>
        <w:adjustRightInd w:val="0"/>
        <w:spacing w:line="360" w:lineRule="auto"/>
        <w:ind w:firstLine="709"/>
        <w:jc w:val="both"/>
        <w:rPr>
          <w:sz w:val="28"/>
          <w:szCs w:val="28"/>
        </w:rPr>
      </w:pPr>
      <w:r>
        <w:rPr>
          <w:sz w:val="28"/>
          <w:szCs w:val="28"/>
        </w:rPr>
        <w:t xml:space="preserve">Граждане, в отношении которых было принято решение о назначении социальной выплаты, но не реализовавшие </w:t>
      </w:r>
      <w:r w:rsidR="00D770C2">
        <w:rPr>
          <w:sz w:val="28"/>
          <w:szCs w:val="28"/>
        </w:rPr>
        <w:t xml:space="preserve">свое </w:t>
      </w:r>
      <w:r>
        <w:rPr>
          <w:sz w:val="28"/>
          <w:szCs w:val="28"/>
        </w:rPr>
        <w:t>право на ее получение в полном объеме, сохраняют право на ее получение в соответствии с положениями действующего Закона Приморского края</w:t>
      </w:r>
      <w:r w:rsidR="00BF6076">
        <w:rPr>
          <w:sz w:val="28"/>
          <w:szCs w:val="28"/>
        </w:rPr>
        <w:t xml:space="preserve"> </w:t>
      </w:r>
      <w:r w:rsidR="00BF6076" w:rsidRPr="00EE50EB">
        <w:rPr>
          <w:sz w:val="28"/>
          <w:szCs w:val="28"/>
        </w:rPr>
        <w:t>«О социальной поддержке граждан в сфере</w:t>
      </w:r>
      <w:r w:rsidR="00BF6076">
        <w:rPr>
          <w:sz w:val="28"/>
          <w:szCs w:val="28"/>
        </w:rPr>
        <w:t xml:space="preserve"> </w:t>
      </w:r>
      <w:r w:rsidR="00BF6076" w:rsidRPr="00EE50EB">
        <w:rPr>
          <w:sz w:val="28"/>
          <w:szCs w:val="28"/>
        </w:rPr>
        <w:t>ипотечного жилищного кредитования</w:t>
      </w:r>
      <w:r w:rsidR="00BF6076">
        <w:rPr>
          <w:sz w:val="28"/>
          <w:szCs w:val="28"/>
        </w:rPr>
        <w:t xml:space="preserve"> </w:t>
      </w:r>
      <w:r w:rsidR="00BF6076" w:rsidRPr="00EE50EB">
        <w:rPr>
          <w:sz w:val="28"/>
          <w:szCs w:val="28"/>
        </w:rPr>
        <w:t>в Приморском крае»</w:t>
      </w:r>
      <w:r>
        <w:rPr>
          <w:sz w:val="28"/>
          <w:szCs w:val="28"/>
        </w:rPr>
        <w:t>.</w:t>
      </w:r>
    </w:p>
    <w:p w:rsidR="003C34BE" w:rsidRDefault="00D770C2" w:rsidP="003C34BE">
      <w:pPr>
        <w:widowControl w:val="0"/>
        <w:autoSpaceDE w:val="0"/>
        <w:autoSpaceDN w:val="0"/>
        <w:adjustRightInd w:val="0"/>
        <w:spacing w:line="360" w:lineRule="auto"/>
        <w:ind w:firstLine="709"/>
        <w:jc w:val="both"/>
        <w:rPr>
          <w:sz w:val="28"/>
          <w:szCs w:val="28"/>
        </w:rPr>
      </w:pPr>
      <w:r>
        <w:rPr>
          <w:sz w:val="28"/>
          <w:szCs w:val="28"/>
        </w:rPr>
        <w:t>Граждане, получившие ипотечные жилищные кредиты (займы) на цели приобретения жилых помещений на территории Приморского края в строящихся или вновь возведенных индивидуальных или многоквартирных жилых домах и не реализовавшие свое право на получение социальной выплаты до вступления в силу настоящего законопроекта, имеют право на предоставление социальной выплаты в соответствии с положениями действующего Закона Приморского края, при условии подачи ими заявления на предоставление социальной выплаты до 31.12.2018.</w:t>
      </w:r>
    </w:p>
    <w:p w:rsidR="00D01DD0" w:rsidRDefault="00D01DD0" w:rsidP="003C34BE">
      <w:pPr>
        <w:pStyle w:val="2"/>
        <w:widowControl w:val="0"/>
        <w:spacing w:after="0" w:line="240" w:lineRule="auto"/>
        <w:ind w:left="0" w:firstLine="720"/>
        <w:jc w:val="both"/>
        <w:rPr>
          <w:sz w:val="28"/>
          <w:szCs w:val="28"/>
        </w:rPr>
      </w:pPr>
    </w:p>
    <w:p w:rsidR="00FA0987" w:rsidRDefault="00FA0987" w:rsidP="003C34BE">
      <w:pPr>
        <w:pStyle w:val="2"/>
        <w:widowControl w:val="0"/>
        <w:spacing w:after="0" w:line="240" w:lineRule="auto"/>
        <w:ind w:left="0" w:firstLine="720"/>
        <w:jc w:val="both"/>
        <w:rPr>
          <w:sz w:val="28"/>
          <w:szCs w:val="28"/>
        </w:rPr>
      </w:pPr>
    </w:p>
    <w:p w:rsidR="00D770C2" w:rsidRDefault="00D770C2" w:rsidP="003C34BE">
      <w:pPr>
        <w:pStyle w:val="2"/>
        <w:widowControl w:val="0"/>
        <w:spacing w:after="0" w:line="240" w:lineRule="auto"/>
        <w:ind w:left="0" w:firstLine="720"/>
        <w:jc w:val="both"/>
        <w:rPr>
          <w:sz w:val="28"/>
          <w:szCs w:val="28"/>
        </w:rPr>
      </w:pPr>
    </w:p>
    <w:p w:rsidR="00FA0987" w:rsidRDefault="003F6E84" w:rsidP="00FA0987">
      <w:pPr>
        <w:jc w:val="both"/>
        <w:rPr>
          <w:sz w:val="28"/>
          <w:szCs w:val="28"/>
        </w:rPr>
      </w:pPr>
      <w:r>
        <w:rPr>
          <w:sz w:val="28"/>
          <w:szCs w:val="28"/>
        </w:rPr>
        <w:t xml:space="preserve"> </w:t>
      </w:r>
      <w:r w:rsidR="00FA0987" w:rsidRPr="00A24149">
        <w:rPr>
          <w:sz w:val="28"/>
          <w:szCs w:val="28"/>
        </w:rPr>
        <w:t xml:space="preserve">Вице-губернатор </w:t>
      </w:r>
    </w:p>
    <w:p w:rsidR="004D4D87" w:rsidRDefault="00FA0987" w:rsidP="00D770C2">
      <w:pPr>
        <w:jc w:val="both"/>
        <w:rPr>
          <w:sz w:val="28"/>
          <w:szCs w:val="28"/>
        </w:rPr>
      </w:pPr>
      <w:r w:rsidRPr="00A24149">
        <w:rPr>
          <w:sz w:val="28"/>
          <w:szCs w:val="28"/>
        </w:rPr>
        <w:t xml:space="preserve">Приморского края </w:t>
      </w:r>
      <w:r w:rsidR="00D770C2">
        <w:rPr>
          <w:sz w:val="28"/>
          <w:szCs w:val="28"/>
        </w:rPr>
        <w:tab/>
      </w:r>
      <w:r w:rsidR="00D770C2">
        <w:rPr>
          <w:sz w:val="28"/>
          <w:szCs w:val="28"/>
        </w:rPr>
        <w:tab/>
      </w:r>
      <w:r w:rsidR="00D770C2">
        <w:rPr>
          <w:sz w:val="28"/>
          <w:szCs w:val="28"/>
        </w:rPr>
        <w:tab/>
      </w:r>
      <w:r w:rsidR="00D770C2">
        <w:rPr>
          <w:sz w:val="28"/>
          <w:szCs w:val="28"/>
        </w:rPr>
        <w:tab/>
      </w:r>
      <w:r w:rsidR="00A32A74">
        <w:rPr>
          <w:sz w:val="28"/>
          <w:szCs w:val="28"/>
        </w:rPr>
        <w:t xml:space="preserve">           </w:t>
      </w:r>
      <w:r w:rsidR="00D770C2">
        <w:rPr>
          <w:sz w:val="28"/>
          <w:szCs w:val="28"/>
        </w:rPr>
        <w:tab/>
      </w:r>
      <w:r w:rsidR="00D770C2">
        <w:rPr>
          <w:sz w:val="28"/>
          <w:szCs w:val="28"/>
        </w:rPr>
        <w:tab/>
        <w:t xml:space="preserve">    </w:t>
      </w:r>
      <w:r>
        <w:rPr>
          <w:sz w:val="28"/>
          <w:szCs w:val="28"/>
        </w:rPr>
        <w:t>П.Ю. Серебряков</w:t>
      </w:r>
    </w:p>
    <w:sectPr w:rsidR="004D4D87" w:rsidSect="00A32A74">
      <w:headerReference w:type="even" r:id="rId9"/>
      <w:headerReference w:type="default" r:id="rId10"/>
      <w:type w:val="oddPage"/>
      <w:pgSz w:w="11907" w:h="16840" w:code="9"/>
      <w:pgMar w:top="851" w:right="851" w:bottom="1134"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6870" w:rsidRDefault="007A6870">
      <w:r>
        <w:separator/>
      </w:r>
    </w:p>
  </w:endnote>
  <w:endnote w:type="continuationSeparator" w:id="0">
    <w:p w:rsidR="007A6870" w:rsidRDefault="007A6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6870" w:rsidRDefault="007A6870">
      <w:r>
        <w:separator/>
      </w:r>
    </w:p>
  </w:footnote>
  <w:footnote w:type="continuationSeparator" w:id="0">
    <w:p w:rsidR="007A6870" w:rsidRDefault="007A68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0CF4" w:rsidRDefault="00D20CF4">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rsidR="00D20CF4" w:rsidRDefault="00D20CF4">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0CF4" w:rsidRDefault="00D20CF4">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DD24EA">
      <w:rPr>
        <w:rStyle w:val="a5"/>
        <w:noProof/>
      </w:rPr>
      <w:t>2</w:t>
    </w:r>
    <w:r>
      <w:rPr>
        <w:rStyle w:val="a5"/>
      </w:rPr>
      <w:fldChar w:fldCharType="end"/>
    </w:r>
  </w:p>
  <w:p w:rsidR="00D20CF4" w:rsidRDefault="00D20CF4">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026A2"/>
    <w:multiLevelType w:val="hybridMultilevel"/>
    <w:tmpl w:val="C9EE61B0"/>
    <w:lvl w:ilvl="0" w:tplc="27EE38CA">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9AE7708"/>
    <w:multiLevelType w:val="hybridMultilevel"/>
    <w:tmpl w:val="088C4984"/>
    <w:lvl w:ilvl="0" w:tplc="6950AF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36A57CF"/>
    <w:multiLevelType w:val="hybridMultilevel"/>
    <w:tmpl w:val="85DA9D7E"/>
    <w:lvl w:ilvl="0" w:tplc="30D815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6AA471E6"/>
    <w:multiLevelType w:val="hybridMultilevel"/>
    <w:tmpl w:val="B3E867B0"/>
    <w:lvl w:ilvl="0" w:tplc="9ACC145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71A23397"/>
    <w:multiLevelType w:val="hybridMultilevel"/>
    <w:tmpl w:val="3752A48E"/>
    <w:lvl w:ilvl="0" w:tplc="5A2805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A7186"/>
    <w:rsid w:val="00013CBF"/>
    <w:rsid w:val="00014345"/>
    <w:rsid w:val="0001528B"/>
    <w:rsid w:val="00043A45"/>
    <w:rsid w:val="0004547F"/>
    <w:rsid w:val="00047D2E"/>
    <w:rsid w:val="00053680"/>
    <w:rsid w:val="00057465"/>
    <w:rsid w:val="0006357D"/>
    <w:rsid w:val="00080D8D"/>
    <w:rsid w:val="000932FB"/>
    <w:rsid w:val="00093E49"/>
    <w:rsid w:val="00097DBE"/>
    <w:rsid w:val="000A526E"/>
    <w:rsid w:val="000A65FC"/>
    <w:rsid w:val="000C7DA3"/>
    <w:rsid w:val="000D1475"/>
    <w:rsid w:val="000D5F76"/>
    <w:rsid w:val="000E0E1B"/>
    <w:rsid w:val="000F1647"/>
    <w:rsid w:val="000F64C4"/>
    <w:rsid w:val="000F77E9"/>
    <w:rsid w:val="001051DC"/>
    <w:rsid w:val="0011474F"/>
    <w:rsid w:val="00117832"/>
    <w:rsid w:val="00117FB6"/>
    <w:rsid w:val="00134269"/>
    <w:rsid w:val="00134BE5"/>
    <w:rsid w:val="00134DB1"/>
    <w:rsid w:val="001358ED"/>
    <w:rsid w:val="001410A6"/>
    <w:rsid w:val="0014234E"/>
    <w:rsid w:val="0015103E"/>
    <w:rsid w:val="001611DE"/>
    <w:rsid w:val="00165DBC"/>
    <w:rsid w:val="00175FD7"/>
    <w:rsid w:val="00187A80"/>
    <w:rsid w:val="001951EC"/>
    <w:rsid w:val="00196E54"/>
    <w:rsid w:val="001A4AC5"/>
    <w:rsid w:val="001B19A8"/>
    <w:rsid w:val="001B37B1"/>
    <w:rsid w:val="001C1DAF"/>
    <w:rsid w:val="001C2D53"/>
    <w:rsid w:val="001C4760"/>
    <w:rsid w:val="001D63EC"/>
    <w:rsid w:val="00200036"/>
    <w:rsid w:val="00200BE7"/>
    <w:rsid w:val="00203AB5"/>
    <w:rsid w:val="002064C1"/>
    <w:rsid w:val="00206D9C"/>
    <w:rsid w:val="002128DD"/>
    <w:rsid w:val="00225B2D"/>
    <w:rsid w:val="00237A74"/>
    <w:rsid w:val="00256323"/>
    <w:rsid w:val="002566D8"/>
    <w:rsid w:val="0025785C"/>
    <w:rsid w:val="002629F3"/>
    <w:rsid w:val="00264320"/>
    <w:rsid w:val="0029048E"/>
    <w:rsid w:val="00290573"/>
    <w:rsid w:val="0029196D"/>
    <w:rsid w:val="00291E0E"/>
    <w:rsid w:val="002977AD"/>
    <w:rsid w:val="002A1B31"/>
    <w:rsid w:val="002A531D"/>
    <w:rsid w:val="002A76A7"/>
    <w:rsid w:val="002B582D"/>
    <w:rsid w:val="002D3C61"/>
    <w:rsid w:val="002D53BA"/>
    <w:rsid w:val="002F678F"/>
    <w:rsid w:val="00307085"/>
    <w:rsid w:val="00307697"/>
    <w:rsid w:val="00310A1C"/>
    <w:rsid w:val="0031476D"/>
    <w:rsid w:val="00317DDC"/>
    <w:rsid w:val="00324CC5"/>
    <w:rsid w:val="00335BCF"/>
    <w:rsid w:val="00341B65"/>
    <w:rsid w:val="00360830"/>
    <w:rsid w:val="0037219D"/>
    <w:rsid w:val="0037332F"/>
    <w:rsid w:val="00377EF1"/>
    <w:rsid w:val="00382210"/>
    <w:rsid w:val="003A4D45"/>
    <w:rsid w:val="003A5952"/>
    <w:rsid w:val="003B56E4"/>
    <w:rsid w:val="003C1BFF"/>
    <w:rsid w:val="003C34BE"/>
    <w:rsid w:val="003D2446"/>
    <w:rsid w:val="003D5429"/>
    <w:rsid w:val="003E1961"/>
    <w:rsid w:val="003E307A"/>
    <w:rsid w:val="003F29F0"/>
    <w:rsid w:val="003F44B8"/>
    <w:rsid w:val="003F6E84"/>
    <w:rsid w:val="004033A0"/>
    <w:rsid w:val="00405225"/>
    <w:rsid w:val="00406850"/>
    <w:rsid w:val="00411FB3"/>
    <w:rsid w:val="004204CD"/>
    <w:rsid w:val="004208E8"/>
    <w:rsid w:val="00464BFC"/>
    <w:rsid w:val="00486652"/>
    <w:rsid w:val="00490B49"/>
    <w:rsid w:val="00491CCC"/>
    <w:rsid w:val="00493AE6"/>
    <w:rsid w:val="0049552C"/>
    <w:rsid w:val="004B1C74"/>
    <w:rsid w:val="004B4693"/>
    <w:rsid w:val="004B7F4B"/>
    <w:rsid w:val="004C4B36"/>
    <w:rsid w:val="004C553A"/>
    <w:rsid w:val="004C5A48"/>
    <w:rsid w:val="004D4D87"/>
    <w:rsid w:val="004D5037"/>
    <w:rsid w:val="00511EB9"/>
    <w:rsid w:val="00531727"/>
    <w:rsid w:val="0054761A"/>
    <w:rsid w:val="00551AEB"/>
    <w:rsid w:val="00556B44"/>
    <w:rsid w:val="005572EF"/>
    <w:rsid w:val="0055798C"/>
    <w:rsid w:val="00562455"/>
    <w:rsid w:val="00563C5E"/>
    <w:rsid w:val="00564056"/>
    <w:rsid w:val="0056441C"/>
    <w:rsid w:val="005644B6"/>
    <w:rsid w:val="00572851"/>
    <w:rsid w:val="00575B45"/>
    <w:rsid w:val="00586DB6"/>
    <w:rsid w:val="0059094A"/>
    <w:rsid w:val="005A64FE"/>
    <w:rsid w:val="005A733F"/>
    <w:rsid w:val="005B0CCE"/>
    <w:rsid w:val="005B41E2"/>
    <w:rsid w:val="005B52F5"/>
    <w:rsid w:val="005B77BC"/>
    <w:rsid w:val="005C2B75"/>
    <w:rsid w:val="005D05AD"/>
    <w:rsid w:val="005D22A8"/>
    <w:rsid w:val="005D2338"/>
    <w:rsid w:val="005F077A"/>
    <w:rsid w:val="006046B9"/>
    <w:rsid w:val="00606A03"/>
    <w:rsid w:val="006168E9"/>
    <w:rsid w:val="00621862"/>
    <w:rsid w:val="0062568C"/>
    <w:rsid w:val="00632779"/>
    <w:rsid w:val="006358B5"/>
    <w:rsid w:val="00636F3E"/>
    <w:rsid w:val="006435F2"/>
    <w:rsid w:val="00647745"/>
    <w:rsid w:val="00681F0E"/>
    <w:rsid w:val="006A752F"/>
    <w:rsid w:val="006B430B"/>
    <w:rsid w:val="006B7B2D"/>
    <w:rsid w:val="006C1AB6"/>
    <w:rsid w:val="006C5DA2"/>
    <w:rsid w:val="006E0804"/>
    <w:rsid w:val="006F0707"/>
    <w:rsid w:val="00701964"/>
    <w:rsid w:val="007126B3"/>
    <w:rsid w:val="007137C4"/>
    <w:rsid w:val="0071622D"/>
    <w:rsid w:val="007163F9"/>
    <w:rsid w:val="00716DCA"/>
    <w:rsid w:val="007253AC"/>
    <w:rsid w:val="00727F5F"/>
    <w:rsid w:val="007311E8"/>
    <w:rsid w:val="00765B8D"/>
    <w:rsid w:val="00767E44"/>
    <w:rsid w:val="007850FC"/>
    <w:rsid w:val="00785E4F"/>
    <w:rsid w:val="0079341E"/>
    <w:rsid w:val="007A2CD6"/>
    <w:rsid w:val="007A39A5"/>
    <w:rsid w:val="007A5549"/>
    <w:rsid w:val="007A6870"/>
    <w:rsid w:val="007B19F8"/>
    <w:rsid w:val="007B7753"/>
    <w:rsid w:val="007C20A4"/>
    <w:rsid w:val="007D1330"/>
    <w:rsid w:val="007D32CB"/>
    <w:rsid w:val="007F4B32"/>
    <w:rsid w:val="00803C91"/>
    <w:rsid w:val="0081520C"/>
    <w:rsid w:val="0082694D"/>
    <w:rsid w:val="00827863"/>
    <w:rsid w:val="0083338B"/>
    <w:rsid w:val="00833D12"/>
    <w:rsid w:val="00837E69"/>
    <w:rsid w:val="0084592A"/>
    <w:rsid w:val="00847F66"/>
    <w:rsid w:val="0085094C"/>
    <w:rsid w:val="008513D6"/>
    <w:rsid w:val="00851D73"/>
    <w:rsid w:val="00874636"/>
    <w:rsid w:val="008801A9"/>
    <w:rsid w:val="00881260"/>
    <w:rsid w:val="00881CAD"/>
    <w:rsid w:val="008823EE"/>
    <w:rsid w:val="00896933"/>
    <w:rsid w:val="008A0D31"/>
    <w:rsid w:val="008A5A8E"/>
    <w:rsid w:val="008B6B91"/>
    <w:rsid w:val="008B7420"/>
    <w:rsid w:val="008C1221"/>
    <w:rsid w:val="008C1BF2"/>
    <w:rsid w:val="008D0955"/>
    <w:rsid w:val="008D0AC0"/>
    <w:rsid w:val="008D287C"/>
    <w:rsid w:val="008D62B2"/>
    <w:rsid w:val="008F5583"/>
    <w:rsid w:val="009008AD"/>
    <w:rsid w:val="009021BC"/>
    <w:rsid w:val="00917F5E"/>
    <w:rsid w:val="0092084F"/>
    <w:rsid w:val="009220B6"/>
    <w:rsid w:val="009232ED"/>
    <w:rsid w:val="009256D0"/>
    <w:rsid w:val="00927E1B"/>
    <w:rsid w:val="00932884"/>
    <w:rsid w:val="0093297F"/>
    <w:rsid w:val="00933FC5"/>
    <w:rsid w:val="00953672"/>
    <w:rsid w:val="00953AC4"/>
    <w:rsid w:val="00954A86"/>
    <w:rsid w:val="00956634"/>
    <w:rsid w:val="0096100D"/>
    <w:rsid w:val="009622D4"/>
    <w:rsid w:val="0096274A"/>
    <w:rsid w:val="009657B2"/>
    <w:rsid w:val="00982BAD"/>
    <w:rsid w:val="00983BFE"/>
    <w:rsid w:val="00985372"/>
    <w:rsid w:val="009A360D"/>
    <w:rsid w:val="009B1DE1"/>
    <w:rsid w:val="009B2DE8"/>
    <w:rsid w:val="009B6A25"/>
    <w:rsid w:val="009B7C97"/>
    <w:rsid w:val="009C55C9"/>
    <w:rsid w:val="009D2C92"/>
    <w:rsid w:val="009F516C"/>
    <w:rsid w:val="00A04E9F"/>
    <w:rsid w:val="00A11907"/>
    <w:rsid w:val="00A15501"/>
    <w:rsid w:val="00A175B7"/>
    <w:rsid w:val="00A32A74"/>
    <w:rsid w:val="00A34B4F"/>
    <w:rsid w:val="00A34C47"/>
    <w:rsid w:val="00A3596B"/>
    <w:rsid w:val="00A4157A"/>
    <w:rsid w:val="00A5625F"/>
    <w:rsid w:val="00A66EEC"/>
    <w:rsid w:val="00A72553"/>
    <w:rsid w:val="00A874E3"/>
    <w:rsid w:val="00AA1F3A"/>
    <w:rsid w:val="00AA2CF8"/>
    <w:rsid w:val="00AA6F30"/>
    <w:rsid w:val="00AD643F"/>
    <w:rsid w:val="00AE4396"/>
    <w:rsid w:val="00AE729E"/>
    <w:rsid w:val="00AE7565"/>
    <w:rsid w:val="00AF2AAF"/>
    <w:rsid w:val="00AF5277"/>
    <w:rsid w:val="00B011A8"/>
    <w:rsid w:val="00B1068A"/>
    <w:rsid w:val="00B207CD"/>
    <w:rsid w:val="00B231EC"/>
    <w:rsid w:val="00B3025D"/>
    <w:rsid w:val="00B3583C"/>
    <w:rsid w:val="00B75BA5"/>
    <w:rsid w:val="00B76451"/>
    <w:rsid w:val="00B82106"/>
    <w:rsid w:val="00BA7186"/>
    <w:rsid w:val="00BC778A"/>
    <w:rsid w:val="00BF4300"/>
    <w:rsid w:val="00BF45E1"/>
    <w:rsid w:val="00BF6076"/>
    <w:rsid w:val="00C01522"/>
    <w:rsid w:val="00C024D1"/>
    <w:rsid w:val="00C066E4"/>
    <w:rsid w:val="00C13994"/>
    <w:rsid w:val="00C20CC1"/>
    <w:rsid w:val="00C40526"/>
    <w:rsid w:val="00C50BBA"/>
    <w:rsid w:val="00C5765E"/>
    <w:rsid w:val="00C70DD5"/>
    <w:rsid w:val="00C71DB8"/>
    <w:rsid w:val="00C735D8"/>
    <w:rsid w:val="00C8458B"/>
    <w:rsid w:val="00C927E9"/>
    <w:rsid w:val="00C940A6"/>
    <w:rsid w:val="00C96F3A"/>
    <w:rsid w:val="00CA0D51"/>
    <w:rsid w:val="00CA22AA"/>
    <w:rsid w:val="00CA27F3"/>
    <w:rsid w:val="00CA35C4"/>
    <w:rsid w:val="00CA7C42"/>
    <w:rsid w:val="00CD0FD4"/>
    <w:rsid w:val="00CE3EC7"/>
    <w:rsid w:val="00CE673F"/>
    <w:rsid w:val="00D01DD0"/>
    <w:rsid w:val="00D03A73"/>
    <w:rsid w:val="00D0493B"/>
    <w:rsid w:val="00D10FC9"/>
    <w:rsid w:val="00D20CF4"/>
    <w:rsid w:val="00D22023"/>
    <w:rsid w:val="00D24E7F"/>
    <w:rsid w:val="00D2585E"/>
    <w:rsid w:val="00D35649"/>
    <w:rsid w:val="00D37059"/>
    <w:rsid w:val="00D50BCC"/>
    <w:rsid w:val="00D770C2"/>
    <w:rsid w:val="00D835AF"/>
    <w:rsid w:val="00D92573"/>
    <w:rsid w:val="00DB5CCA"/>
    <w:rsid w:val="00DC1AD3"/>
    <w:rsid w:val="00DC5B01"/>
    <w:rsid w:val="00DD04A8"/>
    <w:rsid w:val="00DD24EA"/>
    <w:rsid w:val="00DD421E"/>
    <w:rsid w:val="00DD6E13"/>
    <w:rsid w:val="00DE4A33"/>
    <w:rsid w:val="00DE58D3"/>
    <w:rsid w:val="00DE7CF6"/>
    <w:rsid w:val="00DF563A"/>
    <w:rsid w:val="00DF6B8A"/>
    <w:rsid w:val="00E02F75"/>
    <w:rsid w:val="00E07791"/>
    <w:rsid w:val="00E106FA"/>
    <w:rsid w:val="00E43440"/>
    <w:rsid w:val="00E5390D"/>
    <w:rsid w:val="00E738C5"/>
    <w:rsid w:val="00E76A12"/>
    <w:rsid w:val="00E80F30"/>
    <w:rsid w:val="00E93DDA"/>
    <w:rsid w:val="00E94B1A"/>
    <w:rsid w:val="00E9556F"/>
    <w:rsid w:val="00EA0511"/>
    <w:rsid w:val="00EB160B"/>
    <w:rsid w:val="00EB774A"/>
    <w:rsid w:val="00EC61D2"/>
    <w:rsid w:val="00ED466F"/>
    <w:rsid w:val="00EE50EB"/>
    <w:rsid w:val="00EE762D"/>
    <w:rsid w:val="00EF469D"/>
    <w:rsid w:val="00F11BB5"/>
    <w:rsid w:val="00F13BA4"/>
    <w:rsid w:val="00F17410"/>
    <w:rsid w:val="00F31384"/>
    <w:rsid w:val="00F34889"/>
    <w:rsid w:val="00F3569D"/>
    <w:rsid w:val="00F45CF5"/>
    <w:rsid w:val="00F502D6"/>
    <w:rsid w:val="00F56B1E"/>
    <w:rsid w:val="00F650E9"/>
    <w:rsid w:val="00F726CA"/>
    <w:rsid w:val="00F870C5"/>
    <w:rsid w:val="00F87C4E"/>
    <w:rsid w:val="00F949B6"/>
    <w:rsid w:val="00FA0987"/>
    <w:rsid w:val="00FA5435"/>
    <w:rsid w:val="00FB2A96"/>
    <w:rsid w:val="00FC13E7"/>
    <w:rsid w:val="00FC206F"/>
    <w:rsid w:val="00FC600F"/>
    <w:rsid w:val="00FC7CDF"/>
    <w:rsid w:val="00FD2D1A"/>
    <w:rsid w:val="00FF0D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center"/>
    </w:pPr>
  </w:style>
  <w:style w:type="paragraph" w:styleId="a4">
    <w:name w:val="header"/>
    <w:basedOn w:val="a"/>
    <w:pPr>
      <w:tabs>
        <w:tab w:val="center" w:pos="4153"/>
        <w:tab w:val="right" w:pos="8306"/>
      </w:tabs>
    </w:pPr>
  </w:style>
  <w:style w:type="character" w:styleId="a5">
    <w:name w:val="page number"/>
    <w:basedOn w:val="a0"/>
  </w:style>
  <w:style w:type="paragraph" w:styleId="a6">
    <w:name w:val="Title"/>
    <w:basedOn w:val="a"/>
    <w:qFormat/>
    <w:pPr>
      <w:spacing w:line="360" w:lineRule="auto"/>
      <w:jc w:val="center"/>
    </w:pPr>
    <w:rPr>
      <w:b/>
      <w:sz w:val="28"/>
    </w:rPr>
  </w:style>
  <w:style w:type="paragraph" w:styleId="2">
    <w:name w:val="Body Text Indent 2"/>
    <w:basedOn w:val="a"/>
    <w:link w:val="20"/>
    <w:rsid w:val="004C4B36"/>
    <w:pPr>
      <w:spacing w:after="120" w:line="480" w:lineRule="auto"/>
      <w:ind w:left="283"/>
    </w:pPr>
  </w:style>
  <w:style w:type="paragraph" w:styleId="a7">
    <w:name w:val="Balloon Text"/>
    <w:basedOn w:val="a"/>
    <w:semiHidden/>
    <w:rsid w:val="00A874E3"/>
    <w:rPr>
      <w:rFonts w:ascii="Tahoma" w:hAnsi="Tahoma" w:cs="Tahoma"/>
      <w:sz w:val="16"/>
      <w:szCs w:val="16"/>
    </w:rPr>
  </w:style>
  <w:style w:type="character" w:customStyle="1" w:styleId="20">
    <w:name w:val="Основной текст с отступом 2 Знак"/>
    <w:link w:val="2"/>
    <w:rsid w:val="00727F5F"/>
    <w:rPr>
      <w:sz w:val="26"/>
    </w:rPr>
  </w:style>
  <w:style w:type="paragraph" w:styleId="a8">
    <w:name w:val="List Paragraph"/>
    <w:basedOn w:val="a"/>
    <w:uiPriority w:val="34"/>
    <w:qFormat/>
    <w:rsid w:val="0071622D"/>
    <w:pPr>
      <w:widowControl w:val="0"/>
      <w:autoSpaceDE w:val="0"/>
      <w:autoSpaceDN w:val="0"/>
      <w:adjustRightInd w:val="0"/>
      <w:ind w:left="720"/>
      <w:contextualSpacing/>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7509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39CA1F-C550-44DB-B032-4869B7318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3</Pages>
  <Words>722</Words>
  <Characters>4118</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Matrix</Company>
  <LinksUpToDate>false</LinksUpToDate>
  <CharactersWithSpaces>4831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creator>installer</dc:creator>
  <cp:lastModifiedBy>Раскина Анна Витальевна</cp:lastModifiedBy>
  <cp:revision>14</cp:revision>
  <cp:lastPrinted>2018-03-29T23:08:00Z</cp:lastPrinted>
  <dcterms:created xsi:type="dcterms:W3CDTF">2018-03-28T07:54:00Z</dcterms:created>
  <dcterms:modified xsi:type="dcterms:W3CDTF">2018-04-10T06:21:00Z</dcterms:modified>
</cp:coreProperties>
</file>