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4D" w:rsidRPr="00DA6B99" w:rsidRDefault="000B264D" w:rsidP="000B264D">
      <w:pPr>
        <w:ind w:left="5760"/>
        <w:rPr>
          <w:szCs w:val="28"/>
        </w:rPr>
      </w:pPr>
      <w:r w:rsidRPr="00DA6B99">
        <w:rPr>
          <w:szCs w:val="28"/>
        </w:rPr>
        <w:t>Приложение</w:t>
      </w:r>
    </w:p>
    <w:p w:rsidR="000B264D" w:rsidRPr="00DA6B99" w:rsidRDefault="000B264D" w:rsidP="000B264D">
      <w:pPr>
        <w:ind w:left="5760"/>
        <w:rPr>
          <w:szCs w:val="28"/>
        </w:rPr>
      </w:pPr>
      <w:r w:rsidRPr="00DA6B99">
        <w:rPr>
          <w:szCs w:val="28"/>
        </w:rPr>
        <w:t>к постановлению</w:t>
      </w:r>
    </w:p>
    <w:p w:rsidR="000B264D" w:rsidRPr="00DA6B99" w:rsidRDefault="000B264D" w:rsidP="000B264D">
      <w:pPr>
        <w:ind w:left="5760"/>
        <w:rPr>
          <w:szCs w:val="28"/>
        </w:rPr>
      </w:pPr>
      <w:r w:rsidRPr="00DA6B99">
        <w:rPr>
          <w:szCs w:val="28"/>
        </w:rPr>
        <w:t>Законодательного Собрания</w:t>
      </w:r>
    </w:p>
    <w:p w:rsidR="000B264D" w:rsidRPr="00DA6B99" w:rsidRDefault="000B264D" w:rsidP="000B264D">
      <w:pPr>
        <w:ind w:left="5760"/>
        <w:rPr>
          <w:szCs w:val="28"/>
        </w:rPr>
      </w:pPr>
      <w:r w:rsidRPr="00DA6B99">
        <w:rPr>
          <w:szCs w:val="28"/>
        </w:rPr>
        <w:t>Приморского края</w:t>
      </w:r>
    </w:p>
    <w:p w:rsidR="000B264D" w:rsidRPr="00DA6B99" w:rsidRDefault="000B264D" w:rsidP="000B264D">
      <w:pPr>
        <w:ind w:left="5760"/>
        <w:rPr>
          <w:szCs w:val="28"/>
        </w:rPr>
      </w:pPr>
      <w:r w:rsidRPr="00DA6B99">
        <w:rPr>
          <w:szCs w:val="28"/>
        </w:rPr>
        <w:t>от 28.03.2018 № 781</w:t>
      </w:r>
    </w:p>
    <w:p w:rsidR="000B264D" w:rsidRPr="00DA6B99" w:rsidRDefault="000B264D" w:rsidP="000B264D">
      <w:pPr>
        <w:jc w:val="center"/>
        <w:rPr>
          <w:szCs w:val="28"/>
        </w:rPr>
      </w:pPr>
    </w:p>
    <w:p w:rsidR="000B264D" w:rsidRPr="00DA6B99" w:rsidRDefault="000B264D" w:rsidP="000B264D">
      <w:pPr>
        <w:jc w:val="center"/>
        <w:rPr>
          <w:szCs w:val="28"/>
        </w:rPr>
      </w:pPr>
      <w:r w:rsidRPr="00DA6B99">
        <w:rPr>
          <w:szCs w:val="28"/>
        </w:rPr>
        <w:t>Обращение</w:t>
      </w:r>
    </w:p>
    <w:p w:rsidR="000B264D" w:rsidRPr="00DA6B99" w:rsidRDefault="000B264D" w:rsidP="000B264D">
      <w:pPr>
        <w:jc w:val="center"/>
        <w:rPr>
          <w:szCs w:val="28"/>
        </w:rPr>
      </w:pPr>
      <w:r w:rsidRPr="00DA6B99">
        <w:rPr>
          <w:szCs w:val="28"/>
        </w:rPr>
        <w:t>Законодательного Собрания Приморского края</w:t>
      </w:r>
    </w:p>
    <w:p w:rsidR="000B264D" w:rsidRPr="00DA6B99" w:rsidRDefault="000B264D" w:rsidP="000B264D">
      <w:pPr>
        <w:widowControl w:val="0"/>
        <w:autoSpaceDE w:val="0"/>
        <w:autoSpaceDN w:val="0"/>
        <w:adjustRightInd w:val="0"/>
        <w:ind w:right="-28" w:firstLine="709"/>
        <w:jc w:val="center"/>
        <w:rPr>
          <w:szCs w:val="28"/>
        </w:rPr>
      </w:pPr>
      <w:r w:rsidRPr="00DA6B99">
        <w:rPr>
          <w:szCs w:val="28"/>
        </w:rPr>
        <w:t>к Министру здравоохранения Российской Федерации Скворцовой В.И.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 "Нейрохирургия" при многоуровневом поражении позвоночника и наличии отягощающей патологии</w:t>
      </w:r>
    </w:p>
    <w:p w:rsidR="000B264D" w:rsidRPr="00DA6B99" w:rsidRDefault="000B264D" w:rsidP="000B264D">
      <w:pPr>
        <w:jc w:val="center"/>
        <w:rPr>
          <w:szCs w:val="28"/>
        </w:rPr>
      </w:pPr>
    </w:p>
    <w:p w:rsidR="000B264D" w:rsidRPr="00DA6B99" w:rsidRDefault="000B264D" w:rsidP="000B264D">
      <w:pPr>
        <w:jc w:val="center"/>
        <w:rPr>
          <w:szCs w:val="28"/>
        </w:rPr>
      </w:pPr>
      <w:r w:rsidRPr="00DA6B99">
        <w:rPr>
          <w:szCs w:val="28"/>
        </w:rPr>
        <w:t>Уважаемая Вероника Игоревна!</w:t>
      </w:r>
    </w:p>
    <w:p w:rsidR="000B264D" w:rsidRPr="00DA6B99" w:rsidRDefault="000B264D" w:rsidP="000B264D">
      <w:pPr>
        <w:ind w:firstLine="709"/>
        <w:jc w:val="center"/>
        <w:rPr>
          <w:szCs w:val="28"/>
        </w:rPr>
      </w:pPr>
    </w:p>
    <w:p w:rsidR="000B264D" w:rsidRPr="00DA6B99" w:rsidRDefault="000B264D" w:rsidP="000B264D">
      <w:pPr>
        <w:pStyle w:val="a7"/>
        <w:spacing w:before="0" w:beforeAutospacing="0" w:after="0" w:afterAutospacing="0"/>
        <w:ind w:firstLine="708"/>
        <w:jc w:val="both"/>
        <w:outlineLvl w:val="5"/>
        <w:rPr>
          <w:sz w:val="28"/>
          <w:szCs w:val="28"/>
        </w:rPr>
      </w:pPr>
      <w:r w:rsidRPr="00DA6B99">
        <w:rPr>
          <w:bCs/>
          <w:sz w:val="28"/>
          <w:szCs w:val="28"/>
        </w:rPr>
        <w:t xml:space="preserve">На территории Приморского края высокотехнологичную медицинскую помощь, не включенную в базовую программу обязательного медицинского страхования, оказывают две федеральные медицинские организации - </w:t>
      </w:r>
      <w:r w:rsidRPr="00DA6B99">
        <w:rPr>
          <w:sz w:val="28"/>
          <w:szCs w:val="28"/>
        </w:rPr>
        <w:t xml:space="preserve">Медицинский центр федерального </w:t>
      </w:r>
      <w:proofErr w:type="gramStart"/>
      <w:r w:rsidRPr="00DA6B99">
        <w:rPr>
          <w:sz w:val="28"/>
          <w:szCs w:val="28"/>
        </w:rPr>
        <w:t>государственного автономного</w:t>
      </w:r>
      <w:proofErr w:type="gramEnd"/>
      <w:r w:rsidRPr="00DA6B99">
        <w:rPr>
          <w:sz w:val="28"/>
          <w:szCs w:val="28"/>
        </w:rPr>
        <w:t xml:space="preserve"> образовательного учреждения высшего образования "Дальневосточный федеральный университет" и</w:t>
      </w:r>
      <w:r w:rsidRPr="00DA6B99">
        <w:rPr>
          <w:rStyle w:val="FontStyle24"/>
          <w:sz w:val="28"/>
          <w:szCs w:val="28"/>
        </w:rPr>
        <w:t xml:space="preserve"> </w:t>
      </w:r>
      <w:r w:rsidRPr="00DA6B99">
        <w:rPr>
          <w:sz w:val="28"/>
          <w:szCs w:val="28"/>
        </w:rPr>
        <w:t>федеральное государственное бюджетное учреждение здравоохранения "Дальневосточный окружной медицинский центр Федерального медико-биологического агентства".</w:t>
      </w:r>
    </w:p>
    <w:p w:rsidR="000B264D" w:rsidRPr="00DA6B99" w:rsidRDefault="000B264D" w:rsidP="000B264D">
      <w:pPr>
        <w:pStyle w:val="a7"/>
        <w:spacing w:before="0" w:beforeAutospacing="0" w:after="0" w:afterAutospacing="0"/>
        <w:ind w:firstLine="708"/>
        <w:jc w:val="both"/>
        <w:outlineLvl w:val="5"/>
        <w:rPr>
          <w:sz w:val="28"/>
          <w:szCs w:val="28"/>
        </w:rPr>
      </w:pPr>
      <w:proofErr w:type="gramStart"/>
      <w:r w:rsidRPr="00DA6B99">
        <w:rPr>
          <w:sz w:val="28"/>
          <w:szCs w:val="28"/>
        </w:rPr>
        <w:t xml:space="preserve">ФГБУЗ "Дальневосточный окружной медицинский центр Федерального медико-биологического агентства" является многопрофильным лечебным учреждением, </w:t>
      </w:r>
      <w:r w:rsidRPr="00DA6B99">
        <w:rPr>
          <w:bCs/>
          <w:sz w:val="28"/>
          <w:szCs w:val="28"/>
        </w:rPr>
        <w:t>имеющим</w:t>
      </w:r>
      <w:r w:rsidRPr="00DA6B99">
        <w:rPr>
          <w:sz w:val="28"/>
          <w:szCs w:val="28"/>
        </w:rPr>
        <w:t xml:space="preserve"> </w:t>
      </w:r>
      <w:r w:rsidRPr="00DA6B99">
        <w:rPr>
          <w:bCs/>
          <w:sz w:val="28"/>
          <w:szCs w:val="28"/>
        </w:rPr>
        <w:t>в</w:t>
      </w:r>
      <w:r w:rsidRPr="00DA6B99">
        <w:rPr>
          <w:sz w:val="28"/>
          <w:szCs w:val="28"/>
        </w:rPr>
        <w:t xml:space="preserve"> </w:t>
      </w:r>
      <w:r w:rsidRPr="00DA6B99">
        <w:rPr>
          <w:bCs/>
          <w:sz w:val="28"/>
          <w:szCs w:val="28"/>
        </w:rPr>
        <w:t>своем</w:t>
      </w:r>
      <w:r w:rsidRPr="00DA6B99">
        <w:rPr>
          <w:sz w:val="28"/>
          <w:szCs w:val="28"/>
        </w:rPr>
        <w:t xml:space="preserve"> </w:t>
      </w:r>
      <w:r w:rsidRPr="00DA6B99">
        <w:rPr>
          <w:bCs/>
          <w:sz w:val="28"/>
          <w:szCs w:val="28"/>
        </w:rPr>
        <w:t>составе</w:t>
      </w:r>
      <w:r w:rsidRPr="00DA6B99">
        <w:rPr>
          <w:sz w:val="28"/>
          <w:szCs w:val="28"/>
        </w:rPr>
        <w:t xml:space="preserve"> </w:t>
      </w:r>
      <w:r w:rsidRPr="00DA6B99">
        <w:rPr>
          <w:bCs/>
          <w:sz w:val="28"/>
          <w:szCs w:val="28"/>
        </w:rPr>
        <w:t>поликлинику</w:t>
      </w:r>
      <w:r w:rsidRPr="00DA6B99">
        <w:rPr>
          <w:sz w:val="28"/>
          <w:szCs w:val="28"/>
        </w:rPr>
        <w:t xml:space="preserve"> и стационар в городе Владивостоке и девять филиалов, расположенных на территории шести субъектов Дальневосточного федерального округа (Приморский край, Хабаровский край, Амурская область, Сахалинская область, Камчатский край, Республика Саха (Якутия).</w:t>
      </w:r>
      <w:proofErr w:type="gramEnd"/>
    </w:p>
    <w:p w:rsidR="000B264D" w:rsidRPr="00DA6B99" w:rsidRDefault="000B264D" w:rsidP="000B264D">
      <w:pPr>
        <w:pStyle w:val="Style14"/>
        <w:widowControl/>
        <w:spacing w:line="240" w:lineRule="auto"/>
        <w:ind w:firstLine="709"/>
        <w:rPr>
          <w:sz w:val="28"/>
          <w:szCs w:val="28"/>
        </w:rPr>
      </w:pPr>
      <w:proofErr w:type="gramStart"/>
      <w:r w:rsidRPr="00DA6B99">
        <w:rPr>
          <w:sz w:val="28"/>
          <w:szCs w:val="28"/>
        </w:rPr>
        <w:t xml:space="preserve">ФГБУЗ "Дальневосточный окружной медицинский Федерального медико-биологического агентства" занимает одну из лидирующих позиций в дальневосточном регионе по оказанию услуг </w:t>
      </w:r>
      <w:r w:rsidRPr="00DA6B99">
        <w:rPr>
          <w:bCs/>
          <w:sz w:val="28"/>
          <w:szCs w:val="28"/>
        </w:rPr>
        <w:t>высокотехнологичной медицинской помощи с использованием</w:t>
      </w:r>
      <w:r w:rsidRPr="00DA6B99">
        <w:rPr>
          <w:sz w:val="28"/>
          <w:szCs w:val="28"/>
        </w:rPr>
        <w:t xml:space="preserve"> самых сложных и уникальных медицинских технологий, основанных на новейших достижениях науки и техники, а также технологий клеточного уровня и генной инженерии, роботизированного оборудования, современных материалов. </w:t>
      </w:r>
      <w:proofErr w:type="gramEnd"/>
    </w:p>
    <w:p w:rsidR="000B264D" w:rsidRPr="00DA6B99" w:rsidRDefault="000B264D" w:rsidP="000B264D">
      <w:pPr>
        <w:pStyle w:val="Style14"/>
        <w:spacing w:line="240" w:lineRule="auto"/>
        <w:ind w:firstLine="643"/>
        <w:rPr>
          <w:rStyle w:val="FontStyle23"/>
          <w:spacing w:val="0"/>
        </w:rPr>
      </w:pPr>
      <w:proofErr w:type="gramStart"/>
      <w:r w:rsidRPr="00DA6B99">
        <w:rPr>
          <w:rStyle w:val="FontStyle23"/>
          <w:spacing w:val="0"/>
        </w:rPr>
        <w:t xml:space="preserve">Вместе с тем отмечается, что у около </w:t>
      </w:r>
      <w:r w:rsidRPr="00DA6B99">
        <w:rPr>
          <w:rStyle w:val="FontStyle24"/>
          <w:sz w:val="28"/>
          <w:szCs w:val="28"/>
        </w:rPr>
        <w:t>46 процентов</w:t>
      </w:r>
      <w:r w:rsidRPr="00DA6B99">
        <w:rPr>
          <w:rStyle w:val="FontStyle23"/>
          <w:spacing w:val="0"/>
        </w:rPr>
        <w:t xml:space="preserve"> пациентов</w:t>
      </w:r>
      <w:r w:rsidRPr="00DA6B99">
        <w:rPr>
          <w:rStyle w:val="FontStyle24"/>
          <w:sz w:val="28"/>
          <w:szCs w:val="28"/>
        </w:rPr>
        <w:t xml:space="preserve">, </w:t>
      </w:r>
      <w:r w:rsidRPr="00DA6B99">
        <w:rPr>
          <w:rStyle w:val="FontStyle23"/>
          <w:spacing w:val="0"/>
        </w:rPr>
        <w:t>поступающих</w:t>
      </w:r>
      <w:r w:rsidRPr="00DA6B99">
        <w:rPr>
          <w:sz w:val="28"/>
          <w:szCs w:val="28"/>
        </w:rPr>
        <w:t xml:space="preserve"> в ФГБУЗ "Дальневосточный окружной медицинский центр Федерального медико-биологического агентства" </w:t>
      </w:r>
      <w:r w:rsidRPr="00DA6B99">
        <w:rPr>
          <w:rStyle w:val="FontStyle23"/>
          <w:spacing w:val="0"/>
        </w:rPr>
        <w:t xml:space="preserve">для оказания высокотехнологичной медицинской помощи, не включенной в базовую программу обязательного медицинского страхования по профилю "Нейрохирургия", поражение позвоночника имеет многоуровневое </w:t>
      </w:r>
      <w:r w:rsidRPr="00DA6B99">
        <w:rPr>
          <w:rStyle w:val="FontStyle24"/>
          <w:sz w:val="28"/>
          <w:szCs w:val="28"/>
        </w:rPr>
        <w:t xml:space="preserve">распространение, сочетается </w:t>
      </w:r>
      <w:r w:rsidRPr="00DA6B99">
        <w:rPr>
          <w:rStyle w:val="FontStyle23"/>
          <w:spacing w:val="0"/>
        </w:rPr>
        <w:t xml:space="preserve">с </w:t>
      </w:r>
      <w:r w:rsidRPr="00DA6B99">
        <w:rPr>
          <w:rStyle w:val="FontStyle24"/>
          <w:sz w:val="28"/>
          <w:szCs w:val="28"/>
        </w:rPr>
        <w:t xml:space="preserve">тяжелым остеопорозом </w:t>
      </w:r>
      <w:r w:rsidRPr="00DA6B99">
        <w:rPr>
          <w:rStyle w:val="FontStyle23"/>
          <w:spacing w:val="0"/>
        </w:rPr>
        <w:t xml:space="preserve">и иной патологией, требующей выполнения оперативного вмешательства на нескольких отделах </w:t>
      </w:r>
      <w:r w:rsidRPr="00DA6B99">
        <w:rPr>
          <w:rStyle w:val="FontStyle23"/>
          <w:spacing w:val="0"/>
        </w:rPr>
        <w:lastRenderedPageBreak/>
        <w:t>позвоночника.</w:t>
      </w:r>
      <w:proofErr w:type="gramEnd"/>
      <w:r w:rsidRPr="00DA6B99">
        <w:rPr>
          <w:rStyle w:val="FontStyle23"/>
          <w:spacing w:val="0"/>
        </w:rPr>
        <w:t xml:space="preserve"> </w:t>
      </w:r>
      <w:proofErr w:type="gramStart"/>
      <w:r w:rsidRPr="00DA6B99">
        <w:rPr>
          <w:rStyle w:val="FontStyle23"/>
          <w:spacing w:val="0"/>
        </w:rPr>
        <w:t xml:space="preserve">Таким пациентам необходимо одномоментное выполнение </w:t>
      </w:r>
      <w:proofErr w:type="spellStart"/>
      <w:r w:rsidRPr="00DA6B99">
        <w:rPr>
          <w:rStyle w:val="FontStyle23"/>
          <w:spacing w:val="0"/>
        </w:rPr>
        <w:t>декомпрессионно</w:t>
      </w:r>
      <w:proofErr w:type="spellEnd"/>
      <w:r w:rsidRPr="00DA6B99">
        <w:rPr>
          <w:rStyle w:val="FontStyle23"/>
          <w:spacing w:val="0"/>
        </w:rPr>
        <w:t>-стабилизирующей и реконструктивной операции на позвоночнике, которое не учитывает предложенная м</w:t>
      </w:r>
      <w:r w:rsidRPr="00DA6B99">
        <w:rPr>
          <w:sz w:val="28"/>
          <w:szCs w:val="28"/>
        </w:rPr>
        <w:t xml:space="preserve">одель </w:t>
      </w:r>
      <w:r w:rsidRPr="00DA6B99">
        <w:rPr>
          <w:rStyle w:val="FontStyle23"/>
          <w:spacing w:val="0"/>
        </w:rPr>
        <w:t>высокотехнологичной медицинской помощи</w:t>
      </w:r>
      <w:r w:rsidRPr="00DA6B99">
        <w:rPr>
          <w:sz w:val="28"/>
          <w:szCs w:val="28"/>
        </w:rPr>
        <w:t xml:space="preserve">: 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нестабильностью сегмента, </w:t>
      </w:r>
      <w:proofErr w:type="spellStart"/>
      <w:r w:rsidRPr="00DA6B99">
        <w:rPr>
          <w:sz w:val="28"/>
          <w:szCs w:val="28"/>
        </w:rPr>
        <w:t>спондилолистезом</w:t>
      </w:r>
      <w:proofErr w:type="spellEnd"/>
      <w:r w:rsidRPr="00DA6B99">
        <w:rPr>
          <w:sz w:val="28"/>
          <w:szCs w:val="28"/>
        </w:rPr>
        <w:t>, деформацией и стенозом позвоночного канала и его карманов.</w:t>
      </w:r>
      <w:proofErr w:type="gramEnd"/>
    </w:p>
    <w:p w:rsidR="000B264D" w:rsidRPr="00DA6B99" w:rsidRDefault="000B264D" w:rsidP="000B264D">
      <w:pPr>
        <w:pStyle w:val="a3"/>
        <w:spacing w:line="228" w:lineRule="auto"/>
        <w:ind w:firstLine="709"/>
        <w:jc w:val="both"/>
        <w:rPr>
          <w:szCs w:val="28"/>
        </w:rPr>
      </w:pPr>
      <w:r w:rsidRPr="00DA6B99">
        <w:rPr>
          <w:szCs w:val="28"/>
        </w:rPr>
        <w:t>Согласно информации медицинских организаций, оказывающих высокотехнологичную медицинскую помощь, не включенную в базовую программу обязательного медицинского страхования</w:t>
      </w:r>
      <w:r w:rsidR="00DA6B99">
        <w:rPr>
          <w:szCs w:val="28"/>
        </w:rPr>
        <w:t>,</w:t>
      </w:r>
      <w:r w:rsidRPr="00DA6B99">
        <w:rPr>
          <w:szCs w:val="28"/>
        </w:rPr>
        <w:t xml:space="preserve"> на территории Приморского края </w:t>
      </w:r>
      <w:r w:rsidRPr="00DA6B99">
        <w:rPr>
          <w:rStyle w:val="FontStyle23"/>
          <w:spacing w:val="0"/>
        </w:rPr>
        <w:t xml:space="preserve">разделение подобных операций на </w:t>
      </w:r>
      <w:r w:rsidRPr="00DA6B99">
        <w:rPr>
          <w:rStyle w:val="FontStyle24"/>
          <w:sz w:val="28"/>
          <w:szCs w:val="28"/>
        </w:rPr>
        <w:t>два этапа хирургического вмешательства (</w:t>
      </w:r>
      <w:r w:rsidRPr="00DA6B99">
        <w:rPr>
          <w:rStyle w:val="FontStyle23"/>
          <w:spacing w:val="0"/>
        </w:rPr>
        <w:t xml:space="preserve">операции) является нецелесообразным ввиду повышения для пациента </w:t>
      </w:r>
      <w:proofErr w:type="spellStart"/>
      <w:r w:rsidRPr="00DA6B99">
        <w:rPr>
          <w:rStyle w:val="FontStyle23"/>
          <w:spacing w:val="0"/>
        </w:rPr>
        <w:t>травматичности</w:t>
      </w:r>
      <w:proofErr w:type="spellEnd"/>
      <w:r w:rsidRPr="00DA6B99">
        <w:rPr>
          <w:rStyle w:val="FontStyle23"/>
          <w:spacing w:val="0"/>
        </w:rPr>
        <w:t xml:space="preserve"> повторной операции и возможных послеоперационных осложнений.</w:t>
      </w:r>
    </w:p>
    <w:p w:rsidR="00931FD6" w:rsidRPr="00DA6B99" w:rsidRDefault="000B264D" w:rsidP="000B264D">
      <w:pPr>
        <w:ind w:firstLine="709"/>
        <w:jc w:val="both"/>
        <w:rPr>
          <w:szCs w:val="28"/>
        </w:rPr>
      </w:pPr>
      <w:proofErr w:type="gramStart"/>
      <w:r w:rsidRPr="00DA6B99">
        <w:rPr>
          <w:szCs w:val="28"/>
        </w:rPr>
        <w:t>Учитывая, что современное развитие хирургии позволяет значительно расширить объем выполнения вышеуказанных оперативных вмешательств, а также в целях повышения доступности данного вида высокотехнологичной медицинской помощи Законодательное Собрание Приморского края просит рассмотреть возможность введения дополнительной модели оказания высокотехнологичной медицинской помощи с достаточным объемом финансового обеспечения высокотехнологичной медицинской помощи, не включенной в базовую программу обязательного медицинского страхования по профилю "Нейрохирургия"</w:t>
      </w:r>
      <w:r w:rsidR="00DA6B99">
        <w:rPr>
          <w:szCs w:val="28"/>
        </w:rPr>
        <w:t>,</w:t>
      </w:r>
      <w:bookmarkStart w:id="0" w:name="_GoBack"/>
      <w:bookmarkEnd w:id="0"/>
      <w:r w:rsidRPr="00DA6B99">
        <w:rPr>
          <w:szCs w:val="28"/>
        </w:rPr>
        <w:t xml:space="preserve"> при многоуровневом поражении</w:t>
      </w:r>
      <w:proofErr w:type="gramEnd"/>
      <w:r w:rsidRPr="00DA6B99">
        <w:rPr>
          <w:szCs w:val="28"/>
        </w:rPr>
        <w:t xml:space="preserve"> позвоночника и </w:t>
      </w:r>
      <w:proofErr w:type="gramStart"/>
      <w:r w:rsidRPr="00DA6B99">
        <w:rPr>
          <w:szCs w:val="28"/>
        </w:rPr>
        <w:t>наличии</w:t>
      </w:r>
      <w:proofErr w:type="gramEnd"/>
      <w:r w:rsidRPr="00DA6B99">
        <w:rPr>
          <w:szCs w:val="28"/>
        </w:rPr>
        <w:t xml:space="preserve"> отягощающей патологии.</w:t>
      </w:r>
      <w:r w:rsidR="00AE5EE6" w:rsidRPr="00DA6B99">
        <w:rPr>
          <w:szCs w:val="28"/>
        </w:rPr>
        <w:t xml:space="preserve">  </w:t>
      </w:r>
    </w:p>
    <w:p w:rsidR="00931FD6" w:rsidRPr="00DA6B99" w:rsidRDefault="00931FD6">
      <w:pPr>
        <w:rPr>
          <w:szCs w:val="28"/>
        </w:rPr>
      </w:pPr>
    </w:p>
    <w:p w:rsidR="00931FD6" w:rsidRPr="00DA6B99" w:rsidRDefault="00931FD6">
      <w:pPr>
        <w:rPr>
          <w:szCs w:val="28"/>
        </w:rPr>
      </w:pPr>
    </w:p>
    <w:sectPr w:rsidR="00931FD6" w:rsidRPr="00DA6B99" w:rsidSect="000B264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FAF" w:rsidRDefault="001F7FAF">
      <w:r>
        <w:separator/>
      </w:r>
    </w:p>
  </w:endnote>
  <w:endnote w:type="continuationSeparator" w:id="0">
    <w:p w:rsidR="001F7FAF" w:rsidRDefault="001F7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FAF" w:rsidRDefault="001F7FAF">
      <w:r>
        <w:separator/>
      </w:r>
    </w:p>
  </w:footnote>
  <w:footnote w:type="continuationSeparator" w:id="0">
    <w:p w:rsidR="001F7FAF" w:rsidRDefault="001F7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64D" w:rsidRDefault="000B264D" w:rsidP="000B26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A6B9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64D"/>
    <w:rsid w:val="00057575"/>
    <w:rsid w:val="000B264D"/>
    <w:rsid w:val="000B3FB2"/>
    <w:rsid w:val="000D628E"/>
    <w:rsid w:val="000E5228"/>
    <w:rsid w:val="00123119"/>
    <w:rsid w:val="00155F7F"/>
    <w:rsid w:val="001F7FA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6B9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B264D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0B264D"/>
    <w:rPr>
      <w:sz w:val="28"/>
    </w:rPr>
  </w:style>
  <w:style w:type="character" w:customStyle="1" w:styleId="FontStyle24">
    <w:name w:val="Font Style24"/>
    <w:uiPriority w:val="99"/>
    <w:rsid w:val="000B264D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0B264D"/>
    <w:pPr>
      <w:widowControl w:val="0"/>
      <w:autoSpaceDE w:val="0"/>
      <w:autoSpaceDN w:val="0"/>
      <w:adjustRightInd w:val="0"/>
      <w:spacing w:line="362" w:lineRule="exact"/>
      <w:ind w:firstLine="658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0B264D"/>
    <w:rPr>
      <w:rFonts w:ascii="Times New Roman" w:hAnsi="Times New Roman" w:cs="Times New Roman"/>
      <w:spacing w:val="-1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B264D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0B264D"/>
    <w:rPr>
      <w:sz w:val="28"/>
    </w:rPr>
  </w:style>
  <w:style w:type="character" w:customStyle="1" w:styleId="FontStyle24">
    <w:name w:val="Font Style24"/>
    <w:uiPriority w:val="99"/>
    <w:rsid w:val="000B264D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0B264D"/>
    <w:pPr>
      <w:widowControl w:val="0"/>
      <w:autoSpaceDE w:val="0"/>
      <w:autoSpaceDN w:val="0"/>
      <w:adjustRightInd w:val="0"/>
      <w:spacing w:line="362" w:lineRule="exact"/>
      <w:ind w:firstLine="658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0B264D"/>
    <w:rPr>
      <w:rFonts w:ascii="Times New Roman" w:hAnsi="Times New Roman" w:cs="Times New Roman"/>
      <w:spacing w:val="-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2018-03-28T04:05:00Z</cp:lastPrinted>
  <dcterms:created xsi:type="dcterms:W3CDTF">2018-03-28T04:03:00Z</dcterms:created>
  <dcterms:modified xsi:type="dcterms:W3CDTF">2018-03-28T07:03:00Z</dcterms:modified>
</cp:coreProperties>
</file>