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C3F" w:rsidRDefault="00E82C3F" w:rsidP="00E82C3F">
      <w:pPr>
        <w:spacing w:after="12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ДОКЛАД</w:t>
      </w:r>
    </w:p>
    <w:p w:rsidR="000F4F70" w:rsidRDefault="00E82C3F" w:rsidP="000F4F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0F4F70">
        <w:rPr>
          <w:b/>
          <w:sz w:val="28"/>
          <w:szCs w:val="28"/>
        </w:rPr>
        <w:t>реализации государственной программы Приморского края «Р</w:t>
      </w:r>
      <w:r>
        <w:rPr>
          <w:b/>
          <w:sz w:val="28"/>
          <w:szCs w:val="28"/>
        </w:rPr>
        <w:t>азвити</w:t>
      </w:r>
      <w:r w:rsidR="000F4F70">
        <w:rPr>
          <w:b/>
          <w:sz w:val="28"/>
          <w:szCs w:val="28"/>
        </w:rPr>
        <w:t>е сельского хозяйства и регулирование рынков сельскохозяйственной продукции, сырья и продовольствия. Повышение уровня жизни сельского населения Приморского края» на 2013-2020 годы</w:t>
      </w:r>
    </w:p>
    <w:p w:rsidR="000F4F70" w:rsidRDefault="000F4F70" w:rsidP="000F4F70">
      <w:pPr>
        <w:jc w:val="center"/>
        <w:rPr>
          <w:b/>
          <w:sz w:val="28"/>
          <w:szCs w:val="28"/>
        </w:rPr>
      </w:pPr>
    </w:p>
    <w:p w:rsidR="00E82C3F" w:rsidRDefault="000F4F70" w:rsidP="000F4F7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Уважаемые коллеги! </w:t>
      </w:r>
    </w:p>
    <w:p w:rsidR="00A25F90" w:rsidRDefault="00A25F90" w:rsidP="00E82C3F">
      <w:pPr>
        <w:jc w:val="both"/>
        <w:rPr>
          <w:b/>
          <w:sz w:val="28"/>
          <w:szCs w:val="28"/>
        </w:rPr>
      </w:pPr>
    </w:p>
    <w:p w:rsidR="00A25F90" w:rsidRPr="00A72637" w:rsidRDefault="00C056C3" w:rsidP="00A25F90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Главной ц</w:t>
      </w:r>
      <w:r w:rsidR="00A25F90" w:rsidRPr="00A72637">
        <w:rPr>
          <w:rFonts w:eastAsia="Calibri"/>
          <w:sz w:val="28"/>
          <w:szCs w:val="28"/>
          <w:lang w:eastAsia="en-US"/>
        </w:rPr>
        <w:t xml:space="preserve">елью </w:t>
      </w:r>
      <w:r w:rsidR="00FA0A08">
        <w:rPr>
          <w:rFonts w:eastAsia="Calibri"/>
          <w:sz w:val="28"/>
          <w:szCs w:val="28"/>
          <w:lang w:eastAsia="en-US"/>
        </w:rPr>
        <w:t xml:space="preserve">краевой </w:t>
      </w:r>
      <w:r>
        <w:rPr>
          <w:rFonts w:eastAsia="Calibri"/>
          <w:sz w:val="28"/>
          <w:szCs w:val="28"/>
          <w:lang w:eastAsia="en-US"/>
        </w:rPr>
        <w:t xml:space="preserve">государственной </w:t>
      </w:r>
      <w:r w:rsidR="00FA0A08">
        <w:rPr>
          <w:rFonts w:eastAsia="Calibri"/>
          <w:sz w:val="28"/>
          <w:szCs w:val="28"/>
          <w:lang w:eastAsia="en-US"/>
        </w:rPr>
        <w:t xml:space="preserve">программы развития сельского хозяйства </w:t>
      </w:r>
      <w:r w:rsidR="00A25F90" w:rsidRPr="00A72637">
        <w:rPr>
          <w:rFonts w:eastAsia="Calibri"/>
          <w:sz w:val="28"/>
          <w:szCs w:val="28"/>
          <w:lang w:eastAsia="en-US"/>
        </w:rPr>
        <w:t>является формирование эффективного агропромышленного комплекса, обеспечивающего продовольственную безопасность и насыщение рынка края качественным</w:t>
      </w:r>
      <w:r w:rsidR="00D353DC">
        <w:rPr>
          <w:rFonts w:eastAsia="Calibri"/>
          <w:sz w:val="28"/>
          <w:szCs w:val="28"/>
          <w:lang w:eastAsia="en-US"/>
        </w:rPr>
        <w:t>и</w:t>
      </w:r>
      <w:r w:rsidR="00A25F90" w:rsidRPr="00A72637">
        <w:rPr>
          <w:rFonts w:eastAsia="Calibri"/>
          <w:sz w:val="28"/>
          <w:szCs w:val="28"/>
          <w:lang w:eastAsia="en-US"/>
        </w:rPr>
        <w:t xml:space="preserve"> прод</w:t>
      </w:r>
      <w:r w:rsidR="00D353DC">
        <w:rPr>
          <w:rFonts w:eastAsia="Calibri"/>
          <w:sz w:val="28"/>
          <w:szCs w:val="28"/>
          <w:lang w:eastAsia="en-US"/>
        </w:rPr>
        <w:t>уктами питания</w:t>
      </w:r>
      <w:r w:rsidR="00A25F90" w:rsidRPr="00A72637">
        <w:rPr>
          <w:rFonts w:eastAsia="Calibri"/>
          <w:sz w:val="28"/>
          <w:szCs w:val="28"/>
          <w:lang w:eastAsia="en-US"/>
        </w:rPr>
        <w:t>, доступным</w:t>
      </w:r>
      <w:r w:rsidR="00D353DC">
        <w:rPr>
          <w:rFonts w:eastAsia="Calibri"/>
          <w:sz w:val="28"/>
          <w:szCs w:val="28"/>
          <w:lang w:eastAsia="en-US"/>
        </w:rPr>
        <w:t>и</w:t>
      </w:r>
      <w:r w:rsidR="00A25F90" w:rsidRPr="00A72637">
        <w:rPr>
          <w:rFonts w:eastAsia="Calibri"/>
          <w:sz w:val="28"/>
          <w:szCs w:val="28"/>
          <w:lang w:eastAsia="en-US"/>
        </w:rPr>
        <w:t xml:space="preserve"> всем группам населения, создание устойчивой сырьевой базы для отраслей пищевой и перерабатывающей промышленности.</w:t>
      </w:r>
    </w:p>
    <w:p w:rsidR="0080618B" w:rsidRDefault="00D353DC" w:rsidP="00C3712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Указом Президента Российской Федерации утверждена Д</w:t>
      </w:r>
      <w:r w:rsidR="0080618B">
        <w:rPr>
          <w:sz w:val="28"/>
          <w:szCs w:val="28"/>
        </w:rPr>
        <w:t>октрина продовольственной безопасности</w:t>
      </w:r>
      <w:r>
        <w:rPr>
          <w:sz w:val="28"/>
          <w:szCs w:val="28"/>
        </w:rPr>
        <w:t>, в</w:t>
      </w:r>
      <w:r w:rsidR="00F93A1D">
        <w:rPr>
          <w:sz w:val="28"/>
          <w:szCs w:val="28"/>
        </w:rPr>
        <w:t>ажнейшим целевым индикатором</w:t>
      </w:r>
      <w:r w:rsidR="0080618B">
        <w:rPr>
          <w:sz w:val="28"/>
          <w:szCs w:val="28"/>
        </w:rPr>
        <w:t xml:space="preserve"> которой является доля потребления продуктов питания на душу населения собственного производства (количество произведенных продуктов питания </w:t>
      </w:r>
      <w:r w:rsidR="00F93A1D">
        <w:rPr>
          <w:sz w:val="28"/>
          <w:szCs w:val="28"/>
        </w:rPr>
        <w:t>на душу</w:t>
      </w:r>
      <w:proofErr w:type="gramEnd"/>
      <w:r w:rsidR="00F93A1D">
        <w:rPr>
          <w:sz w:val="28"/>
          <w:szCs w:val="28"/>
        </w:rPr>
        <w:t xml:space="preserve"> населения </w:t>
      </w:r>
      <w:r w:rsidR="0080618B">
        <w:rPr>
          <w:sz w:val="28"/>
          <w:szCs w:val="28"/>
        </w:rPr>
        <w:t xml:space="preserve">собственного производства </w:t>
      </w:r>
      <w:r w:rsidR="00F93A1D">
        <w:rPr>
          <w:sz w:val="28"/>
          <w:szCs w:val="28"/>
        </w:rPr>
        <w:t>к физиологической норме потребления).</w:t>
      </w:r>
    </w:p>
    <w:p w:rsidR="00F93A1D" w:rsidRDefault="00D353DC" w:rsidP="00F93A1D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</w:t>
      </w:r>
      <w:r w:rsidR="00F93A1D">
        <w:rPr>
          <w:sz w:val="28"/>
          <w:szCs w:val="28"/>
          <w:lang w:eastAsia="ar-SA"/>
        </w:rPr>
        <w:t xml:space="preserve"> 2017 году доля потребления продуктов питания собственного производства на душу населения в крае составила:</w:t>
      </w:r>
    </w:p>
    <w:p w:rsidR="00F93A1D" w:rsidRDefault="00F93A1D" w:rsidP="00F93A1D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молоко и </w:t>
      </w:r>
      <w:r w:rsidR="00D353DC">
        <w:rPr>
          <w:sz w:val="28"/>
          <w:szCs w:val="28"/>
          <w:lang w:eastAsia="ar-SA"/>
        </w:rPr>
        <w:t>молокопродукты</w:t>
      </w:r>
      <w:r>
        <w:rPr>
          <w:sz w:val="28"/>
          <w:szCs w:val="28"/>
          <w:lang w:eastAsia="ar-SA"/>
        </w:rPr>
        <w:t xml:space="preserve"> </w:t>
      </w:r>
      <w:r w:rsidR="00D353DC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>2</w:t>
      </w:r>
      <w:r w:rsidR="00E266CD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>,1%,</w:t>
      </w:r>
    </w:p>
    <w:p w:rsidR="00F93A1D" w:rsidRDefault="00F93A1D" w:rsidP="00F93A1D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мясо и мясопродукты </w:t>
      </w:r>
      <w:r w:rsidR="00D353DC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>44,8%,</w:t>
      </w:r>
    </w:p>
    <w:p w:rsidR="00F93A1D" w:rsidRDefault="00F93A1D" w:rsidP="00F93A1D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яйца </w:t>
      </w:r>
      <w:r w:rsidR="00D353DC">
        <w:rPr>
          <w:sz w:val="28"/>
          <w:szCs w:val="28"/>
          <w:lang w:eastAsia="ar-SA"/>
        </w:rPr>
        <w:t xml:space="preserve">- </w:t>
      </w:r>
      <w:r w:rsidR="00E266CD">
        <w:rPr>
          <w:sz w:val="28"/>
          <w:szCs w:val="28"/>
          <w:lang w:eastAsia="ar-SA"/>
        </w:rPr>
        <w:t>69</w:t>
      </w:r>
      <w:r>
        <w:rPr>
          <w:sz w:val="28"/>
          <w:szCs w:val="28"/>
          <w:lang w:eastAsia="ar-SA"/>
        </w:rPr>
        <w:t>,</w:t>
      </w:r>
      <w:r w:rsidR="00E266CD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%,</w:t>
      </w:r>
    </w:p>
    <w:p w:rsidR="00F93A1D" w:rsidRDefault="00F93A1D" w:rsidP="00F93A1D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картофель </w:t>
      </w:r>
      <w:r w:rsidR="00D353DC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>14</w:t>
      </w:r>
      <w:r w:rsidR="00E266CD">
        <w:rPr>
          <w:sz w:val="28"/>
          <w:szCs w:val="28"/>
          <w:lang w:eastAsia="ar-SA"/>
        </w:rPr>
        <w:t>9,1</w:t>
      </w:r>
      <w:r>
        <w:rPr>
          <w:sz w:val="28"/>
          <w:szCs w:val="28"/>
          <w:lang w:eastAsia="ar-SA"/>
        </w:rPr>
        <w:t>%,</w:t>
      </w:r>
    </w:p>
    <w:p w:rsidR="00F93A1D" w:rsidRDefault="00F93A1D" w:rsidP="00F93A1D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овощи и бахчевые </w:t>
      </w:r>
      <w:r w:rsidR="00D353DC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>57,</w:t>
      </w:r>
      <w:r w:rsidR="00E266CD">
        <w:rPr>
          <w:sz w:val="28"/>
          <w:szCs w:val="28"/>
          <w:lang w:eastAsia="ar-SA"/>
        </w:rPr>
        <w:t>6</w:t>
      </w:r>
      <w:r>
        <w:rPr>
          <w:sz w:val="28"/>
          <w:szCs w:val="28"/>
          <w:lang w:eastAsia="ar-SA"/>
        </w:rPr>
        <w:t>%,</w:t>
      </w:r>
    </w:p>
    <w:p w:rsidR="00F93A1D" w:rsidRDefault="00F93A1D" w:rsidP="00F93A1D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масло растительное </w:t>
      </w:r>
      <w:r w:rsidR="00D353DC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>83,1%,</w:t>
      </w:r>
    </w:p>
    <w:p w:rsidR="00E5326D" w:rsidRDefault="00F93A1D" w:rsidP="00F93A1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хлеб и хлебобулочные изделия </w:t>
      </w:r>
      <w:r w:rsidR="00D353DC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>28,5%.</w:t>
      </w:r>
    </w:p>
    <w:p w:rsidR="00E266CD" w:rsidRDefault="00E266CD" w:rsidP="00F93A1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За пять лет реализации программы возросло потребление продуктов питания собственного производства на душу населения:</w:t>
      </w:r>
    </w:p>
    <w:p w:rsidR="00E266CD" w:rsidRDefault="00E266CD" w:rsidP="00F93A1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 молоку – на 10,5 кг,</w:t>
      </w:r>
    </w:p>
    <w:p w:rsidR="00E266CD" w:rsidRDefault="00E266CD" w:rsidP="00F93A1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 мясу – на 2,1 кг,</w:t>
      </w:r>
    </w:p>
    <w:p w:rsidR="00E266CD" w:rsidRDefault="00E266CD" w:rsidP="00F93A1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по яйцу – на 11 </w:t>
      </w:r>
      <w:proofErr w:type="spellStart"/>
      <w:proofErr w:type="gramStart"/>
      <w:r>
        <w:rPr>
          <w:sz w:val="28"/>
          <w:szCs w:val="28"/>
          <w:lang w:eastAsia="ar-SA"/>
        </w:rPr>
        <w:t>шт</w:t>
      </w:r>
      <w:proofErr w:type="spellEnd"/>
      <w:proofErr w:type="gramEnd"/>
      <w:r>
        <w:rPr>
          <w:sz w:val="28"/>
          <w:szCs w:val="28"/>
          <w:lang w:eastAsia="ar-SA"/>
        </w:rPr>
        <w:t>,</w:t>
      </w:r>
    </w:p>
    <w:p w:rsidR="00E266CD" w:rsidRDefault="00E266CD" w:rsidP="00F93A1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 картофелю – на 2,2 кг,</w:t>
      </w:r>
    </w:p>
    <w:p w:rsidR="00E266CD" w:rsidRDefault="00E266CD" w:rsidP="00F93A1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 растительному маслу – на 4,1 кг.</w:t>
      </w:r>
    </w:p>
    <w:p w:rsidR="00F93A1D" w:rsidRDefault="00D353DC" w:rsidP="00E5326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 </w:t>
      </w:r>
      <w:r w:rsidRPr="009C7C51">
        <w:rPr>
          <w:sz w:val="28"/>
          <w:szCs w:val="28"/>
          <w:lang w:eastAsia="ar-SA"/>
        </w:rPr>
        <w:t>сельскохозяйственными товаропроизводителями</w:t>
      </w:r>
      <w:r>
        <w:rPr>
          <w:sz w:val="28"/>
          <w:szCs w:val="28"/>
          <w:lang w:eastAsia="ar-SA"/>
        </w:rPr>
        <w:t xml:space="preserve"> края в </w:t>
      </w:r>
      <w:r w:rsidR="00E5326D">
        <w:rPr>
          <w:sz w:val="28"/>
          <w:szCs w:val="28"/>
          <w:lang w:eastAsia="ar-SA"/>
        </w:rPr>
        <w:t>2017</w:t>
      </w:r>
      <w:r w:rsidR="00E5326D" w:rsidRPr="009C7C51">
        <w:rPr>
          <w:sz w:val="28"/>
          <w:szCs w:val="28"/>
          <w:lang w:eastAsia="ar-SA"/>
        </w:rPr>
        <w:t xml:space="preserve"> году заключено </w:t>
      </w:r>
      <w:r w:rsidR="00E5326D">
        <w:rPr>
          <w:sz w:val="28"/>
          <w:szCs w:val="28"/>
          <w:lang w:eastAsia="ar-SA"/>
        </w:rPr>
        <w:t>604</w:t>
      </w:r>
      <w:r w:rsidR="006627F5">
        <w:rPr>
          <w:sz w:val="28"/>
          <w:szCs w:val="28"/>
          <w:lang w:eastAsia="ar-SA"/>
        </w:rPr>
        <w:t xml:space="preserve"> соглашения</w:t>
      </w:r>
      <w:r w:rsidR="00E5326D" w:rsidRPr="009C7C51">
        <w:rPr>
          <w:sz w:val="28"/>
          <w:szCs w:val="28"/>
          <w:lang w:eastAsia="ar-SA"/>
        </w:rPr>
        <w:t xml:space="preserve"> </w:t>
      </w:r>
      <w:r w:rsidR="003E44E7">
        <w:rPr>
          <w:sz w:val="28"/>
          <w:szCs w:val="28"/>
          <w:lang w:eastAsia="ar-SA"/>
        </w:rPr>
        <w:t>о комплексном участии в государственной программе</w:t>
      </w:r>
      <w:r>
        <w:rPr>
          <w:sz w:val="28"/>
          <w:szCs w:val="28"/>
          <w:lang w:eastAsia="ar-SA"/>
        </w:rPr>
        <w:t xml:space="preserve"> развития сельского хозяйства</w:t>
      </w:r>
      <w:r w:rsidR="00E5326D" w:rsidRPr="009C7C51">
        <w:rPr>
          <w:sz w:val="28"/>
          <w:szCs w:val="28"/>
          <w:lang w:eastAsia="ar-SA"/>
        </w:rPr>
        <w:t xml:space="preserve">. В рамках соглашения каждому </w:t>
      </w:r>
      <w:proofErr w:type="spellStart"/>
      <w:r w:rsidR="00E5326D" w:rsidRPr="009C7C51">
        <w:rPr>
          <w:sz w:val="28"/>
          <w:szCs w:val="28"/>
          <w:lang w:eastAsia="ar-SA"/>
        </w:rPr>
        <w:t>сельхозтоваропроизводителю</w:t>
      </w:r>
      <w:proofErr w:type="spellEnd"/>
      <w:r w:rsidR="00E5326D" w:rsidRPr="009C7C51">
        <w:rPr>
          <w:sz w:val="28"/>
          <w:szCs w:val="28"/>
          <w:lang w:eastAsia="ar-SA"/>
        </w:rPr>
        <w:t xml:space="preserve"> доведены индикаторы объемов производства зерновых культур, сои, картофеля, овощей, молока, мяса скота и птицы; на постоянной основе оказывается консультационная и методическая поддержка по вопросам предоставления субсидий из краевого и федерального бюджета.</w:t>
      </w:r>
    </w:p>
    <w:p w:rsidR="003E44E7" w:rsidRDefault="003E44E7" w:rsidP="00E5326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целях предоставления субсидий из федерального бюджета между А</w:t>
      </w:r>
      <w:r w:rsidR="00991F90">
        <w:rPr>
          <w:sz w:val="28"/>
          <w:szCs w:val="28"/>
          <w:lang w:eastAsia="ar-SA"/>
        </w:rPr>
        <w:t>дминистрацией Приморского края</w:t>
      </w:r>
      <w:r>
        <w:rPr>
          <w:sz w:val="28"/>
          <w:szCs w:val="28"/>
          <w:lang w:eastAsia="ar-SA"/>
        </w:rPr>
        <w:t xml:space="preserve"> и М</w:t>
      </w:r>
      <w:r w:rsidR="00991F90">
        <w:rPr>
          <w:sz w:val="28"/>
          <w:szCs w:val="28"/>
          <w:lang w:eastAsia="ar-SA"/>
        </w:rPr>
        <w:t>инистерством сельского хозяйства РФ</w:t>
      </w:r>
      <w:r>
        <w:rPr>
          <w:sz w:val="28"/>
          <w:szCs w:val="28"/>
          <w:lang w:eastAsia="ar-SA"/>
        </w:rPr>
        <w:t xml:space="preserve"> заключены 5 основных соглашений.</w:t>
      </w:r>
    </w:p>
    <w:p w:rsidR="003E44E7" w:rsidRDefault="003E44E7" w:rsidP="00E5326D">
      <w:pPr>
        <w:widowControl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 в целях </w:t>
      </w:r>
      <w:r w:rsidRPr="00E0590D">
        <w:rPr>
          <w:sz w:val="28"/>
          <w:szCs w:val="28"/>
          <w:lang w:eastAsia="ar-SA"/>
        </w:rPr>
        <w:t xml:space="preserve">предоставления субсидий </w:t>
      </w:r>
      <w:proofErr w:type="spellStart"/>
      <w:r w:rsidRPr="00E0590D">
        <w:rPr>
          <w:sz w:val="28"/>
          <w:szCs w:val="28"/>
          <w:lang w:eastAsia="ar-SA"/>
        </w:rPr>
        <w:t>сельхозтоваропр</w:t>
      </w:r>
      <w:r>
        <w:rPr>
          <w:sz w:val="28"/>
          <w:szCs w:val="28"/>
          <w:lang w:eastAsia="ar-SA"/>
        </w:rPr>
        <w:t>о</w:t>
      </w:r>
      <w:r w:rsidRPr="00E0590D">
        <w:rPr>
          <w:sz w:val="28"/>
          <w:szCs w:val="28"/>
          <w:lang w:eastAsia="ar-SA"/>
        </w:rPr>
        <w:t>изводителям</w:t>
      </w:r>
      <w:proofErr w:type="spellEnd"/>
      <w:r w:rsidRPr="00E0590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в</w:t>
      </w:r>
      <w:r w:rsidRPr="00E0590D">
        <w:rPr>
          <w:sz w:val="28"/>
          <w:szCs w:val="28"/>
          <w:lang w:eastAsia="ar-SA"/>
        </w:rPr>
        <w:t xml:space="preserve"> соответствии с постановлением Правительства РФ от 06.09.2016 № 887 департамент </w:t>
      </w:r>
      <w:r>
        <w:rPr>
          <w:sz w:val="28"/>
          <w:szCs w:val="28"/>
          <w:lang w:eastAsia="ar-SA"/>
        </w:rPr>
        <w:t>заключил с</w:t>
      </w:r>
      <w:r w:rsidRPr="00E0590D">
        <w:rPr>
          <w:sz w:val="28"/>
          <w:szCs w:val="28"/>
          <w:lang w:eastAsia="ar-SA"/>
        </w:rPr>
        <w:t xml:space="preserve"> ними 1230 соглашения</w:t>
      </w:r>
      <w:r>
        <w:rPr>
          <w:sz w:val="28"/>
          <w:szCs w:val="28"/>
          <w:lang w:eastAsia="ar-SA"/>
        </w:rPr>
        <w:t xml:space="preserve"> по всем формам государственной поддержки.</w:t>
      </w:r>
    </w:p>
    <w:p w:rsidR="00D96771" w:rsidRPr="00D96771" w:rsidRDefault="00D96771" w:rsidP="00D96771">
      <w:pPr>
        <w:suppressAutoHyphens/>
        <w:spacing w:line="360" w:lineRule="auto"/>
        <w:ind w:firstLine="709"/>
        <w:jc w:val="both"/>
        <w:rPr>
          <w:bCs/>
          <w:sz w:val="28"/>
          <w:szCs w:val="28"/>
          <w:lang w:eastAsia="ar-SA"/>
        </w:rPr>
      </w:pPr>
      <w:proofErr w:type="gramStart"/>
      <w:r w:rsidRPr="00D96771">
        <w:rPr>
          <w:b/>
          <w:bCs/>
          <w:sz w:val="28"/>
          <w:szCs w:val="28"/>
          <w:lang w:eastAsia="ar-SA"/>
        </w:rPr>
        <w:t>Общая сумма бюджетных средств, выделенная в 201</w:t>
      </w:r>
      <w:r w:rsidRPr="00A72637">
        <w:rPr>
          <w:b/>
          <w:bCs/>
          <w:sz w:val="28"/>
          <w:szCs w:val="28"/>
          <w:lang w:eastAsia="ar-SA"/>
        </w:rPr>
        <w:t>7</w:t>
      </w:r>
      <w:r w:rsidRPr="00D96771">
        <w:rPr>
          <w:b/>
          <w:bCs/>
          <w:sz w:val="28"/>
          <w:szCs w:val="28"/>
          <w:lang w:eastAsia="ar-SA"/>
        </w:rPr>
        <w:t xml:space="preserve"> году</w:t>
      </w:r>
      <w:r w:rsidRPr="00A72637">
        <w:rPr>
          <w:b/>
          <w:bCs/>
          <w:sz w:val="28"/>
          <w:szCs w:val="28"/>
          <w:lang w:eastAsia="ar-SA"/>
        </w:rPr>
        <w:t xml:space="preserve"> на реализацию мероприятий программы, </w:t>
      </w:r>
      <w:r w:rsidR="0037087D" w:rsidRPr="00A72637">
        <w:rPr>
          <w:b/>
          <w:bCs/>
          <w:sz w:val="28"/>
          <w:szCs w:val="28"/>
          <w:lang w:eastAsia="ar-SA"/>
        </w:rPr>
        <w:t xml:space="preserve">составила </w:t>
      </w:r>
      <w:r w:rsidRPr="00A72637">
        <w:rPr>
          <w:b/>
          <w:bCs/>
          <w:sz w:val="28"/>
          <w:szCs w:val="28"/>
          <w:lang w:eastAsia="ar-SA"/>
        </w:rPr>
        <w:t>2</w:t>
      </w:r>
      <w:r w:rsidR="00A0152A">
        <w:rPr>
          <w:b/>
          <w:bCs/>
          <w:sz w:val="28"/>
          <w:szCs w:val="28"/>
          <w:lang w:eastAsia="ar-SA"/>
        </w:rPr>
        <w:t>302</w:t>
      </w:r>
      <w:r w:rsidRPr="00A72637">
        <w:rPr>
          <w:b/>
          <w:bCs/>
          <w:sz w:val="28"/>
          <w:szCs w:val="28"/>
          <w:lang w:eastAsia="ar-SA"/>
        </w:rPr>
        <w:t>,</w:t>
      </w:r>
      <w:r w:rsidR="00A0152A">
        <w:rPr>
          <w:b/>
          <w:bCs/>
          <w:sz w:val="28"/>
          <w:szCs w:val="28"/>
          <w:lang w:eastAsia="ar-SA"/>
        </w:rPr>
        <w:t>0</w:t>
      </w:r>
      <w:r w:rsidRPr="00A72637">
        <w:rPr>
          <w:b/>
          <w:bCs/>
          <w:sz w:val="28"/>
          <w:szCs w:val="28"/>
          <w:lang w:eastAsia="ar-SA"/>
        </w:rPr>
        <w:t xml:space="preserve"> млн. рублей, в том числе из федерального бюджета – </w:t>
      </w:r>
      <w:r w:rsidR="00A0152A">
        <w:rPr>
          <w:b/>
          <w:bCs/>
          <w:sz w:val="28"/>
          <w:szCs w:val="28"/>
          <w:lang w:eastAsia="ar-SA"/>
        </w:rPr>
        <w:t>974,95</w:t>
      </w:r>
      <w:r w:rsidRPr="00A72637">
        <w:rPr>
          <w:b/>
          <w:bCs/>
          <w:sz w:val="28"/>
          <w:szCs w:val="28"/>
          <w:lang w:eastAsia="ar-SA"/>
        </w:rPr>
        <w:t xml:space="preserve"> млн. рублей, из краевого – 13</w:t>
      </w:r>
      <w:r w:rsidR="00A0152A">
        <w:rPr>
          <w:b/>
          <w:bCs/>
          <w:sz w:val="28"/>
          <w:szCs w:val="28"/>
          <w:lang w:eastAsia="ar-SA"/>
        </w:rPr>
        <w:t>27</w:t>
      </w:r>
      <w:r w:rsidRPr="00A72637">
        <w:rPr>
          <w:b/>
          <w:bCs/>
          <w:sz w:val="28"/>
          <w:szCs w:val="28"/>
          <w:lang w:eastAsia="ar-SA"/>
        </w:rPr>
        <w:t>,</w:t>
      </w:r>
      <w:r w:rsidR="00A0152A">
        <w:rPr>
          <w:b/>
          <w:bCs/>
          <w:sz w:val="28"/>
          <w:szCs w:val="28"/>
          <w:lang w:eastAsia="ar-SA"/>
        </w:rPr>
        <w:t>1</w:t>
      </w:r>
      <w:r w:rsidRPr="00A72637">
        <w:rPr>
          <w:b/>
          <w:bCs/>
          <w:sz w:val="28"/>
          <w:szCs w:val="28"/>
          <w:lang w:eastAsia="ar-SA"/>
        </w:rPr>
        <w:t xml:space="preserve"> млн. рублей.</w:t>
      </w:r>
      <w:proofErr w:type="gramEnd"/>
    </w:p>
    <w:p w:rsidR="009C7C51" w:rsidRPr="009C7C51" w:rsidRDefault="004F343B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 итогам 2017 года </w:t>
      </w:r>
      <w:r w:rsidR="00D353DC">
        <w:rPr>
          <w:sz w:val="28"/>
          <w:szCs w:val="28"/>
          <w:lang w:eastAsia="ar-SA"/>
        </w:rPr>
        <w:t xml:space="preserve">объем производства продукции сельского хозяйства в фактически действовавших ценах составил </w:t>
      </w:r>
      <w:r w:rsidR="009C7C51" w:rsidRPr="009C7C51">
        <w:rPr>
          <w:sz w:val="28"/>
          <w:szCs w:val="28"/>
          <w:lang w:eastAsia="ar-SA"/>
        </w:rPr>
        <w:t>4</w:t>
      </w:r>
      <w:r w:rsidR="00312BCA">
        <w:rPr>
          <w:sz w:val="28"/>
          <w:szCs w:val="28"/>
          <w:lang w:eastAsia="ar-SA"/>
        </w:rPr>
        <w:t>8</w:t>
      </w:r>
      <w:r>
        <w:rPr>
          <w:sz w:val="28"/>
          <w:szCs w:val="28"/>
          <w:lang w:eastAsia="ar-SA"/>
        </w:rPr>
        <w:t>,</w:t>
      </w:r>
      <w:r w:rsidR="00312BCA">
        <w:rPr>
          <w:sz w:val="28"/>
          <w:szCs w:val="28"/>
          <w:lang w:eastAsia="ar-SA"/>
        </w:rPr>
        <w:t>6</w:t>
      </w:r>
      <w:r w:rsidR="009C7C51" w:rsidRPr="009C7C51">
        <w:rPr>
          <w:sz w:val="28"/>
          <w:szCs w:val="28"/>
          <w:lang w:eastAsia="ar-SA"/>
        </w:rPr>
        <w:t xml:space="preserve"> м</w:t>
      </w:r>
      <w:r>
        <w:rPr>
          <w:sz w:val="28"/>
          <w:szCs w:val="28"/>
          <w:lang w:eastAsia="ar-SA"/>
        </w:rPr>
        <w:t>лрд</w:t>
      </w:r>
      <w:r w:rsidR="009C7C51" w:rsidRPr="009C7C51">
        <w:rPr>
          <w:sz w:val="28"/>
          <w:szCs w:val="28"/>
          <w:lang w:eastAsia="ar-SA"/>
        </w:rPr>
        <w:t xml:space="preserve">. </w:t>
      </w:r>
      <w:r w:rsidRPr="009C7C51">
        <w:rPr>
          <w:sz w:val="28"/>
          <w:szCs w:val="28"/>
          <w:lang w:eastAsia="ar-SA"/>
        </w:rPr>
        <w:t xml:space="preserve">рублей </w:t>
      </w:r>
      <w:r>
        <w:rPr>
          <w:sz w:val="28"/>
          <w:szCs w:val="28"/>
          <w:lang w:eastAsia="ar-SA"/>
        </w:rPr>
        <w:t xml:space="preserve">(с </w:t>
      </w:r>
      <w:proofErr w:type="gramStart"/>
      <w:r>
        <w:rPr>
          <w:sz w:val="28"/>
          <w:szCs w:val="28"/>
          <w:lang w:eastAsia="ar-SA"/>
        </w:rPr>
        <w:t>учетом</w:t>
      </w:r>
      <w:proofErr w:type="gramEnd"/>
      <w:r>
        <w:rPr>
          <w:sz w:val="28"/>
          <w:szCs w:val="28"/>
          <w:lang w:eastAsia="ar-SA"/>
        </w:rPr>
        <w:t xml:space="preserve"> объявленной </w:t>
      </w:r>
      <w:r w:rsidR="003A7329">
        <w:rPr>
          <w:sz w:val="28"/>
          <w:szCs w:val="28"/>
          <w:lang w:eastAsia="ar-SA"/>
        </w:rPr>
        <w:t xml:space="preserve">в августе </w:t>
      </w:r>
      <w:r>
        <w:rPr>
          <w:sz w:val="28"/>
          <w:szCs w:val="28"/>
          <w:lang w:eastAsia="ar-SA"/>
        </w:rPr>
        <w:t>чрезвычайной ситуации)</w:t>
      </w:r>
      <w:r w:rsidR="003A7329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 w:rsidR="00D353DC">
        <w:rPr>
          <w:sz w:val="28"/>
          <w:szCs w:val="28"/>
          <w:lang w:eastAsia="ar-SA"/>
        </w:rPr>
        <w:t>а</w:t>
      </w:r>
      <w:r w:rsidR="009C7C51" w:rsidRPr="009C7C51">
        <w:rPr>
          <w:sz w:val="28"/>
          <w:szCs w:val="28"/>
          <w:lang w:eastAsia="ar-SA"/>
        </w:rPr>
        <w:t xml:space="preserve"> в сопоставимой оценке </w:t>
      </w:r>
      <w:r w:rsidR="009C7C51">
        <w:rPr>
          <w:sz w:val="28"/>
          <w:szCs w:val="28"/>
          <w:lang w:eastAsia="ar-SA"/>
        </w:rPr>
        <w:t>1</w:t>
      </w:r>
      <w:r w:rsidR="00312BCA">
        <w:rPr>
          <w:sz w:val="28"/>
          <w:szCs w:val="28"/>
          <w:lang w:eastAsia="ar-SA"/>
        </w:rPr>
        <w:t>13</w:t>
      </w:r>
      <w:r w:rsidR="009C7C51">
        <w:rPr>
          <w:sz w:val="28"/>
          <w:szCs w:val="28"/>
          <w:lang w:eastAsia="ar-SA"/>
        </w:rPr>
        <w:t>,</w:t>
      </w:r>
      <w:r w:rsidR="00312BCA">
        <w:rPr>
          <w:sz w:val="28"/>
          <w:szCs w:val="28"/>
          <w:lang w:eastAsia="ar-SA"/>
        </w:rPr>
        <w:t>8</w:t>
      </w:r>
      <w:r w:rsidR="009C7C51" w:rsidRPr="009C7C51">
        <w:rPr>
          <w:sz w:val="28"/>
          <w:szCs w:val="28"/>
          <w:lang w:eastAsia="ar-SA"/>
        </w:rPr>
        <w:t>% к уровню 201</w:t>
      </w:r>
      <w:r w:rsidR="009C7C51">
        <w:rPr>
          <w:sz w:val="28"/>
          <w:szCs w:val="28"/>
          <w:lang w:eastAsia="ar-SA"/>
        </w:rPr>
        <w:t>6</w:t>
      </w:r>
      <w:r w:rsidR="009C7C51" w:rsidRPr="009C7C51">
        <w:rPr>
          <w:sz w:val="28"/>
          <w:szCs w:val="28"/>
          <w:lang w:eastAsia="ar-SA"/>
        </w:rPr>
        <w:t xml:space="preserve"> года. Индекс производства продукции животноводства к предыдущему году состави</w:t>
      </w:r>
      <w:r w:rsidR="00D353DC">
        <w:rPr>
          <w:sz w:val="28"/>
          <w:szCs w:val="28"/>
          <w:lang w:eastAsia="ar-SA"/>
        </w:rPr>
        <w:t>л</w:t>
      </w:r>
      <w:r w:rsidR="009C7C51" w:rsidRPr="009C7C51">
        <w:rPr>
          <w:sz w:val="28"/>
          <w:szCs w:val="28"/>
          <w:lang w:eastAsia="ar-SA"/>
        </w:rPr>
        <w:t xml:space="preserve"> </w:t>
      </w:r>
      <w:r w:rsidR="009C7C51">
        <w:rPr>
          <w:sz w:val="28"/>
          <w:szCs w:val="28"/>
          <w:lang w:eastAsia="ar-SA"/>
        </w:rPr>
        <w:t>10</w:t>
      </w:r>
      <w:r w:rsidR="00312BCA">
        <w:rPr>
          <w:sz w:val="28"/>
          <w:szCs w:val="28"/>
          <w:lang w:eastAsia="ar-SA"/>
        </w:rPr>
        <w:t>6</w:t>
      </w:r>
      <w:r w:rsidR="009C7C51">
        <w:rPr>
          <w:sz w:val="28"/>
          <w:szCs w:val="28"/>
          <w:lang w:eastAsia="ar-SA"/>
        </w:rPr>
        <w:t>,</w:t>
      </w:r>
      <w:r w:rsidR="00312BCA">
        <w:rPr>
          <w:sz w:val="28"/>
          <w:szCs w:val="28"/>
          <w:lang w:eastAsia="ar-SA"/>
        </w:rPr>
        <w:t>7</w:t>
      </w:r>
      <w:r w:rsidR="009C7C51">
        <w:rPr>
          <w:sz w:val="28"/>
          <w:szCs w:val="28"/>
          <w:lang w:eastAsia="ar-SA"/>
        </w:rPr>
        <w:t>%</w:t>
      </w:r>
      <w:r w:rsidR="009C7C51" w:rsidRPr="009C7C51">
        <w:rPr>
          <w:sz w:val="28"/>
          <w:szCs w:val="28"/>
          <w:lang w:eastAsia="ar-SA"/>
        </w:rPr>
        <w:t xml:space="preserve">, растениеводства – </w:t>
      </w:r>
      <w:r w:rsidR="000468B6">
        <w:rPr>
          <w:sz w:val="28"/>
          <w:szCs w:val="28"/>
          <w:lang w:eastAsia="ar-SA"/>
        </w:rPr>
        <w:t>1</w:t>
      </w:r>
      <w:r w:rsidR="00312BCA">
        <w:rPr>
          <w:sz w:val="28"/>
          <w:szCs w:val="28"/>
          <w:lang w:eastAsia="ar-SA"/>
        </w:rPr>
        <w:t>17</w:t>
      </w:r>
      <w:r w:rsidR="000468B6">
        <w:rPr>
          <w:sz w:val="28"/>
          <w:szCs w:val="28"/>
          <w:lang w:eastAsia="ar-SA"/>
        </w:rPr>
        <w:t>,</w:t>
      </w:r>
      <w:r w:rsidR="00312BCA">
        <w:rPr>
          <w:sz w:val="28"/>
          <w:szCs w:val="28"/>
          <w:lang w:eastAsia="ar-SA"/>
        </w:rPr>
        <w:t>9</w:t>
      </w:r>
      <w:r w:rsidR="009C7C51" w:rsidRPr="009C7C51">
        <w:rPr>
          <w:sz w:val="28"/>
          <w:szCs w:val="28"/>
          <w:lang w:eastAsia="ar-SA"/>
        </w:rPr>
        <w:t xml:space="preserve">%. </w:t>
      </w:r>
    </w:p>
    <w:p w:rsidR="009C7C51" w:rsidRPr="009C7C51" w:rsidRDefault="009C7C51" w:rsidP="009C7C51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9C7C51">
        <w:rPr>
          <w:sz w:val="28"/>
          <w:szCs w:val="28"/>
          <w:lang w:eastAsia="ar-SA"/>
        </w:rPr>
        <w:t xml:space="preserve">Валовая продукция сельского хозяйства Приморского края стабильно </w:t>
      </w:r>
      <w:proofErr w:type="gramStart"/>
      <w:r w:rsidR="003A7329">
        <w:rPr>
          <w:sz w:val="28"/>
          <w:szCs w:val="28"/>
          <w:lang w:eastAsia="ar-SA"/>
        </w:rPr>
        <w:t>показывает динамику роста и занимает</w:t>
      </w:r>
      <w:proofErr w:type="gramEnd"/>
      <w:r w:rsidR="003A7329">
        <w:rPr>
          <w:sz w:val="28"/>
          <w:szCs w:val="28"/>
          <w:lang w:eastAsia="ar-SA"/>
        </w:rPr>
        <w:t xml:space="preserve"> второе место в ДВФО после </w:t>
      </w:r>
      <w:r w:rsidR="003C0CF5">
        <w:rPr>
          <w:sz w:val="28"/>
          <w:szCs w:val="28"/>
          <w:lang w:eastAsia="ar-SA"/>
        </w:rPr>
        <w:t>Амурской области</w:t>
      </w:r>
      <w:r w:rsidR="003A7329">
        <w:rPr>
          <w:sz w:val="28"/>
          <w:szCs w:val="28"/>
          <w:lang w:eastAsia="ar-SA"/>
        </w:rPr>
        <w:t>.</w:t>
      </w:r>
      <w:r w:rsidRPr="009C7C51">
        <w:rPr>
          <w:sz w:val="28"/>
          <w:szCs w:val="28"/>
          <w:lang w:eastAsia="ar-SA"/>
        </w:rPr>
        <w:t xml:space="preserve"> Основную долю в краевой продукции растениеводства занимает соя, кукуруза, картофель и овощи, в животноводстве - выращивание скота и птицы, </w:t>
      </w:r>
      <w:r w:rsidRPr="009C7C51">
        <w:rPr>
          <w:sz w:val="28"/>
          <w:szCs w:val="28"/>
          <w:lang w:eastAsia="ar-SA"/>
        </w:rPr>
        <w:lastRenderedPageBreak/>
        <w:t xml:space="preserve">производство молока. </w:t>
      </w:r>
    </w:p>
    <w:p w:rsidR="00910ECF" w:rsidRDefault="009C7C51" w:rsidP="009C7C51">
      <w:pPr>
        <w:widowControl w:val="0"/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proofErr w:type="gramStart"/>
      <w:r w:rsidRPr="009C7C51">
        <w:rPr>
          <w:sz w:val="28"/>
          <w:szCs w:val="28"/>
          <w:lang w:eastAsia="ar-SA"/>
        </w:rPr>
        <w:t xml:space="preserve">Количество занятых на предприятиях и организациях агропромышленного комплекса Приморского края </w:t>
      </w:r>
      <w:r w:rsidR="003A7329">
        <w:rPr>
          <w:sz w:val="28"/>
          <w:szCs w:val="28"/>
          <w:lang w:eastAsia="ar-SA"/>
        </w:rPr>
        <w:t xml:space="preserve">остается на уровне 2016 года и </w:t>
      </w:r>
      <w:r w:rsidRPr="009C7C51">
        <w:rPr>
          <w:sz w:val="28"/>
          <w:szCs w:val="28"/>
          <w:lang w:eastAsia="ar-SA"/>
        </w:rPr>
        <w:t xml:space="preserve">составляет 23,7 тыс. человек, в том числе в сельском хозяйстве </w:t>
      </w:r>
      <w:r>
        <w:rPr>
          <w:sz w:val="28"/>
          <w:szCs w:val="28"/>
          <w:lang w:eastAsia="ar-SA"/>
        </w:rPr>
        <w:t>7,4</w:t>
      </w:r>
      <w:r w:rsidRPr="009C7C51">
        <w:rPr>
          <w:sz w:val="28"/>
          <w:szCs w:val="28"/>
          <w:lang w:eastAsia="ar-SA"/>
        </w:rPr>
        <w:t xml:space="preserve"> тыс. чел. Всего в агропромышленном производстве осуществляют свою деятельность 536 предприятий, из них 219 сельскохозяйственных организаций, а также 947 крестьянских (фермерских) хозяйств и 183 тыс. личных подсобных хозяйств граждан.</w:t>
      </w:r>
      <w:proofErr w:type="gramEnd"/>
    </w:p>
    <w:p w:rsidR="009C7C51" w:rsidRPr="009C7C51" w:rsidRDefault="00910ECF" w:rsidP="00910ECF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910ECF">
        <w:rPr>
          <w:sz w:val="28"/>
          <w:szCs w:val="28"/>
          <w:lang w:eastAsia="ar-SA"/>
        </w:rPr>
        <w:t xml:space="preserve">Среднемесячная начисленная заработная плата в сельском хозяйстве по </w:t>
      </w:r>
      <w:r w:rsidR="00D353DC">
        <w:rPr>
          <w:sz w:val="28"/>
          <w:szCs w:val="28"/>
          <w:lang w:eastAsia="ar-SA"/>
        </w:rPr>
        <w:t>итогам</w:t>
      </w:r>
      <w:r w:rsidRPr="00910ECF">
        <w:rPr>
          <w:sz w:val="28"/>
          <w:szCs w:val="28"/>
          <w:lang w:eastAsia="ar-SA"/>
        </w:rPr>
        <w:t xml:space="preserve"> 2017 год</w:t>
      </w:r>
      <w:r w:rsidR="00D353DC">
        <w:rPr>
          <w:sz w:val="28"/>
          <w:szCs w:val="28"/>
          <w:lang w:eastAsia="ar-SA"/>
        </w:rPr>
        <w:t>а</w:t>
      </w:r>
      <w:r w:rsidRPr="00910ECF">
        <w:rPr>
          <w:sz w:val="28"/>
          <w:szCs w:val="28"/>
          <w:lang w:eastAsia="ar-SA"/>
        </w:rPr>
        <w:t xml:space="preserve"> составила 25340 рублей (106,6% к уровню 2016 года), в то время как среднемесячная начисленная заработная плата в сельском хозяйстве в целом по Российской Федерации составила 24179 рублей.</w:t>
      </w:r>
    </w:p>
    <w:p w:rsidR="00006678" w:rsidRDefault="009C7C51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9C7C51">
        <w:rPr>
          <w:sz w:val="28"/>
          <w:szCs w:val="28"/>
          <w:lang w:eastAsia="ar-SA"/>
        </w:rPr>
        <w:t>Площадь сельскохозяйственных угодий составляет 1 </w:t>
      </w:r>
      <w:r>
        <w:rPr>
          <w:sz w:val="28"/>
          <w:szCs w:val="28"/>
          <w:lang w:eastAsia="ar-SA"/>
        </w:rPr>
        <w:t>398,7</w:t>
      </w:r>
      <w:r w:rsidRPr="009C7C51">
        <w:rPr>
          <w:sz w:val="28"/>
          <w:szCs w:val="28"/>
          <w:lang w:eastAsia="ar-SA"/>
        </w:rPr>
        <w:t xml:space="preserve"> тыс. гектаров, в том числе </w:t>
      </w:r>
      <w:r>
        <w:rPr>
          <w:sz w:val="28"/>
          <w:szCs w:val="28"/>
          <w:lang w:eastAsia="ar-SA"/>
        </w:rPr>
        <w:t>703,7</w:t>
      </w:r>
      <w:r w:rsidRPr="009C7C51">
        <w:rPr>
          <w:sz w:val="28"/>
          <w:szCs w:val="28"/>
          <w:lang w:eastAsia="ar-SA"/>
        </w:rPr>
        <w:t> тыс. гектаров пашни. В 201</w:t>
      </w:r>
      <w:r>
        <w:rPr>
          <w:sz w:val="28"/>
          <w:szCs w:val="28"/>
          <w:lang w:eastAsia="ar-SA"/>
        </w:rPr>
        <w:t>7</w:t>
      </w:r>
      <w:r w:rsidRPr="009C7C51">
        <w:rPr>
          <w:sz w:val="28"/>
          <w:szCs w:val="28"/>
          <w:lang w:eastAsia="ar-SA"/>
        </w:rPr>
        <w:t xml:space="preserve"> году доля использования пашни составила 6</w:t>
      </w:r>
      <w:r w:rsidR="00391F7B">
        <w:rPr>
          <w:sz w:val="28"/>
          <w:szCs w:val="28"/>
          <w:lang w:eastAsia="ar-SA"/>
        </w:rPr>
        <w:t>7,4</w:t>
      </w:r>
      <w:r w:rsidRPr="009C7C51">
        <w:rPr>
          <w:sz w:val="28"/>
          <w:szCs w:val="28"/>
          <w:lang w:eastAsia="ar-SA"/>
        </w:rPr>
        <w:t>%. В хозяйствах всех категорий вся посевная площадь сельскохозяйственных культур составила 4</w:t>
      </w:r>
      <w:r w:rsidR="00391F7B">
        <w:rPr>
          <w:sz w:val="28"/>
          <w:szCs w:val="28"/>
          <w:lang w:eastAsia="ar-SA"/>
        </w:rPr>
        <w:t>74</w:t>
      </w:r>
      <w:r w:rsidRPr="009C7C51">
        <w:rPr>
          <w:sz w:val="28"/>
          <w:szCs w:val="28"/>
          <w:lang w:eastAsia="ar-SA"/>
        </w:rPr>
        <w:t>,</w:t>
      </w:r>
      <w:r w:rsidR="00391F7B">
        <w:rPr>
          <w:sz w:val="28"/>
          <w:szCs w:val="28"/>
          <w:lang w:eastAsia="ar-SA"/>
        </w:rPr>
        <w:t>3</w:t>
      </w:r>
      <w:r w:rsidRPr="009C7C51">
        <w:rPr>
          <w:sz w:val="28"/>
          <w:szCs w:val="28"/>
          <w:lang w:eastAsia="ar-SA"/>
        </w:rPr>
        <w:t xml:space="preserve"> тыс. гектаров (10</w:t>
      </w:r>
      <w:r w:rsidR="00391F7B">
        <w:rPr>
          <w:sz w:val="28"/>
          <w:szCs w:val="28"/>
          <w:lang w:eastAsia="ar-SA"/>
        </w:rPr>
        <w:t>9</w:t>
      </w:r>
      <w:r w:rsidRPr="009C7C51">
        <w:rPr>
          <w:sz w:val="28"/>
          <w:szCs w:val="28"/>
          <w:lang w:eastAsia="ar-SA"/>
        </w:rPr>
        <w:t>,</w:t>
      </w:r>
      <w:r w:rsidR="00D353DC">
        <w:rPr>
          <w:sz w:val="28"/>
          <w:szCs w:val="28"/>
          <w:lang w:eastAsia="ar-SA"/>
        </w:rPr>
        <w:t>1</w:t>
      </w:r>
      <w:r w:rsidRPr="009C7C51">
        <w:rPr>
          <w:sz w:val="28"/>
          <w:szCs w:val="28"/>
          <w:lang w:eastAsia="ar-SA"/>
        </w:rPr>
        <w:t xml:space="preserve">%). Увеличены размеры посевной площади сои - на </w:t>
      </w:r>
      <w:r w:rsidR="00391F7B">
        <w:rPr>
          <w:sz w:val="28"/>
          <w:szCs w:val="28"/>
          <w:lang w:eastAsia="ar-SA"/>
        </w:rPr>
        <w:t>46,5</w:t>
      </w:r>
      <w:r w:rsidRPr="009C7C51">
        <w:rPr>
          <w:sz w:val="28"/>
          <w:szCs w:val="28"/>
          <w:lang w:eastAsia="ar-SA"/>
        </w:rPr>
        <w:t xml:space="preserve"> тыс. гектаров (на </w:t>
      </w:r>
      <w:r w:rsidR="001D7962">
        <w:rPr>
          <w:sz w:val="28"/>
          <w:szCs w:val="28"/>
          <w:lang w:eastAsia="ar-SA"/>
        </w:rPr>
        <w:t>1</w:t>
      </w:r>
      <w:r w:rsidR="00391F7B">
        <w:rPr>
          <w:sz w:val="28"/>
          <w:szCs w:val="28"/>
          <w:lang w:eastAsia="ar-SA"/>
        </w:rPr>
        <w:t>9</w:t>
      </w:r>
      <w:r w:rsidR="001D7962">
        <w:rPr>
          <w:sz w:val="28"/>
          <w:szCs w:val="28"/>
          <w:lang w:eastAsia="ar-SA"/>
        </w:rPr>
        <w:t>,</w:t>
      </w:r>
      <w:r w:rsidR="00391F7B">
        <w:rPr>
          <w:sz w:val="28"/>
          <w:szCs w:val="28"/>
          <w:lang w:eastAsia="ar-SA"/>
        </w:rPr>
        <w:t>1</w:t>
      </w:r>
      <w:r w:rsidRPr="009C7C51">
        <w:rPr>
          <w:sz w:val="28"/>
          <w:szCs w:val="28"/>
          <w:lang w:eastAsia="ar-SA"/>
        </w:rPr>
        <w:t xml:space="preserve">%), </w:t>
      </w:r>
      <w:r w:rsidR="00391F7B">
        <w:rPr>
          <w:sz w:val="28"/>
          <w:szCs w:val="28"/>
          <w:lang w:eastAsia="ar-SA"/>
        </w:rPr>
        <w:t xml:space="preserve">пшеницы – на 4,8 тыс. га (28,7%). Посевы картофеля и овощей остались на уровне 2016 года </w:t>
      </w:r>
      <w:r w:rsidR="00006678">
        <w:rPr>
          <w:sz w:val="28"/>
          <w:szCs w:val="28"/>
          <w:lang w:eastAsia="ar-SA"/>
        </w:rPr>
        <w:t xml:space="preserve">по </w:t>
      </w:r>
      <w:r w:rsidR="00391F7B">
        <w:rPr>
          <w:sz w:val="28"/>
          <w:szCs w:val="28"/>
          <w:lang w:eastAsia="ar-SA"/>
        </w:rPr>
        <w:t>причине чрезвычайных ситуаций последних трех лет</w:t>
      </w:r>
      <w:r w:rsidR="006B175A">
        <w:rPr>
          <w:sz w:val="28"/>
          <w:szCs w:val="28"/>
          <w:lang w:eastAsia="ar-SA"/>
        </w:rPr>
        <w:t xml:space="preserve"> и гибелью посевов</w:t>
      </w:r>
      <w:r w:rsidR="00D353DC">
        <w:rPr>
          <w:sz w:val="28"/>
          <w:szCs w:val="28"/>
          <w:lang w:eastAsia="ar-SA"/>
        </w:rPr>
        <w:t xml:space="preserve">. </w:t>
      </w:r>
    </w:p>
    <w:p w:rsidR="009C7C51" w:rsidRPr="009C7C51" w:rsidRDefault="00E5326D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Несмотря</w:t>
      </w:r>
      <w:r w:rsidR="009C7C51" w:rsidRPr="009C7C5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на затронувший Приморский край в августе 2017 года та</w:t>
      </w:r>
      <w:r w:rsidR="00391B9A">
        <w:rPr>
          <w:sz w:val="28"/>
          <w:szCs w:val="28"/>
          <w:lang w:eastAsia="ar-SA"/>
        </w:rPr>
        <w:t>й</w:t>
      </w:r>
      <w:r>
        <w:rPr>
          <w:sz w:val="28"/>
          <w:szCs w:val="28"/>
          <w:lang w:eastAsia="ar-SA"/>
        </w:rPr>
        <w:t>фун Нору, с</w:t>
      </w:r>
      <w:r w:rsidR="009C7C51" w:rsidRPr="009C7C51">
        <w:rPr>
          <w:sz w:val="28"/>
          <w:szCs w:val="28"/>
          <w:lang w:eastAsia="ar-SA"/>
        </w:rPr>
        <w:t>ельскохозяйственные товаропроизводители края убрали сохранившийся урожай картофеля и овощей. Валовой сбор картофеля составил 3</w:t>
      </w:r>
      <w:r w:rsidR="00C824F0">
        <w:rPr>
          <w:sz w:val="28"/>
          <w:szCs w:val="28"/>
          <w:lang w:eastAsia="ar-SA"/>
        </w:rPr>
        <w:t>44</w:t>
      </w:r>
      <w:r w:rsidR="009C7C51" w:rsidRPr="009C7C51">
        <w:rPr>
          <w:sz w:val="28"/>
          <w:szCs w:val="28"/>
          <w:lang w:eastAsia="ar-SA"/>
        </w:rPr>
        <w:t>,</w:t>
      </w:r>
      <w:r w:rsidR="00D353DC">
        <w:rPr>
          <w:sz w:val="28"/>
          <w:szCs w:val="28"/>
          <w:lang w:eastAsia="ar-SA"/>
        </w:rPr>
        <w:t>4</w:t>
      </w:r>
      <w:r w:rsidR="009C7C51" w:rsidRPr="009C7C51">
        <w:rPr>
          <w:sz w:val="28"/>
          <w:szCs w:val="28"/>
          <w:lang w:eastAsia="ar-SA"/>
        </w:rPr>
        <w:t xml:space="preserve"> тыс. тонн (</w:t>
      </w:r>
      <w:r w:rsidR="00C824F0">
        <w:rPr>
          <w:sz w:val="28"/>
          <w:szCs w:val="28"/>
          <w:lang w:eastAsia="ar-SA"/>
        </w:rPr>
        <w:t>108,4</w:t>
      </w:r>
      <w:r w:rsidR="009C7C51" w:rsidRPr="009C7C51">
        <w:rPr>
          <w:sz w:val="28"/>
          <w:szCs w:val="28"/>
          <w:lang w:eastAsia="ar-SA"/>
        </w:rPr>
        <w:t>% к уровню 201</w:t>
      </w:r>
      <w:r w:rsidR="00C824F0">
        <w:rPr>
          <w:sz w:val="28"/>
          <w:szCs w:val="28"/>
          <w:lang w:eastAsia="ar-SA"/>
        </w:rPr>
        <w:t>6</w:t>
      </w:r>
      <w:r w:rsidR="009C7C51" w:rsidRPr="009C7C51">
        <w:rPr>
          <w:sz w:val="28"/>
          <w:szCs w:val="28"/>
          <w:lang w:eastAsia="ar-SA"/>
        </w:rPr>
        <w:t xml:space="preserve"> года), овощей -15</w:t>
      </w:r>
      <w:r w:rsidR="00006678">
        <w:rPr>
          <w:sz w:val="28"/>
          <w:szCs w:val="28"/>
          <w:lang w:eastAsia="ar-SA"/>
        </w:rPr>
        <w:t>4</w:t>
      </w:r>
      <w:r w:rsidR="00C824F0">
        <w:rPr>
          <w:sz w:val="28"/>
          <w:szCs w:val="28"/>
          <w:lang w:eastAsia="ar-SA"/>
        </w:rPr>
        <w:t>,</w:t>
      </w:r>
      <w:r w:rsidR="00C155C9">
        <w:rPr>
          <w:sz w:val="28"/>
          <w:szCs w:val="28"/>
          <w:lang w:eastAsia="ar-SA"/>
        </w:rPr>
        <w:t>5</w:t>
      </w:r>
      <w:r w:rsidR="009C7C51" w:rsidRPr="009C7C51">
        <w:rPr>
          <w:sz w:val="28"/>
          <w:szCs w:val="28"/>
          <w:lang w:eastAsia="ar-SA"/>
        </w:rPr>
        <w:t xml:space="preserve"> тыс. тонн (</w:t>
      </w:r>
      <w:r w:rsidR="00C824F0">
        <w:rPr>
          <w:sz w:val="28"/>
          <w:szCs w:val="28"/>
          <w:lang w:eastAsia="ar-SA"/>
        </w:rPr>
        <w:t>99</w:t>
      </w:r>
      <w:r w:rsidR="009C7C51" w:rsidRPr="009C7C51">
        <w:rPr>
          <w:sz w:val="28"/>
          <w:szCs w:val="28"/>
          <w:lang w:eastAsia="ar-SA"/>
        </w:rPr>
        <w:t>,</w:t>
      </w:r>
      <w:r w:rsidR="00006678">
        <w:rPr>
          <w:sz w:val="28"/>
          <w:szCs w:val="28"/>
          <w:lang w:eastAsia="ar-SA"/>
        </w:rPr>
        <w:t>6</w:t>
      </w:r>
      <w:r w:rsidR="009C7C51" w:rsidRPr="009C7C51">
        <w:rPr>
          <w:sz w:val="28"/>
          <w:szCs w:val="28"/>
          <w:lang w:eastAsia="ar-SA"/>
        </w:rPr>
        <w:t>% к уровню 201</w:t>
      </w:r>
      <w:r w:rsidR="00C824F0">
        <w:rPr>
          <w:sz w:val="28"/>
          <w:szCs w:val="28"/>
          <w:lang w:eastAsia="ar-SA"/>
        </w:rPr>
        <w:t>6</w:t>
      </w:r>
      <w:r w:rsidR="009C7C51" w:rsidRPr="009C7C51">
        <w:rPr>
          <w:sz w:val="28"/>
          <w:szCs w:val="28"/>
          <w:lang w:eastAsia="ar-SA"/>
        </w:rPr>
        <w:t xml:space="preserve"> года).</w:t>
      </w:r>
      <w:r w:rsidR="00391B9A">
        <w:rPr>
          <w:sz w:val="28"/>
          <w:szCs w:val="28"/>
          <w:lang w:eastAsia="ar-SA"/>
        </w:rPr>
        <w:t xml:space="preserve"> Потери по оценочным данным составили 10 тыс. тонн, в стоимостном выражении </w:t>
      </w:r>
      <w:r w:rsidR="00C155C9">
        <w:rPr>
          <w:sz w:val="28"/>
          <w:szCs w:val="28"/>
          <w:lang w:eastAsia="ar-SA"/>
        </w:rPr>
        <w:t>около</w:t>
      </w:r>
      <w:r w:rsidR="00391B9A">
        <w:rPr>
          <w:sz w:val="28"/>
          <w:szCs w:val="28"/>
          <w:lang w:eastAsia="ar-SA"/>
        </w:rPr>
        <w:t xml:space="preserve"> 200 млн. рублей.</w:t>
      </w:r>
    </w:p>
    <w:p w:rsidR="009C7C51" w:rsidRPr="009C7C51" w:rsidRDefault="009C7C51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9C7C51">
        <w:rPr>
          <w:sz w:val="28"/>
          <w:szCs w:val="28"/>
          <w:lang w:eastAsia="ar-SA"/>
        </w:rPr>
        <w:t xml:space="preserve">Валовой сбор зерновых культур составил </w:t>
      </w:r>
      <w:r w:rsidR="00C824F0">
        <w:rPr>
          <w:sz w:val="28"/>
          <w:szCs w:val="28"/>
          <w:lang w:eastAsia="ar-SA"/>
        </w:rPr>
        <w:t>32</w:t>
      </w:r>
      <w:r w:rsidR="00006678">
        <w:rPr>
          <w:sz w:val="28"/>
          <w:szCs w:val="28"/>
          <w:lang w:eastAsia="ar-SA"/>
        </w:rPr>
        <w:t>9</w:t>
      </w:r>
      <w:r w:rsidRPr="009C7C51">
        <w:rPr>
          <w:sz w:val="28"/>
          <w:szCs w:val="28"/>
          <w:lang w:eastAsia="ar-SA"/>
        </w:rPr>
        <w:t>,</w:t>
      </w:r>
      <w:r w:rsidR="00006678">
        <w:rPr>
          <w:sz w:val="28"/>
          <w:szCs w:val="28"/>
          <w:lang w:eastAsia="ar-SA"/>
        </w:rPr>
        <w:t>4</w:t>
      </w:r>
      <w:r w:rsidRPr="009C7C51">
        <w:rPr>
          <w:sz w:val="28"/>
          <w:szCs w:val="28"/>
          <w:lang w:eastAsia="ar-SA"/>
        </w:rPr>
        <w:t xml:space="preserve"> тыс. тонн (</w:t>
      </w:r>
      <w:r w:rsidR="00C824F0">
        <w:rPr>
          <w:sz w:val="28"/>
          <w:szCs w:val="28"/>
          <w:lang w:eastAsia="ar-SA"/>
        </w:rPr>
        <w:t>1</w:t>
      </w:r>
      <w:r w:rsidR="00006678">
        <w:rPr>
          <w:sz w:val="28"/>
          <w:szCs w:val="28"/>
          <w:lang w:eastAsia="ar-SA"/>
        </w:rPr>
        <w:t>11</w:t>
      </w:r>
      <w:r w:rsidR="00C824F0">
        <w:rPr>
          <w:sz w:val="28"/>
          <w:szCs w:val="28"/>
          <w:lang w:eastAsia="ar-SA"/>
        </w:rPr>
        <w:t>,</w:t>
      </w:r>
      <w:r w:rsidR="00006678">
        <w:rPr>
          <w:sz w:val="28"/>
          <w:szCs w:val="28"/>
          <w:lang w:eastAsia="ar-SA"/>
        </w:rPr>
        <w:t>0</w:t>
      </w:r>
      <w:r w:rsidRPr="009C7C51">
        <w:rPr>
          <w:sz w:val="28"/>
          <w:szCs w:val="28"/>
          <w:lang w:eastAsia="ar-SA"/>
        </w:rPr>
        <w:t>% к уровню 201</w:t>
      </w:r>
      <w:r w:rsidR="00C824F0">
        <w:rPr>
          <w:sz w:val="28"/>
          <w:szCs w:val="28"/>
          <w:lang w:eastAsia="ar-SA"/>
        </w:rPr>
        <w:t>6</w:t>
      </w:r>
      <w:r w:rsidRPr="009C7C51">
        <w:rPr>
          <w:sz w:val="28"/>
          <w:szCs w:val="28"/>
          <w:lang w:eastAsia="ar-SA"/>
        </w:rPr>
        <w:t xml:space="preserve"> года), </w:t>
      </w:r>
      <w:r w:rsidR="006A2FA5">
        <w:rPr>
          <w:sz w:val="28"/>
          <w:szCs w:val="28"/>
          <w:lang w:eastAsia="ar-SA"/>
        </w:rPr>
        <w:t>в том числе кукурузы 200 тыс. тонн, риса – 34,7 тыс. тонн. С</w:t>
      </w:r>
      <w:r w:rsidRPr="009C7C51">
        <w:rPr>
          <w:sz w:val="28"/>
          <w:szCs w:val="28"/>
          <w:lang w:eastAsia="ar-SA"/>
        </w:rPr>
        <w:t xml:space="preserve">ои </w:t>
      </w:r>
      <w:r w:rsidR="006A2FA5">
        <w:rPr>
          <w:sz w:val="28"/>
          <w:szCs w:val="28"/>
          <w:lang w:eastAsia="ar-SA"/>
        </w:rPr>
        <w:t>произведено</w:t>
      </w:r>
      <w:r w:rsidRPr="009C7C51">
        <w:rPr>
          <w:sz w:val="28"/>
          <w:szCs w:val="28"/>
          <w:lang w:eastAsia="ar-SA"/>
        </w:rPr>
        <w:t xml:space="preserve"> </w:t>
      </w:r>
      <w:r w:rsidR="00C824F0">
        <w:rPr>
          <w:sz w:val="28"/>
          <w:szCs w:val="28"/>
          <w:lang w:eastAsia="ar-SA"/>
        </w:rPr>
        <w:t>3</w:t>
      </w:r>
      <w:r w:rsidR="00006678">
        <w:rPr>
          <w:sz w:val="28"/>
          <w:szCs w:val="28"/>
          <w:lang w:eastAsia="ar-SA"/>
        </w:rPr>
        <w:t>72,6</w:t>
      </w:r>
      <w:r w:rsidRPr="009C7C51">
        <w:rPr>
          <w:sz w:val="28"/>
          <w:szCs w:val="28"/>
          <w:lang w:eastAsia="ar-SA"/>
        </w:rPr>
        <w:t xml:space="preserve"> тыс. тонн или </w:t>
      </w:r>
      <w:r w:rsidR="00C824F0">
        <w:rPr>
          <w:sz w:val="28"/>
          <w:szCs w:val="28"/>
          <w:lang w:eastAsia="ar-SA"/>
        </w:rPr>
        <w:t>1</w:t>
      </w:r>
      <w:r w:rsidR="00006678">
        <w:rPr>
          <w:sz w:val="28"/>
          <w:szCs w:val="28"/>
          <w:lang w:eastAsia="ar-SA"/>
        </w:rPr>
        <w:t>31</w:t>
      </w:r>
      <w:r w:rsidRPr="009C7C51">
        <w:rPr>
          <w:sz w:val="28"/>
          <w:szCs w:val="28"/>
          <w:lang w:eastAsia="ar-SA"/>
        </w:rPr>
        <w:t>% к уровню 201</w:t>
      </w:r>
      <w:r w:rsidR="00C824F0">
        <w:rPr>
          <w:sz w:val="28"/>
          <w:szCs w:val="28"/>
          <w:lang w:eastAsia="ar-SA"/>
        </w:rPr>
        <w:t>6</w:t>
      </w:r>
      <w:r w:rsidRPr="009C7C51">
        <w:rPr>
          <w:sz w:val="28"/>
          <w:szCs w:val="28"/>
          <w:lang w:eastAsia="ar-SA"/>
        </w:rPr>
        <w:t xml:space="preserve"> года.</w:t>
      </w:r>
    </w:p>
    <w:p w:rsidR="00356C96" w:rsidRDefault="00391B9A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lastRenderedPageBreak/>
        <w:t xml:space="preserve">В отрасли животноводства в </w:t>
      </w:r>
      <w:r w:rsidR="009C7C51" w:rsidRPr="009C7C51">
        <w:rPr>
          <w:sz w:val="28"/>
          <w:szCs w:val="28"/>
          <w:lang w:eastAsia="ar-SA"/>
        </w:rPr>
        <w:t>хозяйствах всех категорий произведено молока - 1</w:t>
      </w:r>
      <w:r w:rsidR="00312BCA">
        <w:rPr>
          <w:sz w:val="28"/>
          <w:szCs w:val="28"/>
          <w:lang w:eastAsia="ar-SA"/>
        </w:rPr>
        <w:t>29</w:t>
      </w:r>
      <w:r w:rsidR="00E5326D">
        <w:rPr>
          <w:sz w:val="28"/>
          <w:szCs w:val="28"/>
          <w:lang w:eastAsia="ar-SA"/>
        </w:rPr>
        <w:t>,</w:t>
      </w:r>
      <w:r w:rsidR="00312BCA">
        <w:rPr>
          <w:sz w:val="28"/>
          <w:szCs w:val="28"/>
          <w:lang w:eastAsia="ar-SA"/>
        </w:rPr>
        <w:t>7</w:t>
      </w:r>
      <w:r w:rsidR="009C7C51" w:rsidRPr="009C7C51">
        <w:rPr>
          <w:sz w:val="28"/>
          <w:szCs w:val="28"/>
          <w:lang w:eastAsia="ar-SA"/>
        </w:rPr>
        <w:t xml:space="preserve"> тыс. тонн</w:t>
      </w:r>
      <w:r w:rsidR="00C155C9">
        <w:rPr>
          <w:sz w:val="28"/>
          <w:szCs w:val="28"/>
          <w:lang w:eastAsia="ar-SA"/>
        </w:rPr>
        <w:t xml:space="preserve"> (103,7% к уровню 2016 года)</w:t>
      </w:r>
      <w:r w:rsidR="00356C96">
        <w:rPr>
          <w:sz w:val="28"/>
          <w:szCs w:val="28"/>
          <w:lang w:eastAsia="ar-SA"/>
        </w:rPr>
        <w:t>, в том числе в сельскохозяйственных организациях – 3</w:t>
      </w:r>
      <w:r w:rsidR="00087CBA">
        <w:rPr>
          <w:sz w:val="28"/>
          <w:szCs w:val="28"/>
          <w:lang w:eastAsia="ar-SA"/>
        </w:rPr>
        <w:t>9,2</w:t>
      </w:r>
      <w:r w:rsidR="00356C96">
        <w:rPr>
          <w:sz w:val="28"/>
          <w:szCs w:val="28"/>
          <w:lang w:eastAsia="ar-SA"/>
        </w:rPr>
        <w:t xml:space="preserve"> тыс. тонн, что выше аналогичного периода прошлого года на </w:t>
      </w:r>
      <w:r w:rsidR="00087CBA">
        <w:rPr>
          <w:sz w:val="28"/>
          <w:szCs w:val="28"/>
          <w:lang w:eastAsia="ar-SA"/>
        </w:rPr>
        <w:t>11,2</w:t>
      </w:r>
      <w:r w:rsidR="00356C96">
        <w:rPr>
          <w:sz w:val="28"/>
          <w:szCs w:val="28"/>
          <w:lang w:eastAsia="ar-SA"/>
        </w:rPr>
        <w:t>%. Значительный рост производства молока наблюдается в крестьянских (фермерских) хозяйствах, увеличение к уровню прошлого года составил</w:t>
      </w:r>
      <w:r w:rsidR="00006678">
        <w:rPr>
          <w:sz w:val="28"/>
          <w:szCs w:val="28"/>
          <w:lang w:eastAsia="ar-SA"/>
        </w:rPr>
        <w:t>о</w:t>
      </w:r>
      <w:r w:rsidR="00356C96">
        <w:rPr>
          <w:sz w:val="28"/>
          <w:szCs w:val="28"/>
          <w:lang w:eastAsia="ar-SA"/>
        </w:rPr>
        <w:t xml:space="preserve"> 8% или 26,8 тыс. тонн.</w:t>
      </w:r>
      <w:r w:rsidR="009C7C51" w:rsidRPr="009C7C51">
        <w:rPr>
          <w:sz w:val="28"/>
          <w:szCs w:val="28"/>
          <w:lang w:eastAsia="ar-SA"/>
        </w:rPr>
        <w:t xml:space="preserve"> </w:t>
      </w:r>
      <w:proofErr w:type="gramEnd"/>
    </w:p>
    <w:p w:rsidR="009C7C51" w:rsidRPr="009C7C51" w:rsidRDefault="009C7C51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9C7C51">
        <w:rPr>
          <w:sz w:val="28"/>
          <w:szCs w:val="28"/>
          <w:lang w:eastAsia="ar-SA"/>
        </w:rPr>
        <w:t>Рост производства</w:t>
      </w:r>
      <w:r w:rsidR="00543908">
        <w:rPr>
          <w:sz w:val="28"/>
          <w:szCs w:val="28"/>
          <w:lang w:eastAsia="ar-SA"/>
        </w:rPr>
        <w:t>, в первую очередь,</w:t>
      </w:r>
      <w:r w:rsidRPr="009C7C51">
        <w:rPr>
          <w:sz w:val="28"/>
          <w:szCs w:val="28"/>
          <w:lang w:eastAsia="ar-SA"/>
        </w:rPr>
        <w:t xml:space="preserve"> обусловлен повышением продуктивности коров до </w:t>
      </w:r>
      <w:r w:rsidR="00543908">
        <w:rPr>
          <w:sz w:val="28"/>
          <w:szCs w:val="28"/>
          <w:lang w:eastAsia="ar-SA"/>
        </w:rPr>
        <w:t>62</w:t>
      </w:r>
      <w:r w:rsidR="00087CBA">
        <w:rPr>
          <w:sz w:val="28"/>
          <w:szCs w:val="28"/>
          <w:lang w:eastAsia="ar-SA"/>
        </w:rPr>
        <w:t>11</w:t>
      </w:r>
      <w:r w:rsidRPr="009C7C51">
        <w:rPr>
          <w:sz w:val="28"/>
          <w:szCs w:val="28"/>
          <w:lang w:eastAsia="ar-SA"/>
        </w:rPr>
        <w:t xml:space="preserve"> кг</w:t>
      </w:r>
      <w:r w:rsidR="00543908">
        <w:rPr>
          <w:sz w:val="28"/>
          <w:szCs w:val="28"/>
          <w:lang w:eastAsia="ar-SA"/>
        </w:rPr>
        <w:t xml:space="preserve"> молока</w:t>
      </w:r>
      <w:r w:rsidRPr="009C7C51">
        <w:rPr>
          <w:sz w:val="28"/>
          <w:szCs w:val="28"/>
          <w:lang w:eastAsia="ar-SA"/>
        </w:rPr>
        <w:t xml:space="preserve"> на одну голову</w:t>
      </w:r>
      <w:r w:rsidR="00543908">
        <w:rPr>
          <w:sz w:val="28"/>
          <w:szCs w:val="28"/>
          <w:lang w:eastAsia="ar-SA"/>
        </w:rPr>
        <w:t xml:space="preserve">, что выше уровня </w:t>
      </w:r>
      <w:r w:rsidR="00006678">
        <w:rPr>
          <w:sz w:val="28"/>
          <w:szCs w:val="28"/>
          <w:lang w:eastAsia="ar-SA"/>
        </w:rPr>
        <w:br/>
      </w:r>
      <w:r w:rsidR="00543908">
        <w:rPr>
          <w:sz w:val="28"/>
          <w:szCs w:val="28"/>
          <w:lang w:eastAsia="ar-SA"/>
        </w:rPr>
        <w:t>2016 года на 13,</w:t>
      </w:r>
      <w:r w:rsidR="00087CBA">
        <w:rPr>
          <w:sz w:val="28"/>
          <w:szCs w:val="28"/>
          <w:lang w:eastAsia="ar-SA"/>
        </w:rPr>
        <w:t>9</w:t>
      </w:r>
      <w:r w:rsidR="00543908">
        <w:rPr>
          <w:sz w:val="28"/>
          <w:szCs w:val="28"/>
          <w:lang w:eastAsia="ar-SA"/>
        </w:rPr>
        <w:t>%.</w:t>
      </w:r>
      <w:r w:rsidRPr="009C7C51">
        <w:rPr>
          <w:sz w:val="28"/>
          <w:szCs w:val="28"/>
          <w:lang w:eastAsia="ar-SA"/>
        </w:rPr>
        <w:t xml:space="preserve"> </w:t>
      </w:r>
    </w:p>
    <w:p w:rsidR="00F64605" w:rsidRDefault="009C7C51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9C7C51">
        <w:rPr>
          <w:sz w:val="28"/>
          <w:szCs w:val="28"/>
          <w:lang w:eastAsia="ar-SA"/>
        </w:rPr>
        <w:t>В 201</w:t>
      </w:r>
      <w:r w:rsidR="00C824F0">
        <w:rPr>
          <w:sz w:val="28"/>
          <w:szCs w:val="28"/>
          <w:lang w:eastAsia="ar-SA"/>
        </w:rPr>
        <w:t>7</w:t>
      </w:r>
      <w:r w:rsidRPr="009C7C51">
        <w:rPr>
          <w:sz w:val="28"/>
          <w:szCs w:val="28"/>
          <w:lang w:eastAsia="ar-SA"/>
        </w:rPr>
        <w:t xml:space="preserve"> году произведено мяса скота и птицы на убой (в живом весе) </w:t>
      </w:r>
      <w:r w:rsidR="00356C96">
        <w:rPr>
          <w:sz w:val="28"/>
          <w:szCs w:val="28"/>
          <w:lang w:eastAsia="ar-SA"/>
        </w:rPr>
        <w:t xml:space="preserve">в хозяйствах всех категорий </w:t>
      </w:r>
      <w:r w:rsidR="00312BCA">
        <w:rPr>
          <w:sz w:val="28"/>
          <w:szCs w:val="28"/>
          <w:lang w:eastAsia="ar-SA"/>
        </w:rPr>
        <w:t>69,9</w:t>
      </w:r>
      <w:r w:rsidRPr="009C7C51">
        <w:rPr>
          <w:sz w:val="28"/>
          <w:szCs w:val="28"/>
          <w:lang w:eastAsia="ar-SA"/>
        </w:rPr>
        <w:t xml:space="preserve"> тыс. тонн</w:t>
      </w:r>
      <w:r w:rsidR="00356C96">
        <w:rPr>
          <w:sz w:val="28"/>
          <w:szCs w:val="28"/>
          <w:lang w:eastAsia="ar-SA"/>
        </w:rPr>
        <w:t xml:space="preserve">, что на </w:t>
      </w:r>
      <w:r w:rsidR="00006678">
        <w:rPr>
          <w:sz w:val="28"/>
          <w:szCs w:val="28"/>
          <w:lang w:eastAsia="ar-SA"/>
        </w:rPr>
        <w:t>2</w:t>
      </w:r>
      <w:r w:rsidR="00312BCA">
        <w:rPr>
          <w:sz w:val="28"/>
          <w:szCs w:val="28"/>
          <w:lang w:eastAsia="ar-SA"/>
        </w:rPr>
        <w:t>9</w:t>
      </w:r>
      <w:r w:rsidR="00006678">
        <w:rPr>
          <w:sz w:val="28"/>
          <w:szCs w:val="28"/>
          <w:lang w:eastAsia="ar-SA"/>
        </w:rPr>
        <w:t>,</w:t>
      </w:r>
      <w:r w:rsidR="00312BCA">
        <w:rPr>
          <w:sz w:val="28"/>
          <w:szCs w:val="28"/>
          <w:lang w:eastAsia="ar-SA"/>
        </w:rPr>
        <w:t>8</w:t>
      </w:r>
      <w:r w:rsidR="00356C96">
        <w:rPr>
          <w:sz w:val="28"/>
          <w:szCs w:val="28"/>
          <w:lang w:eastAsia="ar-SA"/>
        </w:rPr>
        <w:t>% выше уровня 2016 года</w:t>
      </w:r>
      <w:r w:rsidR="00543908">
        <w:rPr>
          <w:sz w:val="28"/>
          <w:szCs w:val="28"/>
          <w:lang w:eastAsia="ar-SA"/>
        </w:rPr>
        <w:t>.</w:t>
      </w:r>
      <w:r w:rsidR="00356C96">
        <w:rPr>
          <w:sz w:val="28"/>
          <w:szCs w:val="28"/>
          <w:lang w:eastAsia="ar-SA"/>
        </w:rPr>
        <w:t xml:space="preserve"> В сельскохозяйственных организациях и крестьянских (фермерских) хозяйствах производство скота и птицы</w:t>
      </w:r>
      <w:r w:rsidR="00F64605">
        <w:rPr>
          <w:sz w:val="28"/>
          <w:szCs w:val="28"/>
          <w:lang w:eastAsia="ar-SA"/>
        </w:rPr>
        <w:t xml:space="preserve"> на убой в живом весе составило </w:t>
      </w:r>
      <w:r w:rsidR="00087CBA">
        <w:rPr>
          <w:sz w:val="28"/>
          <w:szCs w:val="28"/>
          <w:lang w:eastAsia="ar-SA"/>
        </w:rPr>
        <w:t>55</w:t>
      </w:r>
      <w:r w:rsidR="00F64605">
        <w:rPr>
          <w:sz w:val="28"/>
          <w:szCs w:val="28"/>
          <w:lang w:eastAsia="ar-SA"/>
        </w:rPr>
        <w:t>,</w:t>
      </w:r>
      <w:r w:rsidR="00087CBA">
        <w:rPr>
          <w:sz w:val="28"/>
          <w:szCs w:val="28"/>
          <w:lang w:eastAsia="ar-SA"/>
        </w:rPr>
        <w:t>8</w:t>
      </w:r>
      <w:r w:rsidR="00F64605">
        <w:rPr>
          <w:sz w:val="28"/>
          <w:szCs w:val="28"/>
          <w:lang w:eastAsia="ar-SA"/>
        </w:rPr>
        <w:t xml:space="preserve"> тыс. тонн, что на 4</w:t>
      </w:r>
      <w:r w:rsidR="00087CBA">
        <w:rPr>
          <w:sz w:val="28"/>
          <w:szCs w:val="28"/>
          <w:lang w:eastAsia="ar-SA"/>
        </w:rPr>
        <w:t>2,4</w:t>
      </w:r>
      <w:r w:rsidR="00F64605">
        <w:rPr>
          <w:sz w:val="28"/>
          <w:szCs w:val="28"/>
          <w:lang w:eastAsia="ar-SA"/>
        </w:rPr>
        <w:t>% выше уровня 2016 года.</w:t>
      </w:r>
    </w:p>
    <w:p w:rsidR="00B6325A" w:rsidRPr="004E4F6C" w:rsidRDefault="00B6325A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Такой рост достигнут, в первую очередь, за счет реализации инвестиционных проектов</w:t>
      </w:r>
      <w:r w:rsidR="004E4F6C">
        <w:rPr>
          <w:sz w:val="28"/>
          <w:szCs w:val="28"/>
          <w:lang w:eastAsia="ar-SA"/>
        </w:rPr>
        <w:t xml:space="preserve"> в свиноводстве сельхозпредприятий: ООО «Мерси-Трейд», ООО «Приморский бекон» (Спасский район), ООО «Грин-Стар </w:t>
      </w:r>
      <w:r w:rsidR="004E4F6C">
        <w:rPr>
          <w:sz w:val="28"/>
          <w:szCs w:val="28"/>
          <w:lang w:val="en-US" w:eastAsia="ar-SA"/>
        </w:rPr>
        <w:t>III</w:t>
      </w:r>
      <w:r w:rsidR="004E4F6C">
        <w:rPr>
          <w:sz w:val="28"/>
          <w:szCs w:val="28"/>
          <w:lang w:eastAsia="ar-SA"/>
        </w:rPr>
        <w:t>» (</w:t>
      </w:r>
      <w:proofErr w:type="spellStart"/>
      <w:r w:rsidR="004E4F6C">
        <w:rPr>
          <w:sz w:val="28"/>
          <w:szCs w:val="28"/>
          <w:lang w:eastAsia="ar-SA"/>
        </w:rPr>
        <w:t>Надеждинский</w:t>
      </w:r>
      <w:proofErr w:type="spellEnd"/>
      <w:r w:rsidR="004E4F6C">
        <w:rPr>
          <w:sz w:val="28"/>
          <w:szCs w:val="28"/>
          <w:lang w:eastAsia="ar-SA"/>
        </w:rPr>
        <w:t xml:space="preserve"> район), ООО «</w:t>
      </w:r>
      <w:proofErr w:type="spellStart"/>
      <w:r w:rsidR="004E4F6C">
        <w:rPr>
          <w:sz w:val="28"/>
          <w:szCs w:val="28"/>
          <w:lang w:eastAsia="ar-SA"/>
        </w:rPr>
        <w:t>Агрофонд</w:t>
      </w:r>
      <w:proofErr w:type="spellEnd"/>
      <w:r w:rsidR="004E4F6C">
        <w:rPr>
          <w:sz w:val="28"/>
          <w:szCs w:val="28"/>
          <w:lang w:eastAsia="ar-SA"/>
        </w:rPr>
        <w:t xml:space="preserve"> </w:t>
      </w:r>
      <w:proofErr w:type="gramStart"/>
      <w:r w:rsidR="004E4F6C">
        <w:rPr>
          <w:sz w:val="28"/>
          <w:szCs w:val="28"/>
          <w:lang w:eastAsia="ar-SA"/>
        </w:rPr>
        <w:t>П</w:t>
      </w:r>
      <w:proofErr w:type="gramEnd"/>
      <w:r w:rsidR="004E4F6C">
        <w:rPr>
          <w:sz w:val="28"/>
          <w:szCs w:val="28"/>
          <w:lang w:eastAsia="ar-SA"/>
        </w:rPr>
        <w:t>» (Партизанский район).</w:t>
      </w:r>
    </w:p>
    <w:p w:rsidR="00C155C9" w:rsidRDefault="00C155C9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>М</w:t>
      </w:r>
      <w:r w:rsidR="00F64605">
        <w:rPr>
          <w:sz w:val="28"/>
          <w:szCs w:val="28"/>
          <w:lang w:eastAsia="ar-SA"/>
        </w:rPr>
        <w:t>яса свинины</w:t>
      </w:r>
      <w:proofErr w:type="gramEnd"/>
      <w:r w:rsidR="00F64605">
        <w:rPr>
          <w:sz w:val="28"/>
          <w:szCs w:val="28"/>
          <w:lang w:eastAsia="ar-SA"/>
        </w:rPr>
        <w:t xml:space="preserve"> во всех категориях хозяйств в 2017 году </w:t>
      </w:r>
      <w:r>
        <w:rPr>
          <w:sz w:val="28"/>
          <w:szCs w:val="28"/>
          <w:lang w:eastAsia="ar-SA"/>
        </w:rPr>
        <w:t xml:space="preserve">произведено </w:t>
      </w:r>
      <w:r>
        <w:rPr>
          <w:sz w:val="28"/>
          <w:szCs w:val="28"/>
          <w:lang w:eastAsia="ar-SA"/>
        </w:rPr>
        <w:br/>
      </w:r>
      <w:r w:rsidR="00F64605">
        <w:rPr>
          <w:sz w:val="28"/>
          <w:szCs w:val="28"/>
          <w:lang w:eastAsia="ar-SA"/>
        </w:rPr>
        <w:t xml:space="preserve">23,8 тыс. тонн, что на 34% выше уровня 2016 года. </w:t>
      </w:r>
    </w:p>
    <w:p w:rsidR="004427E1" w:rsidRDefault="009C7C51" w:rsidP="009C7C51">
      <w:pPr>
        <w:suppressAutoHyphens/>
        <w:spacing w:line="360" w:lineRule="auto"/>
        <w:ind w:firstLine="709"/>
        <w:jc w:val="both"/>
        <w:rPr>
          <w:rFonts w:cs="Arial CYR"/>
          <w:sz w:val="28"/>
          <w:szCs w:val="28"/>
          <w:lang w:eastAsia="ar-SA"/>
        </w:rPr>
      </w:pPr>
      <w:r w:rsidRPr="009C7C51">
        <w:rPr>
          <w:rFonts w:cs="Arial CYR"/>
          <w:sz w:val="28"/>
          <w:szCs w:val="28"/>
          <w:lang w:eastAsia="ar-SA"/>
        </w:rPr>
        <w:t>Производство куриного яйца в Приморском крае представлено крупным производителем – Уссурийская птицефабрика, доля которого на рынке края составляет 55%.</w:t>
      </w:r>
      <w:r w:rsidR="003C0CF5">
        <w:rPr>
          <w:rFonts w:cs="Arial CYR"/>
          <w:sz w:val="28"/>
          <w:szCs w:val="28"/>
          <w:lang w:eastAsia="ar-SA"/>
        </w:rPr>
        <w:t xml:space="preserve"> На предприятии работает 640 человек.</w:t>
      </w:r>
    </w:p>
    <w:p w:rsidR="00C155C9" w:rsidRDefault="00C155C9" w:rsidP="009C7C51">
      <w:pPr>
        <w:suppressAutoHyphens/>
        <w:spacing w:line="360" w:lineRule="auto"/>
        <w:ind w:firstLine="709"/>
        <w:jc w:val="both"/>
        <w:rPr>
          <w:rFonts w:cs="Arial CYR"/>
          <w:sz w:val="28"/>
          <w:szCs w:val="28"/>
          <w:lang w:eastAsia="ar-SA"/>
        </w:rPr>
      </w:pPr>
      <w:r>
        <w:rPr>
          <w:rFonts w:cs="Arial CYR"/>
          <w:sz w:val="28"/>
          <w:szCs w:val="28"/>
          <w:lang w:eastAsia="ar-SA"/>
        </w:rPr>
        <w:t xml:space="preserve">В яичной отрасли наблюдается снижение поголовья птицы до 3009,2 тыс. голов (92,9% к уровню 2016 года). </w:t>
      </w:r>
      <w:r w:rsidRPr="009C7C51">
        <w:rPr>
          <w:rFonts w:eastAsia="Calibri"/>
          <w:sz w:val="28"/>
          <w:szCs w:val="28"/>
          <w:lang w:eastAsia="ar-SA"/>
        </w:rPr>
        <w:t xml:space="preserve">Всего яиц произведено </w:t>
      </w:r>
      <w:r w:rsidRPr="009C7C51">
        <w:rPr>
          <w:rFonts w:eastAsia="Calibri"/>
          <w:sz w:val="28"/>
          <w:szCs w:val="22"/>
          <w:lang w:eastAsia="en-US"/>
        </w:rPr>
        <w:t>3</w:t>
      </w:r>
      <w:r>
        <w:rPr>
          <w:rFonts w:eastAsia="Calibri"/>
          <w:sz w:val="28"/>
          <w:szCs w:val="22"/>
          <w:lang w:eastAsia="en-US"/>
        </w:rPr>
        <w:t>43,3</w:t>
      </w:r>
      <w:r w:rsidRPr="009C7C51">
        <w:rPr>
          <w:rFonts w:eastAsia="Calibri"/>
          <w:sz w:val="28"/>
          <w:szCs w:val="22"/>
          <w:lang w:eastAsia="en-US"/>
        </w:rPr>
        <w:t xml:space="preserve"> млн. штук (</w:t>
      </w:r>
      <w:r>
        <w:rPr>
          <w:rFonts w:eastAsia="Calibri"/>
          <w:sz w:val="28"/>
          <w:szCs w:val="22"/>
          <w:lang w:eastAsia="en-US"/>
        </w:rPr>
        <w:t>97,9</w:t>
      </w:r>
      <w:r w:rsidRPr="009C7C51">
        <w:rPr>
          <w:rFonts w:eastAsia="Calibri"/>
          <w:sz w:val="28"/>
          <w:szCs w:val="22"/>
          <w:lang w:eastAsia="en-US"/>
        </w:rPr>
        <w:t>% к уровню 201</w:t>
      </w:r>
      <w:r>
        <w:rPr>
          <w:rFonts w:eastAsia="Calibri"/>
          <w:sz w:val="28"/>
          <w:szCs w:val="22"/>
          <w:lang w:eastAsia="en-US"/>
        </w:rPr>
        <w:t>6</w:t>
      </w:r>
      <w:r w:rsidRPr="009C7C51">
        <w:rPr>
          <w:rFonts w:eastAsia="Calibri"/>
          <w:sz w:val="28"/>
          <w:szCs w:val="22"/>
          <w:lang w:eastAsia="en-US"/>
        </w:rPr>
        <w:t xml:space="preserve"> года)</w:t>
      </w:r>
      <w:r>
        <w:rPr>
          <w:rFonts w:eastAsia="Calibri"/>
          <w:sz w:val="28"/>
          <w:szCs w:val="22"/>
          <w:lang w:eastAsia="en-US"/>
        </w:rPr>
        <w:t>.</w:t>
      </w:r>
      <w:r w:rsidRPr="00C155C9">
        <w:rPr>
          <w:rFonts w:eastAsia="Calibri"/>
          <w:sz w:val="28"/>
          <w:szCs w:val="22"/>
          <w:lang w:eastAsia="en-US"/>
        </w:rPr>
        <w:t xml:space="preserve"> </w:t>
      </w:r>
      <w:r w:rsidRPr="009C7C51">
        <w:rPr>
          <w:rFonts w:eastAsia="Calibri"/>
          <w:sz w:val="28"/>
          <w:szCs w:val="22"/>
          <w:lang w:eastAsia="en-US"/>
        </w:rPr>
        <w:t>Снижение продуктивности птицефабрик связано с ухудшением финансового состояния предприятий.</w:t>
      </w:r>
    </w:p>
    <w:p w:rsidR="009C7C51" w:rsidRPr="009C7C51" w:rsidRDefault="004427E1" w:rsidP="009C7C51">
      <w:pPr>
        <w:suppressAutoHyphens/>
        <w:spacing w:line="360" w:lineRule="auto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cs="Arial CYR"/>
          <w:sz w:val="28"/>
          <w:szCs w:val="28"/>
          <w:lang w:eastAsia="ar-SA"/>
        </w:rPr>
        <w:t xml:space="preserve">Поддержку яичной отрасли мы оказывали низкую. При себестоимости  одного куриного яйца 6,5 рублей субсидия составила 30 копеек. </w:t>
      </w:r>
      <w:r w:rsidR="0077021D">
        <w:rPr>
          <w:rFonts w:cs="Arial CYR"/>
          <w:sz w:val="28"/>
          <w:szCs w:val="28"/>
          <w:lang w:eastAsia="ar-SA"/>
        </w:rPr>
        <w:t xml:space="preserve">В связи с демпингом цен западных производителей </w:t>
      </w:r>
      <w:r>
        <w:rPr>
          <w:rFonts w:cs="Arial CYR"/>
          <w:sz w:val="28"/>
          <w:szCs w:val="28"/>
          <w:lang w:eastAsia="ar-SA"/>
        </w:rPr>
        <w:t>цена реализации десятка</w:t>
      </w:r>
      <w:r w:rsidR="00E0590D">
        <w:rPr>
          <w:rFonts w:cs="Arial CYR"/>
          <w:sz w:val="28"/>
          <w:szCs w:val="28"/>
          <w:lang w:eastAsia="ar-SA"/>
        </w:rPr>
        <w:t xml:space="preserve"> яиц</w:t>
      </w:r>
      <w:r>
        <w:rPr>
          <w:rFonts w:cs="Arial CYR"/>
          <w:sz w:val="28"/>
          <w:szCs w:val="28"/>
          <w:lang w:eastAsia="ar-SA"/>
        </w:rPr>
        <w:t xml:space="preserve"> </w:t>
      </w:r>
      <w:r>
        <w:rPr>
          <w:rFonts w:cs="Arial CYR"/>
          <w:sz w:val="28"/>
          <w:szCs w:val="28"/>
          <w:lang w:eastAsia="ar-SA"/>
        </w:rPr>
        <w:lastRenderedPageBreak/>
        <w:t xml:space="preserve">варьировала </w:t>
      </w:r>
      <w:r w:rsidR="0077021D">
        <w:rPr>
          <w:rFonts w:cs="Arial CYR"/>
          <w:sz w:val="28"/>
          <w:szCs w:val="28"/>
          <w:lang w:eastAsia="ar-SA"/>
        </w:rPr>
        <w:t xml:space="preserve">на уровне себестоимости </w:t>
      </w:r>
      <w:r>
        <w:rPr>
          <w:rFonts w:cs="Arial CYR"/>
          <w:sz w:val="28"/>
          <w:szCs w:val="28"/>
          <w:lang w:eastAsia="ar-SA"/>
        </w:rPr>
        <w:t>от 59 до 65 рублей,</w:t>
      </w:r>
      <w:r w:rsidR="0077021D">
        <w:rPr>
          <w:rFonts w:cs="Arial CYR"/>
          <w:sz w:val="28"/>
          <w:szCs w:val="28"/>
          <w:lang w:eastAsia="ar-SA"/>
        </w:rPr>
        <w:t xml:space="preserve"> </w:t>
      </w:r>
      <w:r>
        <w:rPr>
          <w:rFonts w:cs="Arial CYR"/>
          <w:sz w:val="28"/>
          <w:szCs w:val="28"/>
          <w:lang w:eastAsia="ar-SA"/>
        </w:rPr>
        <w:t xml:space="preserve">что не способствовало повышению </w:t>
      </w:r>
      <w:r w:rsidR="0077021D">
        <w:rPr>
          <w:rFonts w:cs="Arial CYR"/>
          <w:sz w:val="28"/>
          <w:szCs w:val="28"/>
          <w:lang w:eastAsia="ar-SA"/>
        </w:rPr>
        <w:t>доходности</w:t>
      </w:r>
      <w:r>
        <w:rPr>
          <w:rFonts w:cs="Arial CYR"/>
          <w:sz w:val="28"/>
          <w:szCs w:val="28"/>
          <w:lang w:eastAsia="ar-SA"/>
        </w:rPr>
        <w:t xml:space="preserve"> </w:t>
      </w:r>
      <w:r w:rsidR="00E0590D">
        <w:rPr>
          <w:rFonts w:cs="Arial CYR"/>
          <w:sz w:val="28"/>
          <w:szCs w:val="28"/>
          <w:lang w:eastAsia="ar-SA"/>
        </w:rPr>
        <w:t>производства</w:t>
      </w:r>
      <w:r w:rsidR="0077021D">
        <w:rPr>
          <w:rFonts w:cs="Arial CYR"/>
          <w:sz w:val="28"/>
          <w:szCs w:val="28"/>
          <w:lang w:eastAsia="ar-SA"/>
        </w:rPr>
        <w:t>.</w:t>
      </w:r>
      <w:r w:rsidR="009C7C51" w:rsidRPr="009C7C51">
        <w:rPr>
          <w:rFonts w:cs="Arial CYR"/>
          <w:sz w:val="28"/>
          <w:szCs w:val="28"/>
          <w:lang w:eastAsia="ar-SA"/>
        </w:rPr>
        <w:t xml:space="preserve"> </w:t>
      </w:r>
    </w:p>
    <w:p w:rsidR="005632A8" w:rsidRDefault="009C7C51" w:rsidP="009C7C51">
      <w:pPr>
        <w:suppressAutoHyphens/>
        <w:spacing w:line="360" w:lineRule="auto"/>
        <w:ind w:firstLine="709"/>
        <w:jc w:val="both"/>
        <w:rPr>
          <w:rFonts w:cs="Arial CYR"/>
          <w:sz w:val="28"/>
          <w:szCs w:val="28"/>
          <w:lang w:eastAsia="ar-SA"/>
        </w:rPr>
      </w:pPr>
      <w:r w:rsidRPr="009C7C51">
        <w:rPr>
          <w:rFonts w:eastAsia="Calibri"/>
          <w:sz w:val="28"/>
          <w:szCs w:val="22"/>
          <w:lang w:eastAsia="en-US"/>
        </w:rPr>
        <w:t>Тем не менее</w:t>
      </w:r>
      <w:r w:rsidR="004472F0">
        <w:rPr>
          <w:rFonts w:eastAsia="Calibri"/>
          <w:sz w:val="28"/>
          <w:szCs w:val="22"/>
          <w:lang w:eastAsia="en-US"/>
        </w:rPr>
        <w:t>,</w:t>
      </w:r>
      <w:r w:rsidRPr="009C7C51">
        <w:rPr>
          <w:rFonts w:eastAsia="Calibri"/>
          <w:sz w:val="28"/>
          <w:szCs w:val="22"/>
          <w:lang w:eastAsia="en-US"/>
        </w:rPr>
        <w:t xml:space="preserve"> в</w:t>
      </w:r>
      <w:r w:rsidRPr="009C7C51">
        <w:rPr>
          <w:rFonts w:cs="Arial CYR"/>
          <w:sz w:val="28"/>
          <w:szCs w:val="28"/>
          <w:lang w:eastAsia="ar-SA"/>
        </w:rPr>
        <w:t xml:space="preserve"> производстве куриного яйца Приморской край занимает </w:t>
      </w:r>
      <w:r w:rsidR="0024181F">
        <w:rPr>
          <w:rFonts w:cs="Arial CYR"/>
          <w:sz w:val="28"/>
          <w:szCs w:val="28"/>
          <w:lang w:eastAsia="ar-SA"/>
        </w:rPr>
        <w:br/>
      </w:r>
      <w:r w:rsidRPr="009C7C51">
        <w:rPr>
          <w:rFonts w:cs="Arial CYR"/>
          <w:sz w:val="28"/>
          <w:szCs w:val="28"/>
          <w:lang w:eastAsia="ar-SA"/>
        </w:rPr>
        <w:t>2 место среди регионов Дальневосточного Федерального округа, после Амурской области.</w:t>
      </w:r>
    </w:p>
    <w:p w:rsidR="00F6252E" w:rsidRDefault="005632A8" w:rsidP="009C7C51">
      <w:pPr>
        <w:suppressAutoHyphens/>
        <w:spacing w:line="360" w:lineRule="auto"/>
        <w:ind w:firstLine="709"/>
        <w:jc w:val="both"/>
        <w:rPr>
          <w:rFonts w:cs="Arial CYR"/>
          <w:sz w:val="28"/>
          <w:szCs w:val="28"/>
          <w:lang w:eastAsia="ar-SA"/>
        </w:rPr>
      </w:pPr>
      <w:r>
        <w:rPr>
          <w:rFonts w:cs="Arial CYR"/>
          <w:sz w:val="28"/>
          <w:szCs w:val="28"/>
          <w:lang w:eastAsia="ar-SA"/>
        </w:rPr>
        <w:t>Проведя анализ достижения значений показателей государственной программы, из 68 показателей значения 45 достигнуты в полном объеме.</w:t>
      </w:r>
      <w:r w:rsidR="00593799">
        <w:rPr>
          <w:rFonts w:cs="Arial CYR"/>
          <w:sz w:val="28"/>
          <w:szCs w:val="28"/>
          <w:lang w:eastAsia="ar-SA"/>
        </w:rPr>
        <w:t xml:space="preserve"> </w:t>
      </w:r>
      <w:r w:rsidR="00F6252E">
        <w:rPr>
          <w:rFonts w:cs="Arial CYR"/>
          <w:sz w:val="28"/>
          <w:szCs w:val="28"/>
          <w:lang w:eastAsia="ar-SA"/>
        </w:rPr>
        <w:t>Снижен индекс производства пищевых продуктов</w:t>
      </w:r>
      <w:r w:rsidR="00F6252E" w:rsidRPr="009C7C51">
        <w:rPr>
          <w:rFonts w:cs="Arial CYR"/>
          <w:sz w:val="28"/>
          <w:szCs w:val="28"/>
          <w:lang w:eastAsia="ar-SA"/>
        </w:rPr>
        <w:t xml:space="preserve"> </w:t>
      </w:r>
      <w:r w:rsidR="00F6252E">
        <w:rPr>
          <w:rFonts w:cs="Arial CYR"/>
          <w:sz w:val="28"/>
          <w:szCs w:val="28"/>
          <w:lang w:eastAsia="ar-SA"/>
        </w:rPr>
        <w:t xml:space="preserve">по причине остановки крупного предприятия «Приморский сахар» в результате его работы на завозном сырье. Из-за перепроизводства сахарной свеклы в России и удешевления сахара работа на сахарном тростнике стала нерентабельной. </w:t>
      </w:r>
    </w:p>
    <w:p w:rsidR="00593799" w:rsidRDefault="00593799" w:rsidP="009C7C51">
      <w:pPr>
        <w:suppressAutoHyphens/>
        <w:spacing w:line="360" w:lineRule="auto"/>
        <w:ind w:firstLine="709"/>
        <w:jc w:val="both"/>
        <w:rPr>
          <w:rFonts w:cs="Arial CYR"/>
          <w:sz w:val="28"/>
          <w:szCs w:val="28"/>
          <w:lang w:eastAsia="ar-SA"/>
        </w:rPr>
      </w:pPr>
      <w:r>
        <w:rPr>
          <w:rFonts w:cs="Arial CYR"/>
          <w:sz w:val="28"/>
          <w:szCs w:val="28"/>
          <w:lang w:eastAsia="ar-SA"/>
        </w:rPr>
        <w:t>При анализе исполнения показателей результативности по соглашениям с Минсельхозом России из 24 показателей 16 выполнены.</w:t>
      </w:r>
      <w:r w:rsidR="00F6252E">
        <w:rPr>
          <w:rFonts w:cs="Arial CYR"/>
          <w:sz w:val="28"/>
          <w:szCs w:val="28"/>
          <w:lang w:eastAsia="ar-SA"/>
        </w:rPr>
        <w:t xml:space="preserve"> </w:t>
      </w:r>
      <w:proofErr w:type="gramStart"/>
      <w:r w:rsidR="00F6252E">
        <w:rPr>
          <w:rFonts w:cs="Arial CYR"/>
          <w:sz w:val="28"/>
          <w:szCs w:val="28"/>
          <w:lang w:eastAsia="ar-SA"/>
        </w:rPr>
        <w:t>Недостигнутые 8 показателей относятся к растениеводческой отрасли.</w:t>
      </w:r>
      <w:proofErr w:type="gramEnd"/>
    </w:p>
    <w:p w:rsidR="004B2940" w:rsidRDefault="004B2940" w:rsidP="009C7C51">
      <w:pPr>
        <w:suppressAutoHyphens/>
        <w:spacing w:line="360" w:lineRule="auto"/>
        <w:ind w:firstLine="709"/>
        <w:jc w:val="both"/>
        <w:rPr>
          <w:rFonts w:cs="Arial CYR"/>
          <w:sz w:val="28"/>
          <w:szCs w:val="28"/>
          <w:lang w:eastAsia="ar-SA"/>
        </w:rPr>
      </w:pPr>
      <w:r>
        <w:rPr>
          <w:rFonts w:cs="Arial CYR"/>
          <w:sz w:val="28"/>
          <w:szCs w:val="28"/>
          <w:lang w:eastAsia="ar-SA"/>
        </w:rPr>
        <w:t xml:space="preserve">Чрезвычайная ситуация в августе 2017 года стала причиной </w:t>
      </w:r>
      <w:proofErr w:type="spellStart"/>
      <w:r>
        <w:rPr>
          <w:rFonts w:cs="Arial CYR"/>
          <w:sz w:val="28"/>
          <w:szCs w:val="28"/>
          <w:lang w:eastAsia="ar-SA"/>
        </w:rPr>
        <w:t>недостижения</w:t>
      </w:r>
      <w:proofErr w:type="spellEnd"/>
      <w:r>
        <w:rPr>
          <w:rFonts w:cs="Arial CYR"/>
          <w:sz w:val="28"/>
          <w:szCs w:val="28"/>
          <w:lang w:eastAsia="ar-SA"/>
        </w:rPr>
        <w:t xml:space="preserve"> большинства показателей.</w:t>
      </w:r>
    </w:p>
    <w:p w:rsidR="004B2940" w:rsidRDefault="004B2940" w:rsidP="009C7C51">
      <w:pPr>
        <w:suppressAutoHyphens/>
        <w:spacing w:line="360" w:lineRule="auto"/>
        <w:ind w:firstLine="709"/>
        <w:jc w:val="both"/>
        <w:rPr>
          <w:rFonts w:cs="Arial CYR"/>
          <w:sz w:val="28"/>
          <w:szCs w:val="28"/>
          <w:lang w:eastAsia="ar-SA"/>
        </w:rPr>
      </w:pPr>
      <w:r>
        <w:rPr>
          <w:rFonts w:cs="Arial CYR"/>
          <w:sz w:val="28"/>
          <w:szCs w:val="28"/>
          <w:lang w:eastAsia="ar-SA"/>
        </w:rPr>
        <w:t xml:space="preserve">В связи с этим Приморский край обратился в Минсельхоз России с просьбой не применять штрафные санкции из-за </w:t>
      </w:r>
      <w:proofErr w:type="spellStart"/>
      <w:r>
        <w:rPr>
          <w:rFonts w:cs="Arial CYR"/>
          <w:sz w:val="28"/>
          <w:szCs w:val="28"/>
          <w:lang w:eastAsia="ar-SA"/>
        </w:rPr>
        <w:t>недостижения</w:t>
      </w:r>
      <w:proofErr w:type="spellEnd"/>
      <w:r>
        <w:rPr>
          <w:rFonts w:cs="Arial CYR"/>
          <w:sz w:val="28"/>
          <w:szCs w:val="28"/>
          <w:lang w:eastAsia="ar-SA"/>
        </w:rPr>
        <w:t xml:space="preserve"> показателей результативности.</w:t>
      </w:r>
    </w:p>
    <w:p w:rsidR="00593799" w:rsidRPr="009C7C51" w:rsidRDefault="00593799" w:rsidP="009C7C51">
      <w:pPr>
        <w:suppressAutoHyphens/>
        <w:spacing w:line="360" w:lineRule="auto"/>
        <w:ind w:firstLine="709"/>
        <w:jc w:val="both"/>
        <w:rPr>
          <w:rFonts w:cs="Arial CYR"/>
          <w:sz w:val="28"/>
          <w:szCs w:val="28"/>
          <w:lang w:eastAsia="ar-SA"/>
        </w:rPr>
      </w:pPr>
      <w:r>
        <w:rPr>
          <w:rFonts w:cs="Arial CYR"/>
          <w:sz w:val="28"/>
          <w:szCs w:val="28"/>
          <w:lang w:eastAsia="ar-SA"/>
        </w:rPr>
        <w:t xml:space="preserve">В результате Минсельхоз России не принял </w:t>
      </w:r>
      <w:proofErr w:type="spellStart"/>
      <w:r>
        <w:rPr>
          <w:rFonts w:cs="Arial CYR"/>
          <w:sz w:val="28"/>
          <w:szCs w:val="28"/>
          <w:lang w:eastAsia="ar-SA"/>
        </w:rPr>
        <w:t>недостижение</w:t>
      </w:r>
      <w:proofErr w:type="spellEnd"/>
      <w:r>
        <w:rPr>
          <w:rFonts w:cs="Arial CYR"/>
          <w:sz w:val="28"/>
          <w:szCs w:val="28"/>
          <w:lang w:eastAsia="ar-SA"/>
        </w:rPr>
        <w:t xml:space="preserve"> </w:t>
      </w:r>
      <w:r w:rsidR="006B175A">
        <w:rPr>
          <w:rFonts w:cs="Arial CYR"/>
          <w:sz w:val="28"/>
          <w:szCs w:val="28"/>
          <w:lang w:eastAsia="ar-SA"/>
        </w:rPr>
        <w:t xml:space="preserve">одного </w:t>
      </w:r>
      <w:r>
        <w:rPr>
          <w:rFonts w:cs="Arial CYR"/>
          <w:sz w:val="28"/>
          <w:szCs w:val="28"/>
          <w:lang w:eastAsia="ar-SA"/>
        </w:rPr>
        <w:t xml:space="preserve">показателя по размеру застрахованной посевной площади. При плановом значении 180 тыс. га застраховано 96,6 тыс. га. </w:t>
      </w:r>
      <w:proofErr w:type="spellStart"/>
      <w:r>
        <w:rPr>
          <w:rFonts w:cs="Arial CYR"/>
          <w:sz w:val="28"/>
          <w:szCs w:val="28"/>
          <w:lang w:eastAsia="ar-SA"/>
        </w:rPr>
        <w:t>Сельхозтоваропроизводителями</w:t>
      </w:r>
      <w:proofErr w:type="spellEnd"/>
      <w:r>
        <w:rPr>
          <w:rFonts w:cs="Arial CYR"/>
          <w:sz w:val="28"/>
          <w:szCs w:val="28"/>
          <w:lang w:eastAsia="ar-SA"/>
        </w:rPr>
        <w:t xml:space="preserve"> утрачен интерес к страхованию </w:t>
      </w:r>
      <w:proofErr w:type="spellStart"/>
      <w:r>
        <w:rPr>
          <w:rFonts w:cs="Arial CYR"/>
          <w:sz w:val="28"/>
          <w:szCs w:val="28"/>
          <w:lang w:eastAsia="ar-SA"/>
        </w:rPr>
        <w:t>сельхозкультур</w:t>
      </w:r>
      <w:proofErr w:type="spellEnd"/>
      <w:r>
        <w:rPr>
          <w:rFonts w:cs="Arial CYR"/>
          <w:sz w:val="28"/>
          <w:szCs w:val="28"/>
          <w:lang w:eastAsia="ar-SA"/>
        </w:rPr>
        <w:t xml:space="preserve"> по причине отсутствия несвязанной поддержки за счет средств федерального бюджета на сою, под посевами которой занято более 60% всех посевных площадей</w:t>
      </w:r>
      <w:r w:rsidR="00A50D0A">
        <w:rPr>
          <w:rFonts w:cs="Arial CYR"/>
          <w:sz w:val="28"/>
          <w:szCs w:val="28"/>
          <w:lang w:eastAsia="ar-SA"/>
        </w:rPr>
        <w:t>.</w:t>
      </w:r>
      <w:r>
        <w:rPr>
          <w:rFonts w:cs="Arial CYR"/>
          <w:sz w:val="28"/>
          <w:szCs w:val="28"/>
          <w:lang w:eastAsia="ar-SA"/>
        </w:rPr>
        <w:t xml:space="preserve"> </w:t>
      </w:r>
    </w:p>
    <w:p w:rsidR="009C7C51" w:rsidRDefault="00A50D0A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A50D0A">
        <w:rPr>
          <w:sz w:val="28"/>
          <w:szCs w:val="28"/>
          <w:lang w:eastAsia="ar-SA"/>
        </w:rPr>
        <w:t>Средства предоставленных федеральных субсидий</w:t>
      </w:r>
      <w:r w:rsidR="009C7C51" w:rsidRPr="00A50D0A">
        <w:rPr>
          <w:sz w:val="28"/>
          <w:szCs w:val="28"/>
          <w:lang w:eastAsia="ar-SA"/>
        </w:rPr>
        <w:t xml:space="preserve"> </w:t>
      </w:r>
      <w:r w:rsidRPr="00A50D0A">
        <w:rPr>
          <w:sz w:val="28"/>
          <w:szCs w:val="28"/>
          <w:lang w:eastAsia="ar-SA"/>
        </w:rPr>
        <w:t>освоены на 99-100%. Исключение составляет едина</w:t>
      </w:r>
      <w:r>
        <w:rPr>
          <w:sz w:val="28"/>
          <w:szCs w:val="28"/>
          <w:lang w:eastAsia="ar-SA"/>
        </w:rPr>
        <w:t>я</w:t>
      </w:r>
      <w:r w:rsidRPr="00A50D0A">
        <w:rPr>
          <w:sz w:val="28"/>
          <w:szCs w:val="28"/>
          <w:lang w:eastAsia="ar-SA"/>
        </w:rPr>
        <w:t xml:space="preserve"> субсидия, ее освоение – 89%.</w:t>
      </w:r>
    </w:p>
    <w:p w:rsidR="001C230B" w:rsidRDefault="001C230B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Департаментом было направлено предложение на рассмотрение бюджетной комиссии по переброске средств единой субсидии по фактически </w:t>
      </w:r>
      <w:r>
        <w:rPr>
          <w:sz w:val="28"/>
          <w:szCs w:val="28"/>
          <w:lang w:eastAsia="ar-SA"/>
        </w:rPr>
        <w:lastRenderedPageBreak/>
        <w:t>предоставленным документам. Однако в удовлетворении данного обращения департаменту было отказано по причине позднего обращения</w:t>
      </w:r>
      <w:r w:rsidR="00910ECF">
        <w:rPr>
          <w:sz w:val="28"/>
          <w:szCs w:val="28"/>
          <w:lang w:eastAsia="ar-SA"/>
        </w:rPr>
        <w:t>.</w:t>
      </w:r>
    </w:p>
    <w:p w:rsidR="00910ECF" w:rsidRPr="00A50D0A" w:rsidRDefault="00910ECF" w:rsidP="009C7C51">
      <w:pPr>
        <w:suppressAutoHyphens/>
        <w:spacing w:line="36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2018 году на реализацию мероприятий государственной программы </w:t>
      </w:r>
      <w:r w:rsidR="00B50B6A">
        <w:rPr>
          <w:sz w:val="28"/>
          <w:szCs w:val="28"/>
          <w:lang w:eastAsia="ar-SA"/>
        </w:rPr>
        <w:t xml:space="preserve">в соответствии с заключенными соглашениями между Администрацией Приморского края и Минсельхозом России будет привлечено </w:t>
      </w:r>
      <w:r>
        <w:rPr>
          <w:sz w:val="28"/>
          <w:szCs w:val="28"/>
          <w:lang w:eastAsia="ar-SA"/>
        </w:rPr>
        <w:t xml:space="preserve">средств федерального бюджета в </w:t>
      </w:r>
      <w:r w:rsidRPr="00BE1FDA">
        <w:rPr>
          <w:sz w:val="28"/>
          <w:szCs w:val="28"/>
          <w:lang w:eastAsia="ar-SA"/>
        </w:rPr>
        <w:t>размере 1,5 млрд. рублей.</w:t>
      </w:r>
      <w:r>
        <w:rPr>
          <w:sz w:val="28"/>
          <w:szCs w:val="28"/>
          <w:lang w:eastAsia="ar-SA"/>
        </w:rPr>
        <w:t xml:space="preserve"> </w:t>
      </w:r>
    </w:p>
    <w:p w:rsidR="00BE1FDA" w:rsidRDefault="00BE1FDA" w:rsidP="0088378B">
      <w:pPr>
        <w:spacing w:line="360" w:lineRule="auto"/>
        <w:ind w:firstLine="709"/>
        <w:jc w:val="both"/>
        <w:rPr>
          <w:sz w:val="28"/>
          <w:szCs w:val="28"/>
        </w:rPr>
      </w:pPr>
    </w:p>
    <w:p w:rsidR="000E28F0" w:rsidRPr="00E359B6" w:rsidRDefault="000E28F0" w:rsidP="0088378B">
      <w:pPr>
        <w:spacing w:line="360" w:lineRule="auto"/>
        <w:ind w:firstLine="709"/>
        <w:jc w:val="both"/>
        <w:rPr>
          <w:sz w:val="28"/>
          <w:szCs w:val="28"/>
        </w:rPr>
      </w:pPr>
      <w:r w:rsidRPr="00910ECF">
        <w:rPr>
          <w:sz w:val="28"/>
          <w:szCs w:val="28"/>
        </w:rPr>
        <w:t>Благодарю за внимание!</w:t>
      </w:r>
    </w:p>
    <w:sectPr w:rsidR="000E28F0" w:rsidRPr="00E359B6" w:rsidSect="00E82C3F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5F2" w:rsidRDefault="00D025F2" w:rsidP="00A93E3F">
      <w:r>
        <w:separator/>
      </w:r>
    </w:p>
  </w:endnote>
  <w:endnote w:type="continuationSeparator" w:id="0">
    <w:p w:rsidR="00D025F2" w:rsidRDefault="00D025F2" w:rsidP="00A93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5F2" w:rsidRDefault="00D025F2" w:rsidP="00A93E3F">
      <w:r>
        <w:separator/>
      </w:r>
    </w:p>
  </w:footnote>
  <w:footnote w:type="continuationSeparator" w:id="0">
    <w:p w:rsidR="00D025F2" w:rsidRDefault="00D025F2" w:rsidP="00A93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2196459"/>
      <w:docPartObj>
        <w:docPartGallery w:val="Page Numbers (Top of Page)"/>
        <w:docPartUnique/>
      </w:docPartObj>
    </w:sdtPr>
    <w:sdtEndPr/>
    <w:sdtContent>
      <w:p w:rsidR="00A93E3F" w:rsidRDefault="00A93E3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6CC">
          <w:rPr>
            <w:noProof/>
          </w:rPr>
          <w:t>5</w:t>
        </w:r>
        <w:r>
          <w:fldChar w:fldCharType="end"/>
        </w:r>
      </w:p>
    </w:sdtContent>
  </w:sdt>
  <w:p w:rsidR="00A93E3F" w:rsidRDefault="00A93E3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D47E1"/>
    <w:multiLevelType w:val="hybridMultilevel"/>
    <w:tmpl w:val="F7089268"/>
    <w:lvl w:ilvl="0" w:tplc="F258D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7811123"/>
    <w:multiLevelType w:val="hybridMultilevel"/>
    <w:tmpl w:val="B1C8E65E"/>
    <w:lvl w:ilvl="0" w:tplc="663096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22C"/>
    <w:rsid w:val="0000130A"/>
    <w:rsid w:val="00006678"/>
    <w:rsid w:val="000103DB"/>
    <w:rsid w:val="00012017"/>
    <w:rsid w:val="00022DC5"/>
    <w:rsid w:val="00022F84"/>
    <w:rsid w:val="000247A1"/>
    <w:rsid w:val="000278E3"/>
    <w:rsid w:val="00033EB5"/>
    <w:rsid w:val="00034505"/>
    <w:rsid w:val="000362FB"/>
    <w:rsid w:val="000368C2"/>
    <w:rsid w:val="00036920"/>
    <w:rsid w:val="00037D2C"/>
    <w:rsid w:val="00041EB7"/>
    <w:rsid w:val="00043087"/>
    <w:rsid w:val="00043733"/>
    <w:rsid w:val="00046019"/>
    <w:rsid w:val="000468B6"/>
    <w:rsid w:val="00050CF1"/>
    <w:rsid w:val="00053CE7"/>
    <w:rsid w:val="000554BA"/>
    <w:rsid w:val="0005667A"/>
    <w:rsid w:val="00056F8F"/>
    <w:rsid w:val="000656EE"/>
    <w:rsid w:val="000738D1"/>
    <w:rsid w:val="000746C5"/>
    <w:rsid w:val="00082691"/>
    <w:rsid w:val="0008352A"/>
    <w:rsid w:val="0008377A"/>
    <w:rsid w:val="0008611C"/>
    <w:rsid w:val="000869AF"/>
    <w:rsid w:val="00087232"/>
    <w:rsid w:val="00087CBA"/>
    <w:rsid w:val="00090437"/>
    <w:rsid w:val="00092105"/>
    <w:rsid w:val="0009218F"/>
    <w:rsid w:val="0009258E"/>
    <w:rsid w:val="000937A1"/>
    <w:rsid w:val="0009566F"/>
    <w:rsid w:val="00097824"/>
    <w:rsid w:val="000A1C21"/>
    <w:rsid w:val="000A4033"/>
    <w:rsid w:val="000A5807"/>
    <w:rsid w:val="000A6510"/>
    <w:rsid w:val="000A7914"/>
    <w:rsid w:val="000B0365"/>
    <w:rsid w:val="000B1153"/>
    <w:rsid w:val="000B1A74"/>
    <w:rsid w:val="000C343C"/>
    <w:rsid w:val="000C3DCD"/>
    <w:rsid w:val="000C5638"/>
    <w:rsid w:val="000D533B"/>
    <w:rsid w:val="000D60F0"/>
    <w:rsid w:val="000D6B9E"/>
    <w:rsid w:val="000D7364"/>
    <w:rsid w:val="000E01DB"/>
    <w:rsid w:val="000E0212"/>
    <w:rsid w:val="000E0861"/>
    <w:rsid w:val="000E2263"/>
    <w:rsid w:val="000E28F0"/>
    <w:rsid w:val="000E2B8B"/>
    <w:rsid w:val="000E4A38"/>
    <w:rsid w:val="000F173B"/>
    <w:rsid w:val="000F4F70"/>
    <w:rsid w:val="000F5106"/>
    <w:rsid w:val="000F7929"/>
    <w:rsid w:val="000F7BDB"/>
    <w:rsid w:val="00101BFB"/>
    <w:rsid w:val="00105EC1"/>
    <w:rsid w:val="0010662B"/>
    <w:rsid w:val="00110EF0"/>
    <w:rsid w:val="0011397A"/>
    <w:rsid w:val="0011406B"/>
    <w:rsid w:val="00116142"/>
    <w:rsid w:val="001162F8"/>
    <w:rsid w:val="00121984"/>
    <w:rsid w:val="001235BA"/>
    <w:rsid w:val="001305CF"/>
    <w:rsid w:val="00130B29"/>
    <w:rsid w:val="001312C1"/>
    <w:rsid w:val="00132A86"/>
    <w:rsid w:val="0014080E"/>
    <w:rsid w:val="00147957"/>
    <w:rsid w:val="00151F5A"/>
    <w:rsid w:val="00161D0C"/>
    <w:rsid w:val="00165126"/>
    <w:rsid w:val="00165427"/>
    <w:rsid w:val="0016606D"/>
    <w:rsid w:val="001677AF"/>
    <w:rsid w:val="00172DB2"/>
    <w:rsid w:val="001747BF"/>
    <w:rsid w:val="00177F1F"/>
    <w:rsid w:val="00183CC1"/>
    <w:rsid w:val="00185A9F"/>
    <w:rsid w:val="00186E54"/>
    <w:rsid w:val="001878C2"/>
    <w:rsid w:val="00193A2F"/>
    <w:rsid w:val="00193FB4"/>
    <w:rsid w:val="00195FC1"/>
    <w:rsid w:val="001A1614"/>
    <w:rsid w:val="001A1B41"/>
    <w:rsid w:val="001A28F9"/>
    <w:rsid w:val="001A2F22"/>
    <w:rsid w:val="001A5538"/>
    <w:rsid w:val="001A5D97"/>
    <w:rsid w:val="001C230B"/>
    <w:rsid w:val="001C2340"/>
    <w:rsid w:val="001C2EDC"/>
    <w:rsid w:val="001C50CA"/>
    <w:rsid w:val="001C5402"/>
    <w:rsid w:val="001C69FF"/>
    <w:rsid w:val="001C6BB9"/>
    <w:rsid w:val="001D2913"/>
    <w:rsid w:val="001D7962"/>
    <w:rsid w:val="001E5B0A"/>
    <w:rsid w:val="001F082F"/>
    <w:rsid w:val="00204D31"/>
    <w:rsid w:val="00212000"/>
    <w:rsid w:val="002218F5"/>
    <w:rsid w:val="00221DB2"/>
    <w:rsid w:val="00223E96"/>
    <w:rsid w:val="00225E9E"/>
    <w:rsid w:val="00227AFA"/>
    <w:rsid w:val="00236F8D"/>
    <w:rsid w:val="0024028A"/>
    <w:rsid w:val="0024181F"/>
    <w:rsid w:val="00246701"/>
    <w:rsid w:val="002508F5"/>
    <w:rsid w:val="0025592A"/>
    <w:rsid w:val="002605B4"/>
    <w:rsid w:val="0026330E"/>
    <w:rsid w:val="00272DF1"/>
    <w:rsid w:val="002777B9"/>
    <w:rsid w:val="00282B85"/>
    <w:rsid w:val="00286DAA"/>
    <w:rsid w:val="00287B3E"/>
    <w:rsid w:val="002903C8"/>
    <w:rsid w:val="00290565"/>
    <w:rsid w:val="00290907"/>
    <w:rsid w:val="002A0DE4"/>
    <w:rsid w:val="002A1D69"/>
    <w:rsid w:val="002A2FE8"/>
    <w:rsid w:val="002A7512"/>
    <w:rsid w:val="002B0635"/>
    <w:rsid w:val="002B3FD9"/>
    <w:rsid w:val="002B430E"/>
    <w:rsid w:val="002B4F1D"/>
    <w:rsid w:val="002B613D"/>
    <w:rsid w:val="002C0D9C"/>
    <w:rsid w:val="002C1B03"/>
    <w:rsid w:val="002C4998"/>
    <w:rsid w:val="002C5A6E"/>
    <w:rsid w:val="002C6985"/>
    <w:rsid w:val="002C741F"/>
    <w:rsid w:val="002D0D75"/>
    <w:rsid w:val="002D242D"/>
    <w:rsid w:val="002E28C4"/>
    <w:rsid w:val="002E2D46"/>
    <w:rsid w:val="002E4534"/>
    <w:rsid w:val="002E5775"/>
    <w:rsid w:val="002F4EE3"/>
    <w:rsid w:val="00305746"/>
    <w:rsid w:val="00310C97"/>
    <w:rsid w:val="003123BD"/>
    <w:rsid w:val="00312BCA"/>
    <w:rsid w:val="0031316F"/>
    <w:rsid w:val="00313F14"/>
    <w:rsid w:val="003144F7"/>
    <w:rsid w:val="003168B9"/>
    <w:rsid w:val="003234E7"/>
    <w:rsid w:val="003235EB"/>
    <w:rsid w:val="00330971"/>
    <w:rsid w:val="00335072"/>
    <w:rsid w:val="00335DFD"/>
    <w:rsid w:val="003376AC"/>
    <w:rsid w:val="00340B9D"/>
    <w:rsid w:val="003430B2"/>
    <w:rsid w:val="00354613"/>
    <w:rsid w:val="003565DF"/>
    <w:rsid w:val="00356C96"/>
    <w:rsid w:val="00365B49"/>
    <w:rsid w:val="0037087D"/>
    <w:rsid w:val="00371ECB"/>
    <w:rsid w:val="00377115"/>
    <w:rsid w:val="0038095C"/>
    <w:rsid w:val="003821A9"/>
    <w:rsid w:val="003829E6"/>
    <w:rsid w:val="0038382C"/>
    <w:rsid w:val="00387EE4"/>
    <w:rsid w:val="00390E6D"/>
    <w:rsid w:val="00391B9A"/>
    <w:rsid w:val="00391F7B"/>
    <w:rsid w:val="00393222"/>
    <w:rsid w:val="00396A16"/>
    <w:rsid w:val="0039748C"/>
    <w:rsid w:val="003A1EA7"/>
    <w:rsid w:val="003A53A8"/>
    <w:rsid w:val="003A5B09"/>
    <w:rsid w:val="003A7329"/>
    <w:rsid w:val="003B4B5F"/>
    <w:rsid w:val="003B5A69"/>
    <w:rsid w:val="003B5D12"/>
    <w:rsid w:val="003C0CF5"/>
    <w:rsid w:val="003C1DC1"/>
    <w:rsid w:val="003C2E6E"/>
    <w:rsid w:val="003C4B04"/>
    <w:rsid w:val="003C4FBD"/>
    <w:rsid w:val="003C6F80"/>
    <w:rsid w:val="003D1031"/>
    <w:rsid w:val="003D4176"/>
    <w:rsid w:val="003D7FDC"/>
    <w:rsid w:val="003E1571"/>
    <w:rsid w:val="003E1899"/>
    <w:rsid w:val="003E44E7"/>
    <w:rsid w:val="003F2329"/>
    <w:rsid w:val="003F7D9C"/>
    <w:rsid w:val="0040364E"/>
    <w:rsid w:val="004049D4"/>
    <w:rsid w:val="00406FB0"/>
    <w:rsid w:val="00414D3B"/>
    <w:rsid w:val="00420139"/>
    <w:rsid w:val="004217BA"/>
    <w:rsid w:val="00426157"/>
    <w:rsid w:val="00427AD5"/>
    <w:rsid w:val="00430264"/>
    <w:rsid w:val="00430AC2"/>
    <w:rsid w:val="0043360C"/>
    <w:rsid w:val="004350B9"/>
    <w:rsid w:val="00435140"/>
    <w:rsid w:val="00435476"/>
    <w:rsid w:val="00437914"/>
    <w:rsid w:val="004424AB"/>
    <w:rsid w:val="004427E1"/>
    <w:rsid w:val="00443729"/>
    <w:rsid w:val="00443975"/>
    <w:rsid w:val="004465E5"/>
    <w:rsid w:val="004472F0"/>
    <w:rsid w:val="00451AF9"/>
    <w:rsid w:val="00453CB0"/>
    <w:rsid w:val="00456EB8"/>
    <w:rsid w:val="00457938"/>
    <w:rsid w:val="00461476"/>
    <w:rsid w:val="00462FF6"/>
    <w:rsid w:val="00463867"/>
    <w:rsid w:val="004640F9"/>
    <w:rsid w:val="00474B40"/>
    <w:rsid w:val="00477E8C"/>
    <w:rsid w:val="004814AF"/>
    <w:rsid w:val="004819E9"/>
    <w:rsid w:val="00481EC9"/>
    <w:rsid w:val="00485074"/>
    <w:rsid w:val="00485543"/>
    <w:rsid w:val="00485F60"/>
    <w:rsid w:val="00491CD3"/>
    <w:rsid w:val="004938CF"/>
    <w:rsid w:val="00497431"/>
    <w:rsid w:val="004A03A1"/>
    <w:rsid w:val="004A35BA"/>
    <w:rsid w:val="004A5742"/>
    <w:rsid w:val="004A595B"/>
    <w:rsid w:val="004A6985"/>
    <w:rsid w:val="004B2940"/>
    <w:rsid w:val="004B4D25"/>
    <w:rsid w:val="004B6470"/>
    <w:rsid w:val="004C1DC4"/>
    <w:rsid w:val="004C44EB"/>
    <w:rsid w:val="004C654C"/>
    <w:rsid w:val="004C780A"/>
    <w:rsid w:val="004D2891"/>
    <w:rsid w:val="004D5D05"/>
    <w:rsid w:val="004D6B03"/>
    <w:rsid w:val="004E0575"/>
    <w:rsid w:val="004E150F"/>
    <w:rsid w:val="004E4BA5"/>
    <w:rsid w:val="004E4F6C"/>
    <w:rsid w:val="004E5AAC"/>
    <w:rsid w:val="004F30EE"/>
    <w:rsid w:val="004F33A9"/>
    <w:rsid w:val="004F343B"/>
    <w:rsid w:val="004F6C6E"/>
    <w:rsid w:val="00501F3F"/>
    <w:rsid w:val="00504827"/>
    <w:rsid w:val="00506F61"/>
    <w:rsid w:val="00513C81"/>
    <w:rsid w:val="0051785C"/>
    <w:rsid w:val="00520445"/>
    <w:rsid w:val="0052370C"/>
    <w:rsid w:val="00523BA1"/>
    <w:rsid w:val="00527DDD"/>
    <w:rsid w:val="0053730C"/>
    <w:rsid w:val="005402B2"/>
    <w:rsid w:val="0054376C"/>
    <w:rsid w:val="00543908"/>
    <w:rsid w:val="0054498E"/>
    <w:rsid w:val="00546931"/>
    <w:rsid w:val="005560D9"/>
    <w:rsid w:val="00560D5E"/>
    <w:rsid w:val="005632A8"/>
    <w:rsid w:val="0056399B"/>
    <w:rsid w:val="00565476"/>
    <w:rsid w:val="0056706D"/>
    <w:rsid w:val="005743A0"/>
    <w:rsid w:val="0057540E"/>
    <w:rsid w:val="00577BB3"/>
    <w:rsid w:val="0058108F"/>
    <w:rsid w:val="00582AB7"/>
    <w:rsid w:val="0058418D"/>
    <w:rsid w:val="005843C9"/>
    <w:rsid w:val="00585ED6"/>
    <w:rsid w:val="00585FAB"/>
    <w:rsid w:val="0059245E"/>
    <w:rsid w:val="00593799"/>
    <w:rsid w:val="005961D5"/>
    <w:rsid w:val="005974BF"/>
    <w:rsid w:val="00597DC0"/>
    <w:rsid w:val="005A312C"/>
    <w:rsid w:val="005B5BE8"/>
    <w:rsid w:val="005C200B"/>
    <w:rsid w:val="005C33A0"/>
    <w:rsid w:val="005C4D9C"/>
    <w:rsid w:val="005C627F"/>
    <w:rsid w:val="005C670D"/>
    <w:rsid w:val="005D0C89"/>
    <w:rsid w:val="005D2AEF"/>
    <w:rsid w:val="005D51E0"/>
    <w:rsid w:val="005D7D2A"/>
    <w:rsid w:val="005E2BBD"/>
    <w:rsid w:val="005E3803"/>
    <w:rsid w:val="005E6F35"/>
    <w:rsid w:val="005E77A0"/>
    <w:rsid w:val="005E78D6"/>
    <w:rsid w:val="005F231B"/>
    <w:rsid w:val="005F34C7"/>
    <w:rsid w:val="005F37CF"/>
    <w:rsid w:val="005F7542"/>
    <w:rsid w:val="00601127"/>
    <w:rsid w:val="0060276D"/>
    <w:rsid w:val="0060429D"/>
    <w:rsid w:val="0060519B"/>
    <w:rsid w:val="006057D7"/>
    <w:rsid w:val="006270AF"/>
    <w:rsid w:val="0062745D"/>
    <w:rsid w:val="00630494"/>
    <w:rsid w:val="00632A01"/>
    <w:rsid w:val="006359B8"/>
    <w:rsid w:val="006362EB"/>
    <w:rsid w:val="00640A82"/>
    <w:rsid w:val="0064366C"/>
    <w:rsid w:val="006453CD"/>
    <w:rsid w:val="00646F4D"/>
    <w:rsid w:val="00647C64"/>
    <w:rsid w:val="00651DFD"/>
    <w:rsid w:val="00653454"/>
    <w:rsid w:val="00654C09"/>
    <w:rsid w:val="006627F5"/>
    <w:rsid w:val="006642F6"/>
    <w:rsid w:val="00670B81"/>
    <w:rsid w:val="006714AC"/>
    <w:rsid w:val="006775F6"/>
    <w:rsid w:val="00681F32"/>
    <w:rsid w:val="00681F83"/>
    <w:rsid w:val="00682BEF"/>
    <w:rsid w:val="00690510"/>
    <w:rsid w:val="00694D28"/>
    <w:rsid w:val="006956F1"/>
    <w:rsid w:val="0069782F"/>
    <w:rsid w:val="006A1722"/>
    <w:rsid w:val="006A2FA5"/>
    <w:rsid w:val="006A2FEB"/>
    <w:rsid w:val="006A5252"/>
    <w:rsid w:val="006B175A"/>
    <w:rsid w:val="006B70CE"/>
    <w:rsid w:val="006C0272"/>
    <w:rsid w:val="006C382E"/>
    <w:rsid w:val="006C3DC7"/>
    <w:rsid w:val="006D11AA"/>
    <w:rsid w:val="006D5DFA"/>
    <w:rsid w:val="006E3EAA"/>
    <w:rsid w:val="006E5D68"/>
    <w:rsid w:val="006F0686"/>
    <w:rsid w:val="006F07D5"/>
    <w:rsid w:val="006F1285"/>
    <w:rsid w:val="006F3A8F"/>
    <w:rsid w:val="006F3B6B"/>
    <w:rsid w:val="00702F14"/>
    <w:rsid w:val="00705ED0"/>
    <w:rsid w:val="007063FB"/>
    <w:rsid w:val="0071177B"/>
    <w:rsid w:val="0071307F"/>
    <w:rsid w:val="007147EA"/>
    <w:rsid w:val="007178D2"/>
    <w:rsid w:val="00721A9F"/>
    <w:rsid w:val="007226DF"/>
    <w:rsid w:val="007242D9"/>
    <w:rsid w:val="00724AEB"/>
    <w:rsid w:val="00726619"/>
    <w:rsid w:val="007320EE"/>
    <w:rsid w:val="00734933"/>
    <w:rsid w:val="00736620"/>
    <w:rsid w:val="00742E14"/>
    <w:rsid w:val="0074652B"/>
    <w:rsid w:val="007539D4"/>
    <w:rsid w:val="00754473"/>
    <w:rsid w:val="007569DA"/>
    <w:rsid w:val="0077021D"/>
    <w:rsid w:val="007705F9"/>
    <w:rsid w:val="0077403B"/>
    <w:rsid w:val="00776E76"/>
    <w:rsid w:val="00793A71"/>
    <w:rsid w:val="00794CE7"/>
    <w:rsid w:val="00796DD6"/>
    <w:rsid w:val="00797553"/>
    <w:rsid w:val="007A3372"/>
    <w:rsid w:val="007A51CE"/>
    <w:rsid w:val="007A7402"/>
    <w:rsid w:val="007B4493"/>
    <w:rsid w:val="007B5997"/>
    <w:rsid w:val="007B63B7"/>
    <w:rsid w:val="007C1C6F"/>
    <w:rsid w:val="007C3C71"/>
    <w:rsid w:val="007C4BEC"/>
    <w:rsid w:val="007C62BF"/>
    <w:rsid w:val="007C6D31"/>
    <w:rsid w:val="007E0A95"/>
    <w:rsid w:val="007E5BF5"/>
    <w:rsid w:val="007E60DF"/>
    <w:rsid w:val="007F65E4"/>
    <w:rsid w:val="007F6A80"/>
    <w:rsid w:val="0080176E"/>
    <w:rsid w:val="00802B75"/>
    <w:rsid w:val="00803EA0"/>
    <w:rsid w:val="0080618B"/>
    <w:rsid w:val="00806F13"/>
    <w:rsid w:val="00807B18"/>
    <w:rsid w:val="0081201A"/>
    <w:rsid w:val="0082608E"/>
    <w:rsid w:val="008274F9"/>
    <w:rsid w:val="008327AF"/>
    <w:rsid w:val="00832D3F"/>
    <w:rsid w:val="00833F49"/>
    <w:rsid w:val="00836EFA"/>
    <w:rsid w:val="00841778"/>
    <w:rsid w:val="008455E6"/>
    <w:rsid w:val="00845BD0"/>
    <w:rsid w:val="008465E6"/>
    <w:rsid w:val="00847F4C"/>
    <w:rsid w:val="00851BFD"/>
    <w:rsid w:val="008543D3"/>
    <w:rsid w:val="00860624"/>
    <w:rsid w:val="00861DF8"/>
    <w:rsid w:val="00862377"/>
    <w:rsid w:val="00862CE2"/>
    <w:rsid w:val="0086415D"/>
    <w:rsid w:val="00870099"/>
    <w:rsid w:val="00872EC6"/>
    <w:rsid w:val="00880D17"/>
    <w:rsid w:val="0088378B"/>
    <w:rsid w:val="00886428"/>
    <w:rsid w:val="0088648B"/>
    <w:rsid w:val="0088726C"/>
    <w:rsid w:val="008878C3"/>
    <w:rsid w:val="00890402"/>
    <w:rsid w:val="0089145A"/>
    <w:rsid w:val="00893B0A"/>
    <w:rsid w:val="00893D57"/>
    <w:rsid w:val="00896429"/>
    <w:rsid w:val="008A0378"/>
    <w:rsid w:val="008A1A6E"/>
    <w:rsid w:val="008A3CD4"/>
    <w:rsid w:val="008A59AD"/>
    <w:rsid w:val="008B0A62"/>
    <w:rsid w:val="008B0F9D"/>
    <w:rsid w:val="008B57A2"/>
    <w:rsid w:val="008C39B3"/>
    <w:rsid w:val="008C5668"/>
    <w:rsid w:val="008D0CF6"/>
    <w:rsid w:val="008D3210"/>
    <w:rsid w:val="008E0B2D"/>
    <w:rsid w:val="008E12F7"/>
    <w:rsid w:val="008E2740"/>
    <w:rsid w:val="008E53ED"/>
    <w:rsid w:val="008E6ACE"/>
    <w:rsid w:val="008E6DCC"/>
    <w:rsid w:val="008E779D"/>
    <w:rsid w:val="008F3AD6"/>
    <w:rsid w:val="008F3F21"/>
    <w:rsid w:val="00900B24"/>
    <w:rsid w:val="009012B5"/>
    <w:rsid w:val="00903839"/>
    <w:rsid w:val="009038DD"/>
    <w:rsid w:val="00904AB8"/>
    <w:rsid w:val="00904CFA"/>
    <w:rsid w:val="009102C5"/>
    <w:rsid w:val="00910ECF"/>
    <w:rsid w:val="00911DB0"/>
    <w:rsid w:val="00913563"/>
    <w:rsid w:val="009148F6"/>
    <w:rsid w:val="00916118"/>
    <w:rsid w:val="00916830"/>
    <w:rsid w:val="009179F8"/>
    <w:rsid w:val="009223BA"/>
    <w:rsid w:val="00922695"/>
    <w:rsid w:val="00925D31"/>
    <w:rsid w:val="00930B57"/>
    <w:rsid w:val="0093467E"/>
    <w:rsid w:val="009368E1"/>
    <w:rsid w:val="00942FCB"/>
    <w:rsid w:val="00943A37"/>
    <w:rsid w:val="00947CC6"/>
    <w:rsid w:val="00950E67"/>
    <w:rsid w:val="00956F1A"/>
    <w:rsid w:val="0096106C"/>
    <w:rsid w:val="00962165"/>
    <w:rsid w:val="0096720D"/>
    <w:rsid w:val="009754B8"/>
    <w:rsid w:val="00982B27"/>
    <w:rsid w:val="009855DB"/>
    <w:rsid w:val="00991C5E"/>
    <w:rsid w:val="00991F90"/>
    <w:rsid w:val="00992254"/>
    <w:rsid w:val="00994D06"/>
    <w:rsid w:val="00997707"/>
    <w:rsid w:val="009B1AEF"/>
    <w:rsid w:val="009B24C1"/>
    <w:rsid w:val="009B3AAB"/>
    <w:rsid w:val="009C4435"/>
    <w:rsid w:val="009C75DF"/>
    <w:rsid w:val="009C7C51"/>
    <w:rsid w:val="009D4616"/>
    <w:rsid w:val="009E110C"/>
    <w:rsid w:val="009E410E"/>
    <w:rsid w:val="009E46D6"/>
    <w:rsid w:val="009F1524"/>
    <w:rsid w:val="00A0152A"/>
    <w:rsid w:val="00A0184F"/>
    <w:rsid w:val="00A118C6"/>
    <w:rsid w:val="00A12C52"/>
    <w:rsid w:val="00A1348E"/>
    <w:rsid w:val="00A143F5"/>
    <w:rsid w:val="00A14EC4"/>
    <w:rsid w:val="00A151F5"/>
    <w:rsid w:val="00A21423"/>
    <w:rsid w:val="00A25797"/>
    <w:rsid w:val="00A25F90"/>
    <w:rsid w:val="00A315E2"/>
    <w:rsid w:val="00A32014"/>
    <w:rsid w:val="00A3256D"/>
    <w:rsid w:val="00A342A2"/>
    <w:rsid w:val="00A36D8E"/>
    <w:rsid w:val="00A40DB6"/>
    <w:rsid w:val="00A44F76"/>
    <w:rsid w:val="00A45057"/>
    <w:rsid w:val="00A465C9"/>
    <w:rsid w:val="00A466D6"/>
    <w:rsid w:val="00A46DC2"/>
    <w:rsid w:val="00A47CC1"/>
    <w:rsid w:val="00A47EF0"/>
    <w:rsid w:val="00A50691"/>
    <w:rsid w:val="00A50D0A"/>
    <w:rsid w:val="00A52F50"/>
    <w:rsid w:val="00A54E56"/>
    <w:rsid w:val="00A568AF"/>
    <w:rsid w:val="00A62AA7"/>
    <w:rsid w:val="00A63E65"/>
    <w:rsid w:val="00A6443D"/>
    <w:rsid w:val="00A644EC"/>
    <w:rsid w:val="00A65EE9"/>
    <w:rsid w:val="00A66380"/>
    <w:rsid w:val="00A67562"/>
    <w:rsid w:val="00A702F6"/>
    <w:rsid w:val="00A72637"/>
    <w:rsid w:val="00A73CF1"/>
    <w:rsid w:val="00A74070"/>
    <w:rsid w:val="00A756D9"/>
    <w:rsid w:val="00A77B1B"/>
    <w:rsid w:val="00A8009A"/>
    <w:rsid w:val="00A81CA2"/>
    <w:rsid w:val="00A8347B"/>
    <w:rsid w:val="00A84D9E"/>
    <w:rsid w:val="00A86A0C"/>
    <w:rsid w:val="00A93E3F"/>
    <w:rsid w:val="00AA2CC9"/>
    <w:rsid w:val="00AA3BA2"/>
    <w:rsid w:val="00AB11EA"/>
    <w:rsid w:val="00AB4808"/>
    <w:rsid w:val="00AB6D3D"/>
    <w:rsid w:val="00AC11F7"/>
    <w:rsid w:val="00AC3889"/>
    <w:rsid w:val="00AC7D99"/>
    <w:rsid w:val="00AD6836"/>
    <w:rsid w:val="00AE2CD5"/>
    <w:rsid w:val="00AE432A"/>
    <w:rsid w:val="00AE49EE"/>
    <w:rsid w:val="00AF05C5"/>
    <w:rsid w:val="00AF31B1"/>
    <w:rsid w:val="00AF3D2C"/>
    <w:rsid w:val="00AF41F0"/>
    <w:rsid w:val="00AF4D1D"/>
    <w:rsid w:val="00AF566C"/>
    <w:rsid w:val="00B02120"/>
    <w:rsid w:val="00B061FE"/>
    <w:rsid w:val="00B1799D"/>
    <w:rsid w:val="00B2293B"/>
    <w:rsid w:val="00B22EAA"/>
    <w:rsid w:val="00B26329"/>
    <w:rsid w:val="00B27DFE"/>
    <w:rsid w:val="00B31A63"/>
    <w:rsid w:val="00B341D7"/>
    <w:rsid w:val="00B36317"/>
    <w:rsid w:val="00B36394"/>
    <w:rsid w:val="00B42569"/>
    <w:rsid w:val="00B43D52"/>
    <w:rsid w:val="00B443A0"/>
    <w:rsid w:val="00B466EB"/>
    <w:rsid w:val="00B476B1"/>
    <w:rsid w:val="00B47A81"/>
    <w:rsid w:val="00B50B6A"/>
    <w:rsid w:val="00B51DBE"/>
    <w:rsid w:val="00B542D3"/>
    <w:rsid w:val="00B6325A"/>
    <w:rsid w:val="00B64C4B"/>
    <w:rsid w:val="00B65CF1"/>
    <w:rsid w:val="00B663FD"/>
    <w:rsid w:val="00B66F46"/>
    <w:rsid w:val="00B70DCF"/>
    <w:rsid w:val="00B7114A"/>
    <w:rsid w:val="00B733BB"/>
    <w:rsid w:val="00B75CC0"/>
    <w:rsid w:val="00B77ED9"/>
    <w:rsid w:val="00B816E3"/>
    <w:rsid w:val="00B859B7"/>
    <w:rsid w:val="00B90178"/>
    <w:rsid w:val="00B91B4A"/>
    <w:rsid w:val="00B92A5E"/>
    <w:rsid w:val="00B93C5D"/>
    <w:rsid w:val="00BA3931"/>
    <w:rsid w:val="00BB1417"/>
    <w:rsid w:val="00BB2A49"/>
    <w:rsid w:val="00BB506C"/>
    <w:rsid w:val="00BC01E4"/>
    <w:rsid w:val="00BC31CA"/>
    <w:rsid w:val="00BC785B"/>
    <w:rsid w:val="00BD1A5B"/>
    <w:rsid w:val="00BD51C3"/>
    <w:rsid w:val="00BE1FDA"/>
    <w:rsid w:val="00BE6C51"/>
    <w:rsid w:val="00BF11D4"/>
    <w:rsid w:val="00BF1429"/>
    <w:rsid w:val="00BF4B1A"/>
    <w:rsid w:val="00BF50C7"/>
    <w:rsid w:val="00BF5402"/>
    <w:rsid w:val="00BF55AC"/>
    <w:rsid w:val="00BF772E"/>
    <w:rsid w:val="00C00F14"/>
    <w:rsid w:val="00C024D8"/>
    <w:rsid w:val="00C030B0"/>
    <w:rsid w:val="00C03DDC"/>
    <w:rsid w:val="00C056C3"/>
    <w:rsid w:val="00C07611"/>
    <w:rsid w:val="00C11EF4"/>
    <w:rsid w:val="00C133AD"/>
    <w:rsid w:val="00C152D5"/>
    <w:rsid w:val="00C155C9"/>
    <w:rsid w:val="00C16299"/>
    <w:rsid w:val="00C20228"/>
    <w:rsid w:val="00C22A11"/>
    <w:rsid w:val="00C24226"/>
    <w:rsid w:val="00C272B6"/>
    <w:rsid w:val="00C3180B"/>
    <w:rsid w:val="00C31A5E"/>
    <w:rsid w:val="00C35C8D"/>
    <w:rsid w:val="00C3646D"/>
    <w:rsid w:val="00C365DD"/>
    <w:rsid w:val="00C37124"/>
    <w:rsid w:val="00C46BED"/>
    <w:rsid w:val="00C52C4D"/>
    <w:rsid w:val="00C54457"/>
    <w:rsid w:val="00C60EA8"/>
    <w:rsid w:val="00C65A63"/>
    <w:rsid w:val="00C6643D"/>
    <w:rsid w:val="00C73B53"/>
    <w:rsid w:val="00C758CE"/>
    <w:rsid w:val="00C766FB"/>
    <w:rsid w:val="00C77549"/>
    <w:rsid w:val="00C8048C"/>
    <w:rsid w:val="00C824F0"/>
    <w:rsid w:val="00C87EE3"/>
    <w:rsid w:val="00C9087E"/>
    <w:rsid w:val="00C919FC"/>
    <w:rsid w:val="00C91B00"/>
    <w:rsid w:val="00C93811"/>
    <w:rsid w:val="00C9474C"/>
    <w:rsid w:val="00CA1F4C"/>
    <w:rsid w:val="00CA2BBC"/>
    <w:rsid w:val="00CA54DE"/>
    <w:rsid w:val="00CA76B8"/>
    <w:rsid w:val="00CB0EC7"/>
    <w:rsid w:val="00CB2D0E"/>
    <w:rsid w:val="00CB3779"/>
    <w:rsid w:val="00CC0D94"/>
    <w:rsid w:val="00CC1015"/>
    <w:rsid w:val="00CC21F9"/>
    <w:rsid w:val="00CC7C6E"/>
    <w:rsid w:val="00CD0743"/>
    <w:rsid w:val="00CD3445"/>
    <w:rsid w:val="00CD3712"/>
    <w:rsid w:val="00CD4E35"/>
    <w:rsid w:val="00CE0DC2"/>
    <w:rsid w:val="00CE5B71"/>
    <w:rsid w:val="00CE71A8"/>
    <w:rsid w:val="00CF1D25"/>
    <w:rsid w:val="00CF2D8D"/>
    <w:rsid w:val="00D00659"/>
    <w:rsid w:val="00D01137"/>
    <w:rsid w:val="00D0130B"/>
    <w:rsid w:val="00D025F2"/>
    <w:rsid w:val="00D0419D"/>
    <w:rsid w:val="00D20474"/>
    <w:rsid w:val="00D22C0F"/>
    <w:rsid w:val="00D264E0"/>
    <w:rsid w:val="00D33A02"/>
    <w:rsid w:val="00D34B4B"/>
    <w:rsid w:val="00D353DC"/>
    <w:rsid w:val="00D36A95"/>
    <w:rsid w:val="00D4111A"/>
    <w:rsid w:val="00D44B94"/>
    <w:rsid w:val="00D462BA"/>
    <w:rsid w:val="00D541C1"/>
    <w:rsid w:val="00D548A1"/>
    <w:rsid w:val="00D60708"/>
    <w:rsid w:val="00D614A2"/>
    <w:rsid w:val="00D619D2"/>
    <w:rsid w:val="00D659A9"/>
    <w:rsid w:val="00D66800"/>
    <w:rsid w:val="00D6722C"/>
    <w:rsid w:val="00D676CC"/>
    <w:rsid w:val="00D745C4"/>
    <w:rsid w:val="00D74795"/>
    <w:rsid w:val="00D7557C"/>
    <w:rsid w:val="00D81AAE"/>
    <w:rsid w:val="00D8520A"/>
    <w:rsid w:val="00D857E8"/>
    <w:rsid w:val="00D92ABF"/>
    <w:rsid w:val="00D96771"/>
    <w:rsid w:val="00DA04B1"/>
    <w:rsid w:val="00DA2A1E"/>
    <w:rsid w:val="00DA64B3"/>
    <w:rsid w:val="00DA66BF"/>
    <w:rsid w:val="00DB0C38"/>
    <w:rsid w:val="00DB475A"/>
    <w:rsid w:val="00DC0811"/>
    <w:rsid w:val="00DC29A4"/>
    <w:rsid w:val="00DC43E8"/>
    <w:rsid w:val="00DC5B7B"/>
    <w:rsid w:val="00DC6504"/>
    <w:rsid w:val="00DD1EB5"/>
    <w:rsid w:val="00DD3836"/>
    <w:rsid w:val="00DD3FBB"/>
    <w:rsid w:val="00DD4DFF"/>
    <w:rsid w:val="00DD78C3"/>
    <w:rsid w:val="00DE1164"/>
    <w:rsid w:val="00DE1E4A"/>
    <w:rsid w:val="00DE2828"/>
    <w:rsid w:val="00DE4D7D"/>
    <w:rsid w:val="00DE6C38"/>
    <w:rsid w:val="00DF2A1B"/>
    <w:rsid w:val="00DF71B0"/>
    <w:rsid w:val="00DF79F4"/>
    <w:rsid w:val="00E0175B"/>
    <w:rsid w:val="00E035FA"/>
    <w:rsid w:val="00E0472C"/>
    <w:rsid w:val="00E04753"/>
    <w:rsid w:val="00E0590D"/>
    <w:rsid w:val="00E125BB"/>
    <w:rsid w:val="00E12B3A"/>
    <w:rsid w:val="00E139A6"/>
    <w:rsid w:val="00E20C20"/>
    <w:rsid w:val="00E24BE8"/>
    <w:rsid w:val="00E266CD"/>
    <w:rsid w:val="00E277E3"/>
    <w:rsid w:val="00E3399B"/>
    <w:rsid w:val="00E35D67"/>
    <w:rsid w:val="00E36FCE"/>
    <w:rsid w:val="00E3794A"/>
    <w:rsid w:val="00E40E1F"/>
    <w:rsid w:val="00E4616F"/>
    <w:rsid w:val="00E4675B"/>
    <w:rsid w:val="00E504A9"/>
    <w:rsid w:val="00E5326D"/>
    <w:rsid w:val="00E54D98"/>
    <w:rsid w:val="00E563C5"/>
    <w:rsid w:val="00E5642E"/>
    <w:rsid w:val="00E57C4D"/>
    <w:rsid w:val="00E60922"/>
    <w:rsid w:val="00E6720C"/>
    <w:rsid w:val="00E6768A"/>
    <w:rsid w:val="00E70F4B"/>
    <w:rsid w:val="00E74135"/>
    <w:rsid w:val="00E811C8"/>
    <w:rsid w:val="00E81373"/>
    <w:rsid w:val="00E816B1"/>
    <w:rsid w:val="00E8183D"/>
    <w:rsid w:val="00E82C3F"/>
    <w:rsid w:val="00E830CF"/>
    <w:rsid w:val="00E83588"/>
    <w:rsid w:val="00E84546"/>
    <w:rsid w:val="00E92C2F"/>
    <w:rsid w:val="00E943B5"/>
    <w:rsid w:val="00EA0E91"/>
    <w:rsid w:val="00EA1293"/>
    <w:rsid w:val="00EA208D"/>
    <w:rsid w:val="00EA7B0A"/>
    <w:rsid w:val="00EB1D5C"/>
    <w:rsid w:val="00EB235B"/>
    <w:rsid w:val="00EB2698"/>
    <w:rsid w:val="00EB28B4"/>
    <w:rsid w:val="00EB4888"/>
    <w:rsid w:val="00EC00AA"/>
    <w:rsid w:val="00EC022F"/>
    <w:rsid w:val="00EC105A"/>
    <w:rsid w:val="00EC2B09"/>
    <w:rsid w:val="00EC67E5"/>
    <w:rsid w:val="00EC7943"/>
    <w:rsid w:val="00ED1801"/>
    <w:rsid w:val="00ED6B33"/>
    <w:rsid w:val="00ED7A5C"/>
    <w:rsid w:val="00EE4120"/>
    <w:rsid w:val="00EE55DC"/>
    <w:rsid w:val="00EE5DDC"/>
    <w:rsid w:val="00EE64FF"/>
    <w:rsid w:val="00EE6A99"/>
    <w:rsid w:val="00EF2DF3"/>
    <w:rsid w:val="00F00D5F"/>
    <w:rsid w:val="00F05035"/>
    <w:rsid w:val="00F0617F"/>
    <w:rsid w:val="00F07E4E"/>
    <w:rsid w:val="00F10B09"/>
    <w:rsid w:val="00F1244E"/>
    <w:rsid w:val="00F13048"/>
    <w:rsid w:val="00F16FA7"/>
    <w:rsid w:val="00F20657"/>
    <w:rsid w:val="00F252E7"/>
    <w:rsid w:val="00F27591"/>
    <w:rsid w:val="00F30DCE"/>
    <w:rsid w:val="00F3277A"/>
    <w:rsid w:val="00F32EB7"/>
    <w:rsid w:val="00F34808"/>
    <w:rsid w:val="00F4056B"/>
    <w:rsid w:val="00F44B67"/>
    <w:rsid w:val="00F45351"/>
    <w:rsid w:val="00F5105D"/>
    <w:rsid w:val="00F51536"/>
    <w:rsid w:val="00F5371D"/>
    <w:rsid w:val="00F54845"/>
    <w:rsid w:val="00F55372"/>
    <w:rsid w:val="00F56159"/>
    <w:rsid w:val="00F6252E"/>
    <w:rsid w:val="00F636E6"/>
    <w:rsid w:val="00F63B99"/>
    <w:rsid w:val="00F64605"/>
    <w:rsid w:val="00F67DF5"/>
    <w:rsid w:val="00F700F4"/>
    <w:rsid w:val="00F70301"/>
    <w:rsid w:val="00F74CD3"/>
    <w:rsid w:val="00F77B0B"/>
    <w:rsid w:val="00F801B1"/>
    <w:rsid w:val="00F83C8D"/>
    <w:rsid w:val="00F83F0E"/>
    <w:rsid w:val="00F909B6"/>
    <w:rsid w:val="00F9181B"/>
    <w:rsid w:val="00F92470"/>
    <w:rsid w:val="00F93A1D"/>
    <w:rsid w:val="00FA0268"/>
    <w:rsid w:val="00FA02F2"/>
    <w:rsid w:val="00FA0857"/>
    <w:rsid w:val="00FA0A08"/>
    <w:rsid w:val="00FA0FCF"/>
    <w:rsid w:val="00FA11A3"/>
    <w:rsid w:val="00FA49BC"/>
    <w:rsid w:val="00FB1B62"/>
    <w:rsid w:val="00FB44DD"/>
    <w:rsid w:val="00FB5530"/>
    <w:rsid w:val="00FB651A"/>
    <w:rsid w:val="00FC0806"/>
    <w:rsid w:val="00FC348B"/>
    <w:rsid w:val="00FC70BA"/>
    <w:rsid w:val="00FC7955"/>
    <w:rsid w:val="00FD23BA"/>
    <w:rsid w:val="00FD2EFC"/>
    <w:rsid w:val="00FD3DEF"/>
    <w:rsid w:val="00FE25F8"/>
    <w:rsid w:val="00FE2C21"/>
    <w:rsid w:val="00FE3CBA"/>
    <w:rsid w:val="00FE4187"/>
    <w:rsid w:val="00FF06F1"/>
    <w:rsid w:val="00FF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C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6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61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93A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A93E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3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93E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3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C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a">
    <w:name w:val="Table Grid"/>
    <w:basedOn w:val="a1"/>
    <w:uiPriority w:val="59"/>
    <w:rsid w:val="00E82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A25F90"/>
    <w:pPr>
      <w:spacing w:after="160" w:line="240" w:lineRule="exact"/>
      <w:ind w:firstLine="709"/>
    </w:pPr>
    <w:rPr>
      <w:rFonts w:ascii="Verdana" w:hAnsi="Verdan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C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6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61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93A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A93E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3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93E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3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C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a">
    <w:name w:val="Table Grid"/>
    <w:basedOn w:val="a1"/>
    <w:uiPriority w:val="59"/>
    <w:rsid w:val="00E82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A25F90"/>
    <w:pPr>
      <w:spacing w:after="160" w:line="240" w:lineRule="exact"/>
      <w:ind w:firstLine="709"/>
    </w:pPr>
    <w:rPr>
      <w:rFonts w:ascii="Verdana" w:hAnsi="Verdan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BDBA7-3C98-4791-9C8C-F1AA22C7E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9116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Виктория Николаевна</dc:creator>
  <cp:lastModifiedBy>batova_a_v</cp:lastModifiedBy>
  <cp:revision>3</cp:revision>
  <cp:lastPrinted>2018-01-17T10:46:00Z</cp:lastPrinted>
  <dcterms:created xsi:type="dcterms:W3CDTF">2018-02-12T23:33:00Z</dcterms:created>
  <dcterms:modified xsi:type="dcterms:W3CDTF">2018-02-12T23:51:00Z</dcterms:modified>
</cp:coreProperties>
</file>