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9864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50B63" w:rsidRPr="004D7228" w:rsidRDefault="00450B63" w:rsidP="00450B63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4D7228">
        <w:rPr>
          <w:b/>
          <w:szCs w:val="28"/>
        </w:rPr>
        <w:t xml:space="preserve"> </w:t>
      </w:r>
      <w:r w:rsidRPr="00626DBF">
        <w:rPr>
          <w:b/>
          <w:szCs w:val="28"/>
        </w:rPr>
        <w:t>В СТАТЬЮ 12</w:t>
      </w:r>
      <w:r>
        <w:rPr>
          <w:b/>
          <w:szCs w:val="28"/>
        </w:rPr>
        <w:t xml:space="preserve"> </w:t>
      </w:r>
      <w:r w:rsidRPr="004D7228">
        <w:rPr>
          <w:b/>
          <w:szCs w:val="28"/>
        </w:rPr>
        <w:t>ЗАКОН</w:t>
      </w:r>
      <w:r>
        <w:rPr>
          <w:b/>
          <w:szCs w:val="28"/>
        </w:rPr>
        <w:t>А</w:t>
      </w:r>
    </w:p>
    <w:p w:rsidR="00450B63" w:rsidRPr="004D7228" w:rsidRDefault="00450B63" w:rsidP="00450B63">
      <w:pPr>
        <w:autoSpaceDE w:val="0"/>
        <w:autoSpaceDN w:val="0"/>
        <w:adjustRightInd w:val="0"/>
        <w:jc w:val="center"/>
        <w:rPr>
          <w:b/>
          <w:szCs w:val="28"/>
        </w:rPr>
      </w:pPr>
      <w:r w:rsidRPr="004D7228">
        <w:rPr>
          <w:b/>
          <w:szCs w:val="28"/>
        </w:rPr>
        <w:t>ПРИМОРСКОГО КРАЯ "</w:t>
      </w:r>
      <w:r w:rsidRPr="004D7228">
        <w:rPr>
          <w:b/>
          <w:bCs/>
          <w:szCs w:val="28"/>
        </w:rPr>
        <w:t>ОБ ОБЩЕСТВЕННОЙ ПАЛАТЕ ПРИМОРСКОГО КРАЯ</w:t>
      </w:r>
      <w:r w:rsidRPr="004D7228">
        <w:rPr>
          <w:b/>
          <w:szCs w:val="28"/>
        </w:rPr>
        <w:t>"</w:t>
      </w:r>
    </w:p>
    <w:p w:rsidR="00450B63" w:rsidRPr="004D7228" w:rsidRDefault="00450B63" w:rsidP="00450B63">
      <w:pPr>
        <w:rPr>
          <w:szCs w:val="28"/>
        </w:rPr>
      </w:pPr>
    </w:p>
    <w:p w:rsidR="00450B63" w:rsidRPr="004D7228" w:rsidRDefault="00450B63" w:rsidP="00450B63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31 января </w:t>
      </w:r>
      <w:r>
        <w:rPr>
          <w:szCs w:val="28"/>
        </w:rPr>
        <w:br/>
        <w:t>2018 года в первом чтении</w:t>
      </w:r>
    </w:p>
    <w:p w:rsidR="00450B63" w:rsidRPr="004D7228" w:rsidRDefault="00450B63" w:rsidP="00450B63">
      <w:pPr>
        <w:ind w:firstLine="709"/>
        <w:jc w:val="both"/>
        <w:rPr>
          <w:szCs w:val="28"/>
        </w:rPr>
      </w:pPr>
    </w:p>
    <w:p w:rsidR="00450B63" w:rsidRPr="004D7228" w:rsidRDefault="00450B63" w:rsidP="00450B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228">
        <w:rPr>
          <w:szCs w:val="28"/>
        </w:rPr>
        <w:t xml:space="preserve">СТАТЬЯ 1. </w:t>
      </w:r>
    </w:p>
    <w:p w:rsidR="00450B63" w:rsidRPr="004D7228" w:rsidRDefault="00450B63" w:rsidP="00450B6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228">
        <w:rPr>
          <w:rFonts w:eastAsia="Calibri"/>
          <w:szCs w:val="28"/>
          <w:lang w:eastAsia="en-US"/>
        </w:rPr>
        <w:t xml:space="preserve">Внести в </w:t>
      </w:r>
      <w:r>
        <w:rPr>
          <w:rFonts w:eastAsia="Calibri"/>
          <w:szCs w:val="28"/>
          <w:lang w:eastAsia="en-US"/>
        </w:rPr>
        <w:t xml:space="preserve">статью 12 </w:t>
      </w:r>
      <w:r w:rsidRPr="004D7228">
        <w:rPr>
          <w:rFonts w:eastAsia="Calibri"/>
          <w:szCs w:val="28"/>
          <w:lang w:eastAsia="en-US"/>
        </w:rPr>
        <w:t>Закон</w:t>
      </w:r>
      <w:r>
        <w:rPr>
          <w:rFonts w:eastAsia="Calibri"/>
          <w:szCs w:val="28"/>
          <w:lang w:eastAsia="en-US"/>
        </w:rPr>
        <w:t>а</w:t>
      </w:r>
      <w:r w:rsidRPr="004D7228">
        <w:rPr>
          <w:rFonts w:eastAsia="Calibri"/>
          <w:szCs w:val="28"/>
          <w:lang w:eastAsia="en-US"/>
        </w:rPr>
        <w:t xml:space="preserve"> Приморского края от 1 ноября 2013 года </w:t>
      </w:r>
      <w:r>
        <w:rPr>
          <w:rFonts w:eastAsia="Calibri"/>
          <w:szCs w:val="28"/>
          <w:lang w:eastAsia="en-US"/>
        </w:rPr>
        <w:br/>
      </w:r>
      <w:r w:rsidRPr="004D7228">
        <w:rPr>
          <w:rFonts w:eastAsia="Calibri"/>
          <w:szCs w:val="28"/>
          <w:lang w:eastAsia="en-US"/>
        </w:rPr>
        <w:t>№ 288-КЗ "Об Общественной палате Приморского края"</w:t>
      </w:r>
      <w:r>
        <w:rPr>
          <w:rFonts w:eastAsia="Calibri"/>
          <w:szCs w:val="28"/>
          <w:lang w:eastAsia="en-US"/>
        </w:rPr>
        <w:t xml:space="preserve"> (в редакции Закона Приморского края от 1 декабря 2016 года № 34-КЗ)</w:t>
      </w:r>
      <w:r w:rsidRPr="004D7228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2016, </w:t>
      </w:r>
      <w:r>
        <w:rPr>
          <w:rFonts w:eastAsia="Calibri"/>
          <w:szCs w:val="28"/>
          <w:lang w:eastAsia="en-US"/>
        </w:rPr>
        <w:t>№ 7, стр. 7</w:t>
      </w:r>
      <w:r w:rsidRPr="004D7228">
        <w:rPr>
          <w:rFonts w:eastAsia="Calibri"/>
          <w:szCs w:val="28"/>
          <w:lang w:eastAsia="en-US"/>
        </w:rPr>
        <w:t xml:space="preserve">) </w:t>
      </w:r>
      <w:r>
        <w:rPr>
          <w:rFonts w:eastAsia="Calibri"/>
          <w:szCs w:val="28"/>
          <w:lang w:eastAsia="en-US"/>
        </w:rPr>
        <w:t xml:space="preserve">следующее </w:t>
      </w:r>
      <w:r w:rsidRPr="004D7228">
        <w:rPr>
          <w:rFonts w:eastAsia="Calibri"/>
          <w:szCs w:val="28"/>
          <w:lang w:eastAsia="en-US"/>
        </w:rPr>
        <w:t>изменени</w:t>
      </w:r>
      <w:r>
        <w:rPr>
          <w:rFonts w:eastAsia="Calibri"/>
          <w:szCs w:val="28"/>
          <w:lang w:eastAsia="en-US"/>
        </w:rPr>
        <w:t>е</w:t>
      </w:r>
      <w:r w:rsidRPr="004D7228">
        <w:rPr>
          <w:szCs w:val="28"/>
        </w:rPr>
        <w:t>:</w:t>
      </w:r>
    </w:p>
    <w:p w:rsidR="00450B63" w:rsidRDefault="00450B63" w:rsidP="00450B63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ab/>
        <w:t>дополнить частью 9 следующего содержания:</w:t>
      </w:r>
    </w:p>
    <w:p w:rsidR="00450B63" w:rsidRDefault="00450B63" w:rsidP="00450B63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 xml:space="preserve">"9.Общественная палата в соответствии с федеральными законами формирует общественные советы по проведению независимой </w:t>
      </w:r>
      <w:proofErr w:type="gramStart"/>
      <w:r>
        <w:rPr>
          <w:szCs w:val="28"/>
        </w:rPr>
        <w:t>оценки качества условий оказания услуг</w:t>
      </w:r>
      <w:proofErr w:type="gramEnd"/>
      <w:r>
        <w:rPr>
          <w:szCs w:val="28"/>
        </w:rPr>
        <w:t xml:space="preserve"> организациями в сфере культуры, охраны здоровья, образования, социального обслуживания и федеральными учреждениями медико-социальной экспертизы.".</w:t>
      </w:r>
    </w:p>
    <w:p w:rsidR="00450B63" w:rsidRPr="004D7228" w:rsidRDefault="00450B63" w:rsidP="00450B6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50B63" w:rsidRPr="004D7228" w:rsidRDefault="00450B63" w:rsidP="00450B6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D7228">
        <w:rPr>
          <w:rFonts w:eastAsia="Calibri"/>
          <w:szCs w:val="28"/>
          <w:lang w:eastAsia="en-US"/>
        </w:rPr>
        <w:t xml:space="preserve">СТАТЬЯ 2. </w:t>
      </w:r>
    </w:p>
    <w:p w:rsidR="00450B63" w:rsidRDefault="00450B63" w:rsidP="00450B6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D7228">
        <w:rPr>
          <w:rFonts w:eastAsia="Calibri"/>
          <w:szCs w:val="28"/>
          <w:lang w:eastAsia="en-US"/>
        </w:rPr>
        <w:t xml:space="preserve">Настоящий Закон вступает в силу </w:t>
      </w:r>
      <w:r>
        <w:rPr>
          <w:rFonts w:eastAsia="Calibri"/>
          <w:szCs w:val="28"/>
          <w:lang w:eastAsia="en-US"/>
        </w:rPr>
        <w:t>с 6 марта 2018 года.</w:t>
      </w:r>
    </w:p>
    <w:p w:rsidR="00450B63" w:rsidRDefault="00450B63" w:rsidP="00450B6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50B63" w:rsidRDefault="00450B63" w:rsidP="00450B6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50B63" w:rsidRPr="004D7228" w:rsidRDefault="00450B63" w:rsidP="00450B6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</w:p>
    <w:p w:rsidR="00450B63" w:rsidRDefault="00450B63" w:rsidP="00450B6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450B63" w:rsidRDefault="00450B63" w:rsidP="00450B63">
      <w:pPr>
        <w:autoSpaceDE w:val="0"/>
        <w:autoSpaceDN w:val="0"/>
        <w:adjustRightInd w:val="0"/>
        <w:jc w:val="both"/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А.В. Тарасенко</w:t>
      </w:r>
    </w:p>
    <w:p w:rsidR="00450B63" w:rsidRPr="004D7228" w:rsidRDefault="00450B63" w:rsidP="00450B63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50B63" w:rsidRDefault="00450B63" w:rsidP="00450B63">
      <w:pPr>
        <w:jc w:val="center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A3F" w:rsidRDefault="00635A3F">
      <w:r>
        <w:separator/>
      </w:r>
    </w:p>
  </w:endnote>
  <w:endnote w:type="continuationSeparator" w:id="0">
    <w:p w:rsidR="00635A3F" w:rsidRDefault="00635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A3F" w:rsidRDefault="00635A3F">
      <w:r>
        <w:separator/>
      </w:r>
    </w:p>
  </w:footnote>
  <w:footnote w:type="continuationSeparator" w:id="0">
    <w:p w:rsidR="00635A3F" w:rsidRDefault="00635A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0B63"/>
    <w:rsid w:val="0003291F"/>
    <w:rsid w:val="00380EE1"/>
    <w:rsid w:val="003B26E7"/>
    <w:rsid w:val="00450B63"/>
    <w:rsid w:val="0047435B"/>
    <w:rsid w:val="005A2827"/>
    <w:rsid w:val="00635A3F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450B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50B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2018-01-31T06:03:00Z</cp:lastPrinted>
  <dcterms:created xsi:type="dcterms:W3CDTF">2018-01-31T06:02:00Z</dcterms:created>
  <dcterms:modified xsi:type="dcterms:W3CDTF">2018-01-31T06:03:00Z</dcterms:modified>
</cp:coreProperties>
</file>