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7891561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F0E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31.01.2018 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F0EFC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680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F0EFC" w:rsidRDefault="00BF0EFC" w:rsidP="00BF0EFC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изменений в Закон Приморского края</w:t>
            </w:r>
            <w:r>
              <w:t xml:space="preserve">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>
              <w:rPr>
                <w:szCs w:val="28"/>
              </w:rPr>
              <w:t>Дальнереченского</w:t>
            </w:r>
            <w:proofErr w:type="spellEnd"/>
            <w:r>
              <w:rPr>
                <w:szCs w:val="28"/>
              </w:rPr>
              <w:t xml:space="preserve"> муниципального района и </w:t>
            </w:r>
            <w:proofErr w:type="spellStart"/>
            <w:r>
              <w:rPr>
                <w:szCs w:val="28"/>
              </w:rPr>
              <w:t>Дальнереченским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BF0EFC" w:rsidRDefault="00BF0EFC" w:rsidP="00BF0EFC"/>
    <w:p w:rsidR="00BF0EFC" w:rsidRDefault="00BF0EFC" w:rsidP="00BF0EFC">
      <w:pPr>
        <w:ind w:firstLine="720"/>
      </w:pPr>
      <w:r>
        <w:t xml:space="preserve">Законодательное Собрание Приморского края </w:t>
      </w:r>
    </w:p>
    <w:p w:rsidR="00BF0EFC" w:rsidRDefault="00BF0EFC" w:rsidP="00BF0EFC">
      <w:pPr>
        <w:ind w:firstLine="720"/>
      </w:pPr>
    </w:p>
    <w:p w:rsidR="00BF0EFC" w:rsidRDefault="00BF0EFC" w:rsidP="00BF0EFC">
      <w:r>
        <w:t>ПОСТАНОВЛЯЕТ:</w:t>
      </w:r>
    </w:p>
    <w:p w:rsidR="00BF0EFC" w:rsidRDefault="00BF0EFC" w:rsidP="00BF0EFC">
      <w:pPr>
        <w:ind w:firstLine="720"/>
      </w:pPr>
    </w:p>
    <w:p w:rsidR="00BF0EFC" w:rsidRDefault="00BF0EFC" w:rsidP="00BF0EFC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Дальнереченским</w:t>
      </w:r>
      <w:proofErr w:type="spellEnd"/>
      <w:r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BF0EFC" w:rsidRDefault="00BF0EFC" w:rsidP="00BF0EFC">
      <w:pPr>
        <w:ind w:firstLine="720"/>
        <w:jc w:val="both"/>
        <w:rPr>
          <w:szCs w:val="28"/>
        </w:rPr>
      </w:pPr>
    </w:p>
    <w:p w:rsidR="00BF0EFC" w:rsidRDefault="00BF0EFC" w:rsidP="00BF0EFC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февраля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BF0EFC" w:rsidRDefault="00BF0EFC" w:rsidP="00BF0EFC">
      <w:pPr>
        <w:ind w:firstLine="720"/>
        <w:jc w:val="both"/>
      </w:pPr>
    </w:p>
    <w:p w:rsidR="00BF0EFC" w:rsidRDefault="00BF0EFC" w:rsidP="00BF0EFC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F0EFC" w:rsidRDefault="00BF0EFC" w:rsidP="00BF0EFC">
      <w:pPr>
        <w:ind w:firstLine="720"/>
        <w:jc w:val="both"/>
      </w:pPr>
    </w:p>
    <w:p w:rsidR="00BF0EFC" w:rsidRDefault="00BF0EFC" w:rsidP="00BF0EFC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F0EFC" w:rsidRDefault="00BF0EFC" w:rsidP="00BF0EFC">
      <w:pPr>
        <w:jc w:val="both"/>
      </w:pPr>
    </w:p>
    <w:p w:rsidR="00BF0EFC" w:rsidRDefault="00BF0EFC" w:rsidP="00BF0EFC">
      <w:pPr>
        <w:jc w:val="both"/>
      </w:pPr>
    </w:p>
    <w:p w:rsidR="00BF0EFC" w:rsidRDefault="00BF0EFC" w:rsidP="00BF0EFC">
      <w:pPr>
        <w:jc w:val="both"/>
      </w:pPr>
    </w:p>
    <w:p w:rsidR="00BF0EFC" w:rsidRDefault="00BF0EFC" w:rsidP="00BF0EFC">
      <w:pPr>
        <w:jc w:val="both"/>
      </w:pPr>
      <w:r>
        <w:t xml:space="preserve">Председатель </w:t>
      </w:r>
    </w:p>
    <w:p w:rsidR="00931FD6" w:rsidRDefault="00BF0EFC" w:rsidP="00BF0EFC">
      <w:pPr>
        <w:tabs>
          <w:tab w:val="right" w:pos="9072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EFC" w:rsidRDefault="00BF0EFC">
      <w:r>
        <w:separator/>
      </w:r>
    </w:p>
  </w:endnote>
  <w:endnote w:type="continuationSeparator" w:id="0">
    <w:p w:rsidR="00BF0EFC" w:rsidRDefault="00BF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EFC" w:rsidRDefault="00BF0EFC">
      <w:r>
        <w:separator/>
      </w:r>
    </w:p>
  </w:footnote>
  <w:footnote w:type="continuationSeparator" w:id="0">
    <w:p w:rsidR="00BF0EFC" w:rsidRDefault="00BF0E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EF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0EFC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2018-01-31T04:49:00Z</dcterms:created>
  <dcterms:modified xsi:type="dcterms:W3CDTF">2018-01-31T04:54:00Z</dcterms:modified>
</cp:coreProperties>
</file>