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9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2"/>
      </w:tblGrid>
      <w:tr w:rsidR="00105926" w:rsidTr="00105926">
        <w:tc>
          <w:tcPr>
            <w:tcW w:w="9632" w:type="dxa"/>
          </w:tcPr>
          <w:p w:rsidR="00105926" w:rsidRDefault="00105926" w:rsidP="00544B57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21   </w:t>
            </w:r>
          </w:p>
          <w:p w:rsidR="00105926" w:rsidRDefault="00105926" w:rsidP="00544B57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</w:t>
            </w:r>
            <w:r w:rsidR="00C0188A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акон</w:t>
            </w:r>
            <w:r w:rsidR="00C0188A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  <w:p w:rsidR="00105926" w:rsidRDefault="00105926" w:rsidP="00544B57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105926" w:rsidRDefault="00544B57" w:rsidP="00544B57">
            <w:pPr>
              <w:ind w:left="6555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 w:rsidRPr="00544B57">
              <w:rPr>
                <w:rFonts w:ascii="Times New Roman" w:hAnsi="Times New Roman" w:cs="Times New Roman"/>
                <w:sz w:val="28"/>
                <w:szCs w:val="28"/>
              </w:rPr>
              <w:t>от 21.12.2017 № 218-КЗ</w:t>
            </w:r>
          </w:p>
        </w:tc>
      </w:tr>
    </w:tbl>
    <w:p w:rsidR="005C73B7" w:rsidRPr="00A53D32" w:rsidRDefault="005C73B7" w:rsidP="00C05B36">
      <w:pPr>
        <w:spacing w:after="0" w:line="240" w:lineRule="auto"/>
        <w:ind w:left="6663"/>
        <w:rPr>
          <w:rFonts w:ascii="Times New Roman" w:hAnsi="Times New Roman" w:cs="Times New Roman"/>
          <w:sz w:val="28"/>
          <w:szCs w:val="28"/>
        </w:rPr>
      </w:pPr>
    </w:p>
    <w:p w:rsidR="00967D0E" w:rsidRPr="00967D0E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>Норматив</w:t>
      </w:r>
    </w:p>
    <w:p w:rsidR="00FF2A50" w:rsidRDefault="00967D0E" w:rsidP="00C05B3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67D0E">
        <w:rPr>
          <w:rFonts w:ascii="Times New Roman" w:hAnsi="Times New Roman" w:cs="Times New Roman"/>
          <w:sz w:val="28"/>
          <w:szCs w:val="28"/>
        </w:rPr>
        <w:t xml:space="preserve">численности муниципальных служащих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967D0E">
        <w:rPr>
          <w:rFonts w:ascii="Times New Roman" w:hAnsi="Times New Roman" w:cs="Times New Roman"/>
          <w:sz w:val="28"/>
          <w:szCs w:val="28"/>
        </w:rPr>
        <w:t xml:space="preserve"> членов комиссии по делам несовершеннолетних и защите их прав, работающих на постоянной штатной  основе, и норматив расходов на обеспечение деятельности одной комиссии по делам несовершеннолетних и защите их прав на </w:t>
      </w:r>
      <w:r w:rsidR="008D0D61">
        <w:rPr>
          <w:rFonts w:ascii="Times New Roman" w:hAnsi="Times New Roman" w:cs="Times New Roman"/>
          <w:sz w:val="28"/>
          <w:szCs w:val="28"/>
        </w:rPr>
        <w:t xml:space="preserve">плановый период </w:t>
      </w:r>
      <w:r w:rsidR="008D0D61">
        <w:rPr>
          <w:rFonts w:ascii="Times New Roman" w:hAnsi="Times New Roman" w:cs="Times New Roman"/>
          <w:sz w:val="28"/>
          <w:szCs w:val="28"/>
        </w:rPr>
        <w:br/>
      </w:r>
      <w:r w:rsidRPr="00967D0E">
        <w:rPr>
          <w:rFonts w:ascii="Times New Roman" w:hAnsi="Times New Roman" w:cs="Times New Roman"/>
          <w:sz w:val="28"/>
          <w:szCs w:val="28"/>
        </w:rPr>
        <w:t>201</w:t>
      </w:r>
      <w:r w:rsidR="005B3D2F">
        <w:rPr>
          <w:rFonts w:ascii="Times New Roman" w:hAnsi="Times New Roman" w:cs="Times New Roman"/>
          <w:sz w:val="28"/>
          <w:szCs w:val="28"/>
        </w:rPr>
        <w:t>9</w:t>
      </w:r>
      <w:r w:rsidRPr="00967D0E">
        <w:rPr>
          <w:rFonts w:ascii="Times New Roman" w:hAnsi="Times New Roman" w:cs="Times New Roman"/>
          <w:sz w:val="28"/>
          <w:szCs w:val="28"/>
        </w:rPr>
        <w:t xml:space="preserve"> </w:t>
      </w:r>
      <w:r w:rsidR="008D0D61">
        <w:rPr>
          <w:rFonts w:ascii="Times New Roman" w:hAnsi="Times New Roman" w:cs="Times New Roman"/>
          <w:sz w:val="28"/>
          <w:szCs w:val="28"/>
        </w:rPr>
        <w:t>и</w:t>
      </w:r>
      <w:r w:rsidR="005B3D2F">
        <w:rPr>
          <w:rFonts w:ascii="Times New Roman" w:hAnsi="Times New Roman" w:cs="Times New Roman"/>
          <w:sz w:val="28"/>
          <w:szCs w:val="28"/>
        </w:rPr>
        <w:t xml:space="preserve"> 2020</w:t>
      </w:r>
      <w:r w:rsidRPr="00967D0E">
        <w:rPr>
          <w:rFonts w:ascii="Times New Roman" w:hAnsi="Times New Roman" w:cs="Times New Roman"/>
          <w:sz w:val="28"/>
          <w:szCs w:val="28"/>
        </w:rPr>
        <w:t xml:space="preserve"> год</w:t>
      </w:r>
      <w:r w:rsidR="008D0D61">
        <w:rPr>
          <w:rFonts w:ascii="Times New Roman" w:hAnsi="Times New Roman" w:cs="Times New Roman"/>
          <w:sz w:val="28"/>
          <w:szCs w:val="28"/>
        </w:rPr>
        <w:t>ов</w:t>
      </w:r>
    </w:p>
    <w:p w:rsidR="003F5ED1" w:rsidRDefault="003F5ED1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3F5ED1" w:rsidRPr="003F5ED1" w:rsidTr="008D0D61">
        <w:trPr>
          <w:trHeight w:val="3140"/>
        </w:trPr>
        <w:tc>
          <w:tcPr>
            <w:tcW w:w="4268" w:type="dxa"/>
            <w:vMerge w:val="restart"/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Наименование муниципальных образований Приморского края </w:t>
            </w:r>
          </w:p>
        </w:tc>
        <w:tc>
          <w:tcPr>
            <w:tcW w:w="2576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8D0D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Норматив численности муниципальных служащих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членов комиссии по делам несовершеннолетних и защите их прав, работающих на постоянной штатной основе</w:t>
            </w:r>
          </w:p>
        </w:tc>
        <w:tc>
          <w:tcPr>
            <w:tcW w:w="2669" w:type="dxa"/>
            <w:gridSpan w:val="2"/>
            <w:shd w:val="clear" w:color="auto" w:fill="auto"/>
            <w:vAlign w:val="center"/>
            <w:hideMark/>
          </w:tcPr>
          <w:p w:rsidR="003F5ED1" w:rsidRPr="003F5ED1" w:rsidRDefault="003F5ED1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Норматив расходов на обеспечение деятельности одной комиссии по делам несовершеннолетних и защите их прав, </w:t>
            </w:r>
            <w:r w:rsidR="00811FF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рублей</w:t>
            </w:r>
          </w:p>
        </w:tc>
      </w:tr>
      <w:tr w:rsidR="00EB66B9" w:rsidRPr="003F5ED1" w:rsidTr="000068DD">
        <w:trPr>
          <w:trHeight w:val="574"/>
        </w:trPr>
        <w:tc>
          <w:tcPr>
            <w:tcW w:w="4268" w:type="dxa"/>
            <w:vMerge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5B3D2F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  <w:r w:rsidR="003F5ED1"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300" w:type="dxa"/>
            <w:shd w:val="clear" w:color="auto" w:fill="auto"/>
            <w:vAlign w:val="center"/>
            <w:hideMark/>
          </w:tcPr>
          <w:p w:rsidR="003F5ED1" w:rsidRPr="003F5ED1" w:rsidRDefault="005B3D2F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  <w:r w:rsidR="003F5ED1"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393" w:type="dxa"/>
            <w:shd w:val="clear" w:color="auto" w:fill="auto"/>
            <w:vAlign w:val="center"/>
            <w:hideMark/>
          </w:tcPr>
          <w:p w:rsidR="003F5ED1" w:rsidRPr="003F5ED1" w:rsidRDefault="003F5ED1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</w:t>
            </w:r>
            <w:r w:rsidR="005B3D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3F5ED1" w:rsidRPr="003F5ED1" w:rsidRDefault="003F5ED1" w:rsidP="005B3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="005B3D2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год</w:t>
            </w:r>
          </w:p>
        </w:tc>
      </w:tr>
    </w:tbl>
    <w:p w:rsidR="000068DD" w:rsidRPr="000068DD" w:rsidRDefault="000068DD" w:rsidP="000068DD">
      <w:pPr>
        <w:spacing w:after="0"/>
        <w:rPr>
          <w:sz w:val="2"/>
          <w:szCs w:val="2"/>
        </w:rPr>
      </w:pP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4268"/>
        <w:gridCol w:w="1276"/>
        <w:gridCol w:w="1300"/>
        <w:gridCol w:w="1393"/>
        <w:gridCol w:w="1276"/>
      </w:tblGrid>
      <w:tr w:rsidR="00EB66B9" w:rsidRPr="003F5ED1" w:rsidTr="000068DD">
        <w:trPr>
          <w:cantSplit/>
          <w:trHeight w:val="360"/>
          <w:tblHeader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5ED1" w:rsidRPr="003F5ED1" w:rsidRDefault="003F5ED1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A25230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0" w:rsidRPr="003F5ED1" w:rsidRDefault="00A25230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Арсеньевский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A25230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0" w:rsidRPr="003F5ED1" w:rsidRDefault="00A25230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Артемовский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A25230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25230" w:rsidRPr="003F5ED1" w:rsidRDefault="00A25230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Большой Камень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25230" w:rsidRPr="003F5ED1" w:rsidRDefault="00A25230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="00127F2E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Владивостокский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Дальнегорский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Лесозаводский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A252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</w:t>
            </w: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Находкинский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80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Городской округ Спасск-Дальний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Уссурийский городской округ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Городской округ ЗАТО г. Фокино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Анучинский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Дальнереченский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Кавалеровский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Кировский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Красноармейский муниципальный район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Лазовский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Михайловский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Надеждинский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Октябрьский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Ольгинский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Партизанский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10592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Пограничный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Пожарский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Спасский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Тернейский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Ханкайский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Хасанский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Хорольский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Черниговский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cantSplit/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Чугуевский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Шкотовский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  <w:tr w:rsidR="00127F2E" w:rsidRPr="003F5ED1" w:rsidTr="00A16B4F">
        <w:trPr>
          <w:trHeight w:val="375"/>
        </w:trPr>
        <w:tc>
          <w:tcPr>
            <w:tcW w:w="4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7F2E" w:rsidRPr="003F5ED1" w:rsidRDefault="00127F2E" w:rsidP="003F5ED1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Яковлевский муниципальный район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3F5E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3F5ED1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13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DB6C0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27F2E" w:rsidRPr="003F5ED1" w:rsidRDefault="00127F2E" w:rsidP="006422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72</w:t>
            </w:r>
            <w:r w:rsidR="00E0091D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A2523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000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,00</w:t>
            </w:r>
          </w:p>
        </w:tc>
      </w:tr>
    </w:tbl>
    <w:p w:rsidR="00967D0E" w:rsidRPr="00A53D32" w:rsidRDefault="00967D0E" w:rsidP="00967D0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sectPr w:rsidR="00967D0E" w:rsidRPr="00A53D32" w:rsidSect="008C4D66">
      <w:headerReference w:type="default" r:id="rId8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4706" w:rsidRDefault="00A14706" w:rsidP="00A53D32">
      <w:pPr>
        <w:spacing w:after="0" w:line="240" w:lineRule="auto"/>
      </w:pPr>
      <w:r>
        <w:separator/>
      </w:r>
    </w:p>
  </w:endnote>
  <w:endnote w:type="continuationSeparator" w:id="0">
    <w:p w:rsidR="00A14706" w:rsidRDefault="00A14706" w:rsidP="00A53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4706" w:rsidRDefault="00A14706" w:rsidP="00A53D32">
      <w:pPr>
        <w:spacing w:after="0" w:line="240" w:lineRule="auto"/>
      </w:pPr>
      <w:r>
        <w:separator/>
      </w:r>
    </w:p>
  </w:footnote>
  <w:footnote w:type="continuationSeparator" w:id="0">
    <w:p w:rsidR="00A14706" w:rsidRDefault="00A14706" w:rsidP="00A53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5956544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C4D66" w:rsidRPr="008C4D66" w:rsidRDefault="008C4D66" w:rsidP="008C4D66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8C4D6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C4D6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544B5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8C4D6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9BC"/>
    <w:rsid w:val="000068DD"/>
    <w:rsid w:val="00043000"/>
    <w:rsid w:val="00076B55"/>
    <w:rsid w:val="000B7D20"/>
    <w:rsid w:val="00105926"/>
    <w:rsid w:val="001259BC"/>
    <w:rsid w:val="00127F2E"/>
    <w:rsid w:val="001C515E"/>
    <w:rsid w:val="001E605D"/>
    <w:rsid w:val="00203390"/>
    <w:rsid w:val="0030176F"/>
    <w:rsid w:val="00371A39"/>
    <w:rsid w:val="003A78A1"/>
    <w:rsid w:val="003B6AE3"/>
    <w:rsid w:val="003D1D53"/>
    <w:rsid w:val="003F5ED1"/>
    <w:rsid w:val="004D3D81"/>
    <w:rsid w:val="004E5C5D"/>
    <w:rsid w:val="00544B57"/>
    <w:rsid w:val="005B3D2F"/>
    <w:rsid w:val="005C73B7"/>
    <w:rsid w:val="00694721"/>
    <w:rsid w:val="006B3626"/>
    <w:rsid w:val="00722080"/>
    <w:rsid w:val="00811FF0"/>
    <w:rsid w:val="008725D2"/>
    <w:rsid w:val="008C4D66"/>
    <w:rsid w:val="008D0D61"/>
    <w:rsid w:val="008E3801"/>
    <w:rsid w:val="009047D7"/>
    <w:rsid w:val="00967D0E"/>
    <w:rsid w:val="00A14706"/>
    <w:rsid w:val="00A16B4F"/>
    <w:rsid w:val="00A25230"/>
    <w:rsid w:val="00A53D32"/>
    <w:rsid w:val="00C0188A"/>
    <w:rsid w:val="00C05B36"/>
    <w:rsid w:val="00C44F2B"/>
    <w:rsid w:val="00C709FE"/>
    <w:rsid w:val="00C86664"/>
    <w:rsid w:val="00D16610"/>
    <w:rsid w:val="00E0091D"/>
    <w:rsid w:val="00E02DD6"/>
    <w:rsid w:val="00E302F0"/>
    <w:rsid w:val="00E710F5"/>
    <w:rsid w:val="00E81DB5"/>
    <w:rsid w:val="00EB66B9"/>
    <w:rsid w:val="00F063D4"/>
    <w:rsid w:val="00F50383"/>
    <w:rsid w:val="00FF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0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53D32"/>
  </w:style>
  <w:style w:type="paragraph" w:styleId="a5">
    <w:name w:val="footer"/>
    <w:basedOn w:val="a"/>
    <w:link w:val="a6"/>
    <w:uiPriority w:val="99"/>
    <w:unhideWhenUsed/>
    <w:rsid w:val="00A53D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53D32"/>
  </w:style>
  <w:style w:type="paragraph" w:styleId="a7">
    <w:name w:val="Balloon Text"/>
    <w:basedOn w:val="a"/>
    <w:link w:val="a8"/>
    <w:uiPriority w:val="99"/>
    <w:semiHidden/>
    <w:unhideWhenUsed/>
    <w:rsid w:val="00A53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53D3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1059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43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E7C7A2-29C6-4A20-8A82-FDE03BD633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395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Надеина</dc:creator>
  <cp:lastModifiedBy>Егупова</cp:lastModifiedBy>
  <cp:revision>7</cp:revision>
  <cp:lastPrinted>2017-12-21T01:29:00Z</cp:lastPrinted>
  <dcterms:created xsi:type="dcterms:W3CDTF">2017-09-21T04:36:00Z</dcterms:created>
  <dcterms:modified xsi:type="dcterms:W3CDTF">2017-12-21T01:29:00Z</dcterms:modified>
</cp:coreProperties>
</file>