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B45" w:rsidRDefault="00847B45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826C62" w:rsidRDefault="00826C62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 xml:space="preserve">Приложение 32   </w:t>
      </w:r>
      <w:r w:rsidRPr="00826C62">
        <w:rPr>
          <w:rFonts w:eastAsia="Times New Roman" w:cs="Times New Roman"/>
          <w:szCs w:val="28"/>
          <w:lang w:eastAsia="ru-RU"/>
        </w:rPr>
        <w:br/>
        <w:t xml:space="preserve">к </w:t>
      </w:r>
      <w:r w:rsidR="00857817">
        <w:rPr>
          <w:rFonts w:eastAsia="Times New Roman" w:cs="Times New Roman"/>
          <w:szCs w:val="28"/>
          <w:lang w:eastAsia="ru-RU"/>
        </w:rPr>
        <w:t>Закону</w:t>
      </w:r>
    </w:p>
    <w:p w:rsidR="00826C62" w:rsidRDefault="00826C62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Приморского края</w:t>
      </w:r>
      <w:r w:rsidRPr="00826C62">
        <w:rPr>
          <w:rFonts w:eastAsia="Times New Roman" w:cs="Times New Roman"/>
          <w:szCs w:val="28"/>
          <w:lang w:eastAsia="ru-RU"/>
        </w:rPr>
        <w:br/>
      </w:r>
    </w:p>
    <w:p w:rsidR="00552EDC" w:rsidRPr="00826C62" w:rsidRDefault="00552EDC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Программа</w:t>
      </w: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государственных гарантий Приморского края в валюте Российской Федерации  на 2018 год</w:t>
      </w:r>
    </w:p>
    <w:p w:rsid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 xml:space="preserve">                  </w:t>
      </w:r>
    </w:p>
    <w:p w:rsidR="00826C62" w:rsidRPr="00826C62" w:rsidRDefault="00826C62" w:rsidP="00826C62">
      <w:pPr>
        <w:ind w:firstLine="709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1.Перечень подлежащих предоставлению государственных гарантий Приморского края в 2018 году</w:t>
      </w:r>
    </w:p>
    <w:p w:rsidR="00826C62" w:rsidRPr="00826C62" w:rsidRDefault="00826C62" w:rsidP="00826C62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1367"/>
        <w:gridCol w:w="1016"/>
        <w:gridCol w:w="350"/>
        <w:gridCol w:w="1450"/>
        <w:gridCol w:w="510"/>
        <w:gridCol w:w="801"/>
        <w:gridCol w:w="222"/>
        <w:gridCol w:w="222"/>
        <w:gridCol w:w="222"/>
        <w:gridCol w:w="564"/>
        <w:gridCol w:w="1906"/>
        <w:gridCol w:w="1616"/>
        <w:gridCol w:w="1558"/>
        <w:gridCol w:w="3390"/>
        <w:gridCol w:w="65"/>
      </w:tblGrid>
      <w:tr w:rsidR="006C5E81" w:rsidRPr="00826C62" w:rsidTr="006874C1">
        <w:trPr>
          <w:trHeight w:val="363"/>
        </w:trPr>
        <w:tc>
          <w:tcPr>
            <w:tcW w:w="23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3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47B45" w:rsidRPr="00826C62" w:rsidTr="006874C1">
        <w:trPr>
          <w:trHeight w:val="982"/>
        </w:trPr>
        <w:tc>
          <w:tcPr>
            <w:tcW w:w="2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7B45" w:rsidRPr="00826C62" w:rsidTr="006874C1">
        <w:trPr>
          <w:trHeight w:val="302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47B45" w:rsidRPr="00826C62" w:rsidTr="002B4E2C">
        <w:trPr>
          <w:trHeight w:val="3197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826C62" w:rsidP="00826C62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 задолжен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826C62" w:rsidP="006874C1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Краевое государс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твенное у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нитарное предприятие "Примтепло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энерго"</w:t>
            </w: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005EE5" w:rsidP="00847B45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гарантиям Приморского края;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</w:t>
            </w:r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847B45" w:rsidRPr="00826C62" w:rsidTr="002B4E2C">
        <w:trPr>
          <w:trHeight w:val="342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7B45" w:rsidRPr="00826C62" w:rsidTr="002B4E2C">
        <w:trPr>
          <w:trHeight w:val="740"/>
        </w:trPr>
        <w:tc>
          <w:tcPr>
            <w:tcW w:w="15259" w:type="dxa"/>
            <w:gridSpan w:val="15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B4E2C" w:rsidRDefault="002B4E2C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2B4E2C" w:rsidRDefault="002B4E2C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 государственных  гарантий  Приморского 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005EE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1 000 000 000</w:t>
            </w:r>
            <w:r w:rsidR="00DE0F54">
              <w:rPr>
                <w:rFonts w:eastAsia="Times New Roman" w:cs="Times New Roman"/>
                <w:sz w:val="24"/>
                <w:szCs w:val="24"/>
                <w:lang w:eastAsia="ru-RU"/>
              </w:rPr>
              <w:t>,00 рубля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847B45" w:rsidRPr="00826C62" w:rsidRDefault="002B4E2C" w:rsidP="00DE0F5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государственных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</w:t>
            </w:r>
            <w:r w:rsid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й Приморского края с правом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регрессного   требования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или уступкой прав требования к лицу, по обязательствам которого предоставлена государственная гарантия Приморского края, в 2018 году 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0,00 рубл</w:t>
            </w:r>
            <w:r w:rsidR="00DE0F54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bookmarkStart w:id="0" w:name="_GoBack"/>
            <w:bookmarkEnd w:id="0"/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5E81" w:rsidRPr="006C5E81" w:rsidTr="006874C1">
        <w:trPr>
          <w:gridAfter w:val="1"/>
          <w:wAfter w:w="65" w:type="dxa"/>
          <w:trHeight w:val="720"/>
        </w:trPr>
        <w:tc>
          <w:tcPr>
            <w:tcW w:w="1519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E81" w:rsidRPr="006C5E81" w:rsidRDefault="002B4E2C" w:rsidP="002B4E2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      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2.Общий  объем  бюджетных  ассигнований,  предусмотренных  на  исполнение государственных  гарантий Приморского  края по возможным гарантийным случаям в 2018 году</w:t>
            </w:r>
          </w:p>
        </w:tc>
      </w:tr>
      <w:tr w:rsidR="006C5E81" w:rsidRPr="006C5E81" w:rsidTr="006874C1">
        <w:trPr>
          <w:gridAfter w:val="1"/>
          <w:wAfter w:w="65" w:type="dxa"/>
          <w:trHeight w:val="315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0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6C5E81" w:rsidRPr="006C5E81" w:rsidTr="006874C1">
        <w:trPr>
          <w:gridAfter w:val="1"/>
          <w:wAfter w:w="65" w:type="dxa"/>
          <w:trHeight w:val="660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6C5E81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1B111D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ассигнований 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гарантий по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возможным гарантийным случаям</w:t>
            </w:r>
          </w:p>
        </w:tc>
      </w:tr>
      <w:tr w:rsidR="006C5E81" w:rsidRPr="006C5E81" w:rsidTr="006874C1">
        <w:trPr>
          <w:gridAfter w:val="1"/>
          <w:wAfter w:w="65" w:type="dxa"/>
          <w:trHeight w:val="690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6C5E81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C5E81" w:rsidRPr="006C5E81" w:rsidTr="006874C1">
        <w:trPr>
          <w:gridAfter w:val="1"/>
          <w:wAfter w:w="65" w:type="dxa"/>
          <w:trHeight w:val="375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600 000 000,00</w:t>
            </w:r>
          </w:p>
        </w:tc>
      </w:tr>
    </w:tbl>
    <w:p w:rsidR="008C45D8" w:rsidRDefault="008C45D8" w:rsidP="00826C62">
      <w:pPr>
        <w:jc w:val="center"/>
      </w:pPr>
    </w:p>
    <w:sectPr w:rsidR="008C45D8" w:rsidSect="00847B45">
      <w:headerReference w:type="default" r:id="rId7"/>
      <w:pgSz w:w="16838" w:h="11906" w:orient="landscape" w:code="9"/>
      <w:pgMar w:top="42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33C" w:rsidRDefault="00ED533C" w:rsidP="00826C62">
      <w:r>
        <w:separator/>
      </w:r>
    </w:p>
  </w:endnote>
  <w:endnote w:type="continuationSeparator" w:id="0">
    <w:p w:rsidR="00ED533C" w:rsidRDefault="00ED533C" w:rsidP="0082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33C" w:rsidRDefault="00ED533C" w:rsidP="00826C62">
      <w:r>
        <w:separator/>
      </w:r>
    </w:p>
  </w:footnote>
  <w:footnote w:type="continuationSeparator" w:id="0">
    <w:p w:rsidR="00ED533C" w:rsidRDefault="00ED533C" w:rsidP="00826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9436524"/>
      <w:docPartObj>
        <w:docPartGallery w:val="Page Numbers (Top of Page)"/>
        <w:docPartUnique/>
      </w:docPartObj>
    </w:sdtPr>
    <w:sdtEndPr/>
    <w:sdtContent>
      <w:p w:rsidR="00826C62" w:rsidRDefault="00826C6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F5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62"/>
    <w:rsid w:val="00005EE5"/>
    <w:rsid w:val="001B111D"/>
    <w:rsid w:val="002B4E2C"/>
    <w:rsid w:val="00373EB8"/>
    <w:rsid w:val="005000DE"/>
    <w:rsid w:val="00552EDC"/>
    <w:rsid w:val="00625F29"/>
    <w:rsid w:val="006874C1"/>
    <w:rsid w:val="006C5E81"/>
    <w:rsid w:val="00826C62"/>
    <w:rsid w:val="00847B45"/>
    <w:rsid w:val="00857817"/>
    <w:rsid w:val="008C45D8"/>
    <w:rsid w:val="00DE0F54"/>
    <w:rsid w:val="00ED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2017-12-09T01:31:00Z</cp:lastPrinted>
  <dcterms:created xsi:type="dcterms:W3CDTF">2017-12-01T02:18:00Z</dcterms:created>
  <dcterms:modified xsi:type="dcterms:W3CDTF">2017-12-09T01:31:00Z</dcterms:modified>
</cp:coreProperties>
</file>