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7654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1A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1AE6" w:rsidRPr="00AB1AE6">
              <w:rPr>
                <w:szCs w:val="28"/>
              </w:rPr>
              <w:t>629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1A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1AE6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</w:t>
            </w:r>
          </w:p>
          <w:p w:rsidR="000B3FB2" w:rsidRPr="00AB1AE6" w:rsidRDefault="000B3FB2" w:rsidP="0094344A">
            <w:pPr>
              <w:ind w:left="-108"/>
              <w:jc w:val="both"/>
            </w:pPr>
          </w:p>
        </w:tc>
      </w:tr>
    </w:tbl>
    <w:p w:rsidR="00AB1AE6" w:rsidRDefault="00AB1AE6" w:rsidP="00AB1AE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2020 годов</w:t>
      </w:r>
      <w:r>
        <w:t xml:space="preserve">" во втором чтении </w:t>
      </w:r>
      <w:r>
        <w:br/>
        <w:t>(за исключением приложения к проекту закона по р</w:t>
      </w:r>
      <w:r w:rsidRPr="00DB3662">
        <w:t>аспределени</w:t>
      </w:r>
      <w:r>
        <w:t xml:space="preserve">ю </w:t>
      </w:r>
      <w:r w:rsidRPr="00DB3662">
        <w:t xml:space="preserve">бюджетных ассигнований из краевого бюджета на </w:t>
      </w:r>
      <w:r>
        <w:rPr>
          <w:szCs w:val="28"/>
        </w:rPr>
        <w:t>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2020 годов</w:t>
      </w:r>
      <w:r>
        <w:t xml:space="preserve"> </w:t>
      </w:r>
      <w:r w:rsidRPr="00DB3662">
        <w:t>в ведомственной структуре расходов краевого бюджета</w:t>
      </w:r>
      <w:r>
        <w:t>).</w:t>
      </w:r>
      <w:proofErr w:type="gramEnd"/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B1AE6" w:rsidRDefault="00AB1AE6" w:rsidP="00AB1AE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56057E">
        <w:t xml:space="preserve">Законодательному Собранию рассмотреть в </w:t>
      </w:r>
      <w:r>
        <w:t>третье</w:t>
      </w:r>
      <w:r w:rsidRPr="0056057E">
        <w:t>м чтении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2020 годов</w:t>
      </w:r>
      <w:r w:rsidRPr="0056057E">
        <w:t xml:space="preserve">" на заседании </w:t>
      </w:r>
      <w:r>
        <w:t>19 декаб</w:t>
      </w:r>
      <w:r w:rsidRPr="0056057E">
        <w:t>ря 20</w:t>
      </w:r>
      <w:r>
        <w:t>17</w:t>
      </w:r>
      <w:r w:rsidRPr="0056057E">
        <w:t xml:space="preserve"> года.</w:t>
      </w: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AB1AE6" w:rsidRDefault="00AB1AE6" w:rsidP="00AB1AE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B1AE6" w:rsidRDefault="00AB1AE6" w:rsidP="00AB1A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</w:t>
      </w:r>
      <w:r w:rsidRPr="00BA1300">
        <w:rPr>
          <w:szCs w:val="28"/>
        </w:rPr>
        <w:t>.</w:t>
      </w:r>
      <w:r>
        <w:rPr>
          <w:szCs w:val="28"/>
        </w:rPr>
        <w:t>И</w:t>
      </w:r>
      <w:r w:rsidRPr="00BA1300">
        <w:rPr>
          <w:szCs w:val="28"/>
        </w:rPr>
        <w:t xml:space="preserve">. </w:t>
      </w:r>
      <w:r>
        <w:rPr>
          <w:szCs w:val="28"/>
        </w:rPr>
        <w:t>Ролик</w:t>
      </w:r>
    </w:p>
    <w:p w:rsidR="00AB1AE6" w:rsidRDefault="00AB1AE6" w:rsidP="00AB1AE6">
      <w:pPr>
        <w:pStyle w:val="30"/>
      </w:pPr>
    </w:p>
    <w:p w:rsidR="00AB1AE6" w:rsidRDefault="00AB1AE6" w:rsidP="00AB1AE6"/>
    <w:p w:rsidR="00AB1AE6" w:rsidRDefault="00AB1AE6" w:rsidP="00AB1AE6"/>
    <w:p w:rsidR="00AB1AE6" w:rsidRDefault="00AB1AE6" w:rsidP="00AB1AE6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A8F" w:rsidRDefault="00A55A8F">
      <w:r>
        <w:separator/>
      </w:r>
    </w:p>
  </w:endnote>
  <w:endnote w:type="continuationSeparator" w:id="0">
    <w:p w:rsidR="00A55A8F" w:rsidRDefault="00A5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A8F" w:rsidRDefault="00A55A8F">
      <w:r>
        <w:separator/>
      </w:r>
    </w:p>
  </w:footnote>
  <w:footnote w:type="continuationSeparator" w:id="0">
    <w:p w:rsidR="00A55A8F" w:rsidRDefault="00A55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1AE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5A8F"/>
    <w:rsid w:val="00A93332"/>
    <w:rsid w:val="00AB1AE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AB1AE6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AB1A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2017-12-14T04:03:00Z</cp:lastPrinted>
  <dcterms:created xsi:type="dcterms:W3CDTF">2017-12-14T04:03:00Z</dcterms:created>
  <dcterms:modified xsi:type="dcterms:W3CDTF">2017-12-14T04:04:00Z</dcterms:modified>
</cp:coreProperties>
</file>