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4C4B2A" w:rsidTr="004C4B2A">
        <w:tc>
          <w:tcPr>
            <w:tcW w:w="2835" w:type="dxa"/>
          </w:tcPr>
          <w:p w:rsidR="004C4B2A" w:rsidRDefault="004C4B2A" w:rsidP="004C4B2A">
            <w:r>
              <w:t>Приложение 35</w:t>
            </w:r>
          </w:p>
          <w:p w:rsidR="004C4B2A" w:rsidRDefault="004C4B2A" w:rsidP="004C4B2A">
            <w:r>
              <w:t>к проекту закона</w:t>
            </w:r>
          </w:p>
          <w:p w:rsidR="004C4B2A" w:rsidRDefault="004C4B2A" w:rsidP="004C4B2A">
            <w:r>
              <w:t>Приморского края</w:t>
            </w:r>
          </w:p>
          <w:p w:rsidR="004C4B2A" w:rsidRDefault="004C4B2A" w:rsidP="004C4B2A"/>
        </w:tc>
      </w:tr>
    </w:tbl>
    <w:p w:rsidR="004C4B2A" w:rsidRDefault="004C4B2A" w:rsidP="004C4B2A">
      <w:pPr>
        <w:jc w:val="center"/>
      </w:pPr>
    </w:p>
    <w:p w:rsidR="004C4B2A" w:rsidRDefault="004C4B2A" w:rsidP="004C4B2A">
      <w:pPr>
        <w:jc w:val="center"/>
      </w:pPr>
      <w:r>
        <w:t>Р</w:t>
      </w:r>
      <w:r>
        <w:t>аспред</w:t>
      </w:r>
      <w:r>
        <w:t xml:space="preserve">еление бюджетных ассигнований </w:t>
      </w:r>
    </w:p>
    <w:p w:rsidR="004C4B2A" w:rsidRDefault="004C4B2A" w:rsidP="004C4B2A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4C4B2A" w:rsidRDefault="004C4B2A" w:rsidP="004C4B2A">
      <w:pPr>
        <w:jc w:val="center"/>
      </w:pPr>
      <w:r>
        <w:t>на плановый период 2019 и 2020 годов</w:t>
      </w:r>
    </w:p>
    <w:p w:rsidR="004C4B2A" w:rsidRDefault="004C4B2A" w:rsidP="004C4B2A">
      <w:pPr>
        <w:jc w:val="center"/>
      </w:pPr>
    </w:p>
    <w:p w:rsidR="004C4B2A" w:rsidRDefault="004C4B2A" w:rsidP="004C4B2A">
      <w:pPr>
        <w:jc w:val="right"/>
      </w:pPr>
      <w:r>
        <w:t>(рублей)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180"/>
        <w:gridCol w:w="2940"/>
        <w:gridCol w:w="2125"/>
        <w:gridCol w:w="2126"/>
      </w:tblGrid>
      <w:tr w:rsidR="004C4B2A" w:rsidRPr="004C4B2A" w:rsidTr="004C4B2A">
        <w:trPr>
          <w:trHeight w:val="1530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Цель предоставления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C4B2A">
              <w:rPr>
                <w:rFonts w:eastAsia="Times New Roman" w:cs="Times New Roman"/>
                <w:szCs w:val="28"/>
                <w:lang w:eastAsia="ru-RU"/>
              </w:rPr>
              <w:t>бюджетных инвестиций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Объем бюджетных инвестиций на 2019 год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Объем бюджетных инвестиций на 2020 год</w:t>
            </w:r>
          </w:p>
        </w:tc>
      </w:tr>
      <w:tr w:rsidR="004C4B2A" w:rsidRPr="004C4B2A" w:rsidTr="004C4B2A">
        <w:trPr>
          <w:trHeight w:val="4506"/>
        </w:trPr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4C4B2A" w:rsidP="004C4B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4B2A" w:rsidRPr="004C4B2A" w:rsidRDefault="004C4B2A" w:rsidP="004C4B2A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 xml:space="preserve">Участие в создании условий для обеспечения жильем в наемных домах  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  <w:r w:rsidRPr="004C4B2A">
              <w:rPr>
                <w:rFonts w:eastAsia="Times New Roman" w:cs="Times New Roman"/>
                <w:szCs w:val="28"/>
                <w:lang w:eastAsia="ru-RU"/>
              </w:rPr>
              <w:t>330 000 000,00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4B2A" w:rsidRPr="004C4B2A" w:rsidRDefault="004C4B2A" w:rsidP="004C4B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4B2A">
              <w:rPr>
                <w:rFonts w:eastAsia="Times New Roman" w:cs="Times New Roman"/>
                <w:szCs w:val="28"/>
                <w:lang w:eastAsia="ru-RU"/>
              </w:rPr>
              <w:t>320 000 000,00</w:t>
            </w:r>
          </w:p>
        </w:tc>
      </w:tr>
    </w:tbl>
    <w:p w:rsidR="004C4B2A" w:rsidRDefault="004C4B2A" w:rsidP="004C4B2A">
      <w:pPr>
        <w:jc w:val="center"/>
      </w:pPr>
    </w:p>
    <w:sectPr w:rsidR="004C4B2A" w:rsidSect="004C4B2A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2A"/>
    <w:rsid w:val="004C4B2A"/>
    <w:rsid w:val="00625F29"/>
    <w:rsid w:val="008C4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4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5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2017-10-30T04:16:00Z</dcterms:created>
  <dcterms:modified xsi:type="dcterms:W3CDTF">2017-10-30T04:22:00Z</dcterms:modified>
</cp:coreProperties>
</file>