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57E" w:rsidRPr="00625AAA" w:rsidRDefault="0052657E" w:rsidP="00FB441A">
      <w:pPr>
        <w:spacing w:after="0" w:line="240" w:lineRule="auto"/>
        <w:ind w:left="637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4</w:t>
      </w:r>
    </w:p>
    <w:p w:rsidR="0052657E" w:rsidRDefault="0052657E" w:rsidP="00FB441A">
      <w:pPr>
        <w:spacing w:after="0" w:line="240" w:lineRule="auto"/>
        <w:ind w:left="637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 xml:space="preserve">к </w:t>
      </w:r>
      <w:r w:rsidR="00453560">
        <w:rPr>
          <w:rFonts w:ascii="Times New Roman" w:eastAsia="Times New Roman" w:hAnsi="Times New Roman" w:cs="Times New Roman"/>
          <w:sz w:val="28"/>
          <w:szCs w:val="28"/>
          <w:lang w:eastAsia="ru-RU"/>
        </w:rPr>
        <w:t>Закону</w:t>
      </w:r>
    </w:p>
    <w:p w:rsidR="0052657E" w:rsidRPr="00625AAA" w:rsidRDefault="0052657E" w:rsidP="00FB441A">
      <w:pPr>
        <w:spacing w:after="0" w:line="240" w:lineRule="auto"/>
        <w:ind w:left="637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Приморского края</w:t>
      </w:r>
    </w:p>
    <w:p w:rsidR="0052657E" w:rsidRPr="00EF609D" w:rsidRDefault="00E23EE3" w:rsidP="00FB441A">
      <w:pPr>
        <w:spacing w:after="0" w:line="240" w:lineRule="auto"/>
        <w:ind w:left="6372"/>
        <w:jc w:val="both"/>
        <w:rPr>
          <w:rFonts w:ascii="Times New Roman" w:eastAsia="Calibri" w:hAnsi="Times New Roman" w:cs="Times New Roman"/>
          <w:sz w:val="28"/>
        </w:rPr>
      </w:pPr>
      <w:r w:rsidRPr="00E23EE3">
        <w:rPr>
          <w:rFonts w:ascii="Times New Roman" w:eastAsia="Calibri" w:hAnsi="Times New Roman" w:cs="Times New Roman"/>
          <w:sz w:val="28"/>
        </w:rPr>
        <w:t>от 04.12.2017 № 210-КЗ</w:t>
      </w:r>
      <w:bookmarkStart w:id="0" w:name="_GoBack"/>
      <w:bookmarkEnd w:id="0"/>
    </w:p>
    <w:p w:rsidR="0052657E" w:rsidRDefault="0052657E" w:rsidP="00FB441A">
      <w:pPr>
        <w:spacing w:after="0" w:line="240" w:lineRule="auto"/>
        <w:ind w:left="6372"/>
        <w:rPr>
          <w:rFonts w:ascii="Times New Roman" w:eastAsia="Times New Roman" w:hAnsi="Times New Roman" w:cs="Times New Roman"/>
          <w:sz w:val="28"/>
          <w:szCs w:val="28"/>
          <w:lang w:eastAsia="ru-RU"/>
        </w:rPr>
      </w:pPr>
    </w:p>
    <w:p w:rsidR="0052657E" w:rsidRPr="00E74CC0" w:rsidRDefault="0052657E" w:rsidP="00FB441A">
      <w:pPr>
        <w:spacing w:after="0" w:line="240" w:lineRule="auto"/>
        <w:ind w:left="637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11</w:t>
      </w:r>
      <w:r w:rsidRPr="00E74CC0">
        <w:rPr>
          <w:rFonts w:ascii="Times New Roman" w:eastAsia="Times New Roman" w:hAnsi="Times New Roman" w:cs="Times New Roman"/>
          <w:sz w:val="28"/>
          <w:szCs w:val="28"/>
          <w:lang w:eastAsia="ru-RU"/>
        </w:rPr>
        <w:t xml:space="preserve"> </w:t>
      </w:r>
    </w:p>
    <w:p w:rsidR="0052657E" w:rsidRDefault="0052657E" w:rsidP="00FB441A">
      <w:pPr>
        <w:spacing w:after="0" w:line="240" w:lineRule="auto"/>
        <w:ind w:left="637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к Закону </w:t>
      </w:r>
    </w:p>
    <w:p w:rsidR="0052657E" w:rsidRPr="00E74CC0" w:rsidRDefault="0052657E" w:rsidP="00FB441A">
      <w:pPr>
        <w:spacing w:after="0" w:line="240" w:lineRule="auto"/>
        <w:ind w:left="637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Приморского края </w:t>
      </w:r>
      <w:r>
        <w:rPr>
          <w:rFonts w:ascii="Times New Roman" w:eastAsia="Times New Roman" w:hAnsi="Times New Roman" w:cs="Times New Roman"/>
          <w:sz w:val="28"/>
          <w:szCs w:val="28"/>
          <w:lang w:eastAsia="ru-RU"/>
        </w:rPr>
        <w:br/>
      </w:r>
      <w:r w:rsidRPr="00E74CC0">
        <w:rPr>
          <w:rFonts w:ascii="Times New Roman" w:eastAsia="Times New Roman" w:hAnsi="Times New Roman" w:cs="Times New Roman"/>
          <w:sz w:val="28"/>
          <w:szCs w:val="28"/>
          <w:lang w:eastAsia="ru-RU"/>
        </w:rPr>
        <w:t>от 2</w:t>
      </w:r>
      <w:r>
        <w:rPr>
          <w:rFonts w:ascii="Times New Roman" w:eastAsia="Times New Roman" w:hAnsi="Times New Roman" w:cs="Times New Roman"/>
          <w:sz w:val="28"/>
          <w:szCs w:val="28"/>
          <w:lang w:eastAsia="ru-RU"/>
        </w:rPr>
        <w:t>3</w:t>
      </w:r>
      <w:r w:rsidRPr="00E74CC0">
        <w:rPr>
          <w:rFonts w:ascii="Times New Roman" w:eastAsia="Times New Roman" w:hAnsi="Times New Roman" w:cs="Times New Roman"/>
          <w:sz w:val="28"/>
          <w:szCs w:val="28"/>
          <w:lang w:eastAsia="ru-RU"/>
        </w:rPr>
        <w:t>.12.201</w:t>
      </w:r>
      <w:r>
        <w:rPr>
          <w:rFonts w:ascii="Times New Roman" w:eastAsia="Times New Roman" w:hAnsi="Times New Roman" w:cs="Times New Roman"/>
          <w:sz w:val="28"/>
          <w:szCs w:val="28"/>
          <w:lang w:eastAsia="ru-RU"/>
        </w:rPr>
        <w:t>6 № 52</w:t>
      </w:r>
      <w:r w:rsidRPr="00E74CC0">
        <w:rPr>
          <w:rFonts w:ascii="Times New Roman" w:eastAsia="Times New Roman" w:hAnsi="Times New Roman" w:cs="Times New Roman"/>
          <w:sz w:val="28"/>
          <w:szCs w:val="28"/>
          <w:lang w:eastAsia="ru-RU"/>
        </w:rPr>
        <w:t xml:space="preserve">-КЗ </w:t>
      </w:r>
    </w:p>
    <w:p w:rsidR="0052657E" w:rsidRPr="00625AAA" w:rsidRDefault="0052657E" w:rsidP="0052657E">
      <w:pPr>
        <w:spacing w:after="0" w:line="240" w:lineRule="auto"/>
        <w:ind w:left="6663"/>
        <w:jc w:val="both"/>
        <w:rPr>
          <w:rFonts w:ascii="Times New Roman" w:eastAsia="Times New Roman" w:hAnsi="Times New Roman" w:cs="Times New Roman"/>
          <w:sz w:val="28"/>
          <w:szCs w:val="28"/>
          <w:lang w:eastAsia="ru-RU"/>
        </w:rPr>
      </w:pPr>
    </w:p>
    <w:p w:rsidR="0052657E" w:rsidRDefault="0052657E" w:rsidP="0052657E">
      <w:pPr>
        <w:spacing w:after="0" w:line="240" w:lineRule="auto"/>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Объемы</w:t>
      </w:r>
    </w:p>
    <w:p w:rsidR="0052657E" w:rsidRDefault="0052657E" w:rsidP="0052657E">
      <w:pPr>
        <w:spacing w:after="0" w:line="240" w:lineRule="auto"/>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доходов краевого бюджета в 201</w:t>
      </w:r>
      <w:r>
        <w:rPr>
          <w:rFonts w:ascii="Times New Roman" w:eastAsia="Times New Roman" w:hAnsi="Times New Roman" w:cs="Times New Roman"/>
          <w:sz w:val="28"/>
          <w:szCs w:val="28"/>
          <w:lang w:eastAsia="ru-RU"/>
        </w:rPr>
        <w:t>7</w:t>
      </w:r>
      <w:r w:rsidRPr="00625AAA">
        <w:rPr>
          <w:rFonts w:ascii="Times New Roman" w:eastAsia="Times New Roman" w:hAnsi="Times New Roman" w:cs="Times New Roman"/>
          <w:sz w:val="28"/>
          <w:szCs w:val="28"/>
          <w:lang w:eastAsia="ru-RU"/>
        </w:rPr>
        <w:t xml:space="preserve"> году</w:t>
      </w:r>
    </w:p>
    <w:p w:rsidR="0052657E" w:rsidRDefault="0052657E" w:rsidP="0052657E">
      <w:pPr>
        <w:spacing w:after="0" w:line="240" w:lineRule="auto"/>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52657E" w:rsidRPr="0052657E" w:rsidTr="0052657E">
        <w:trPr>
          <w:trHeight w:val="1110"/>
        </w:trPr>
        <w:tc>
          <w:tcPr>
            <w:tcW w:w="2992" w:type="dxa"/>
            <w:shd w:val="clear" w:color="auto" w:fill="auto"/>
            <w:vAlign w:val="center"/>
            <w:hideMark/>
          </w:tcPr>
          <w:p w:rsidR="0052657E" w:rsidRPr="0052657E" w:rsidRDefault="0052657E" w:rsidP="0052657E">
            <w:pPr>
              <w:spacing w:after="0" w:line="240" w:lineRule="auto"/>
              <w:ind w:left="-93" w:right="28"/>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Код бюджетной классификации Российской Федерации</w:t>
            </w:r>
          </w:p>
        </w:tc>
        <w:tc>
          <w:tcPr>
            <w:tcW w:w="4820" w:type="dxa"/>
            <w:shd w:val="clear" w:color="auto" w:fill="auto"/>
            <w:vAlign w:val="center"/>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Наименование </w:t>
            </w:r>
          </w:p>
        </w:tc>
        <w:tc>
          <w:tcPr>
            <w:tcW w:w="1842" w:type="dxa"/>
            <w:shd w:val="clear" w:color="auto" w:fill="auto"/>
            <w:vAlign w:val="center"/>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Сумма</w:t>
            </w:r>
          </w:p>
        </w:tc>
      </w:tr>
    </w:tbl>
    <w:p w:rsidR="0052657E" w:rsidRPr="0052657E" w:rsidRDefault="0052657E" w:rsidP="0052657E">
      <w:pPr>
        <w:spacing w:after="0" w:line="240" w:lineRule="auto"/>
        <w:rPr>
          <w:sz w:val="2"/>
          <w:szCs w:val="2"/>
        </w:rPr>
      </w:pPr>
    </w:p>
    <w:tbl>
      <w:tblPr>
        <w:tblW w:w="9654" w:type="dxa"/>
        <w:tblInd w:w="93" w:type="dxa"/>
        <w:tblLook w:val="04A0" w:firstRow="1" w:lastRow="0" w:firstColumn="1" w:lastColumn="0" w:noHBand="0" w:noVBand="1"/>
      </w:tblPr>
      <w:tblGrid>
        <w:gridCol w:w="2992"/>
        <w:gridCol w:w="4820"/>
        <w:gridCol w:w="1842"/>
      </w:tblGrid>
      <w:tr w:rsidR="0052657E" w:rsidRPr="0052657E" w:rsidTr="00D8352B">
        <w:trPr>
          <w:cantSplit/>
          <w:trHeight w:val="340"/>
          <w:tblHeader/>
        </w:trPr>
        <w:tc>
          <w:tcPr>
            <w:tcW w:w="2992" w:type="dxa"/>
            <w:tcBorders>
              <w:top w:val="single" w:sz="4" w:space="0" w:color="auto"/>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ind w:left="-93" w:right="28"/>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w:t>
            </w:r>
          </w:p>
        </w:tc>
        <w:tc>
          <w:tcPr>
            <w:tcW w:w="4820" w:type="dxa"/>
            <w:tcBorders>
              <w:top w:val="single" w:sz="4" w:space="0" w:color="auto"/>
              <w:left w:val="nil"/>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w:t>
            </w:r>
          </w:p>
        </w:tc>
        <w:tc>
          <w:tcPr>
            <w:tcW w:w="1842" w:type="dxa"/>
            <w:tcBorders>
              <w:top w:val="single" w:sz="4" w:space="0" w:color="auto"/>
              <w:left w:val="nil"/>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1 00 00000 00 0000 000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НАЛОГОВЫЕ И НЕНАЛОГОВЫЕ ДОХОДЫ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69 400 393,55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1 01 00000 00 0000 000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НАЛОГИ НА ПРИБЫЛЬ, ДОХОДЫ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44 467 386,00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1 01 01000 00 0000 110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на прибыль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17 734 154,00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1 01 02000 01 0000 110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на доходы физических лиц</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26 733 232,00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1 03 00000 00 0000 000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6 527 327,04</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1 03 02000 01 0000 110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6 527 327,04</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1 05 00000 00 0000 000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НАЛОГИ НА СОВОКУПНЫЙ ДОХОД</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5 287 197,51</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1 05 01000 00 0000 110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5 287 197,51</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1 06 00000 00 0000 000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НАЛОГИ НА ИМУЩЕСТВО</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10 913 562,00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1 06 02000 02 0000 110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на имущество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9 136 904,00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1 06 04000 02 0000 110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Транспортный налог</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1 667 905,00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1 06 05000 02 0000 110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на игорный бизнес</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108 753,00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1 07 00000 00 0000 000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609 300,00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1 07 01000 01 0000 110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на добычу полезных ископаемых</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242 240,00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1 07 04000 01 0000 110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367 060,00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1 08 00000 00 0000 000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ГОСУДАРСТВЕННАЯ ПОШЛИНА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345 903,00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1 08 06000 01 0000 110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44 700,00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1 08 07000 01 0000 110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301 203,00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133 818,00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1 11 01000 00 0000 120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57 188,00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1 11 03000 00 0000 120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9 377,00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1 11 05000 00 0000 120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55 261,00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1 11 05300 00 0000 120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1 11 07000 00 0000 120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5 862,00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1 11 09000 00 0000 120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6 084,00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1 12 00000 00 0000 000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ПЛАТЕЖИ ПРИ ПОЛЬЗОВАНИИ ПРИРОДНЫМИ РЕСУРСАМИ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172 146,00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1 12 01000 01 0000 120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Плата за негативное воздействие на окружающую среду</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99 500,00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1 12 02000 00 0000 120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Платежи при пользовании недрами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4 444,00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1 12 04000 00 0000 120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Плата за использование лесов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68 202,00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1 13 00000 00 0000 000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ОКАЗАНИЯ ПЛАТНЫХ УСЛУГ (РАБОТ) И КОМПЕНСАЦИИ ЗАТРАТ  ГОСУДАРСТВА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132 706,00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1 13 01000 00 0000 130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оказания платных услуг (работ)</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10 973,00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1 13 02000 00 0000 130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компенсации затрат государства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121 733,00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1 14 00000 00 0000 000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66 176,00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1 14 01000 00 0000 410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продажи квартир</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64 448,00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1 14 02000 00 0000 000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1 728,00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1 15 00000 00 0000 000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АДМИНИСТРАТИВНЫЕ ПЛАТЕЖИ И СБОРЫ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9 069,00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1 15 02000 00 0000 140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8 600,00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1 15 07000 01 0000 140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469,00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ШТРАФЫ, САНКЦИИ, ВОЗМЕЩЕНИЕ УЩЕРБА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728 803,00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1 16 02000 00 0000 140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1 16 21000 00 0000 140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120,00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1 16 26000 01 0000 140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за нарушение законодательства о рекламе</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430,00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1 16 27000 01 0000 140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пожарной безопасности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5 545,00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1 16 30000 01 0000 140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за правонарушения в области дорожного движения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700 316,00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1 16 33000 00 0000 140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7 240,00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1 16 37000 00 0000 140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1 367,00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1 16 90000 00 0000 140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поступления от денежных взысканий (штрафов) и иных сумм в возмещение ущерба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12 785,00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1 17 00000 00 0000 000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НЕНАЛОГОВЫЕ ДОХОДЫ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7 000,00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1 17 05020 02 0000 180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неналоговые доходы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7 000,00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2 00 00000 00 0000 000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БЕЗВОЗМЕЗДНЫЕ ПОСТУПЛЕНИЯ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26 227 736,49</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26 037 354,95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2 02 10000 00 0000 151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10 488 160,24</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2 02 15001 02 0000 151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8 964 255,00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2 02 15009 02 0000 151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971 780,64</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2 02 15010 02 0000 151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257 586,00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2 02 15125 02 0000 151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Дотации бюджету Приморского края в целях обеспечения сбалансированности бюджета городского округа Большой Камень</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294 538,60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2 02 20000 00 0000 151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6 560 836,04</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2 02 20051 02 0000 151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федеральных целевых программ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73 507,70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2 02 20077 02 0000 151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52657E">
              <w:rPr>
                <w:rFonts w:ascii="Times New Roman" w:eastAsia="Times New Roman" w:hAnsi="Times New Roman" w:cs="Times New Roman"/>
                <w:sz w:val="28"/>
                <w:szCs w:val="28"/>
                <w:lang w:eastAsia="ru-RU"/>
              </w:rPr>
              <w:t>софинансирование</w:t>
            </w:r>
            <w:proofErr w:type="spellEnd"/>
            <w:r w:rsidRPr="0052657E">
              <w:rPr>
                <w:rFonts w:ascii="Times New Roman" w:eastAsia="Times New Roman" w:hAnsi="Times New Roman" w:cs="Times New Roman"/>
                <w:sz w:val="28"/>
                <w:szCs w:val="28"/>
                <w:lang w:eastAsia="ru-RU"/>
              </w:rPr>
              <w:t xml:space="preserve"> капитальных вложений в объекты государственной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2 794 421,00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2 02 25027 02 0000 151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государственной программы Российской Федера</w:t>
            </w:r>
            <w:r w:rsidR="00D8352B">
              <w:rPr>
                <w:rFonts w:ascii="Times New Roman" w:eastAsia="Times New Roman" w:hAnsi="Times New Roman" w:cs="Times New Roman"/>
                <w:sz w:val="28"/>
                <w:szCs w:val="28"/>
                <w:lang w:eastAsia="ru-RU"/>
              </w:rPr>
              <w:t>ции "Доступная среда" на 2011-</w:t>
            </w:r>
            <w:r w:rsidRPr="0052657E">
              <w:rPr>
                <w:rFonts w:ascii="Times New Roman" w:eastAsia="Times New Roman" w:hAnsi="Times New Roman" w:cs="Times New Roman"/>
                <w:sz w:val="28"/>
                <w:szCs w:val="28"/>
                <w:lang w:eastAsia="ru-RU"/>
              </w:rPr>
              <w:t>2020 годы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98 390,30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2 02 25066 02 0000 151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948,10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2 02 25081 02 0000 151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7 318,40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2 02 25082 02 0000 151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277 254,50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2 02 25084 02 0000 151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608 713,20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2 02 25086 02 0000 151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4 850,10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2 02 25097 02 0000 151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17 676,40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2 02 25209 02 0000 151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52657E">
              <w:rPr>
                <w:rFonts w:ascii="Times New Roman" w:eastAsia="Times New Roman" w:hAnsi="Times New Roman" w:cs="Times New Roman"/>
                <w:sz w:val="28"/>
                <w:szCs w:val="28"/>
                <w:lang w:eastAsia="ru-RU"/>
              </w:rPr>
              <w:t>софинансирование</w:t>
            </w:r>
            <w:proofErr w:type="spellEnd"/>
            <w:r w:rsidRPr="0052657E">
              <w:rPr>
                <w:rFonts w:ascii="Times New Roman" w:eastAsia="Times New Roman" w:hAnsi="Times New Roman" w:cs="Times New Roman"/>
                <w:sz w:val="28"/>
                <w:szCs w:val="28"/>
                <w:lang w:eastAsia="ru-RU"/>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9 908,00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2 02 25238 02 0000 151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52657E">
              <w:rPr>
                <w:rFonts w:ascii="Times New Roman" w:eastAsia="Times New Roman" w:hAnsi="Times New Roman" w:cs="Times New Roman"/>
                <w:sz w:val="28"/>
                <w:szCs w:val="28"/>
                <w:lang w:eastAsia="ru-RU"/>
              </w:rPr>
              <w:t>софинансирование</w:t>
            </w:r>
            <w:proofErr w:type="spellEnd"/>
            <w:r w:rsidRPr="0052657E">
              <w:rPr>
                <w:rFonts w:ascii="Times New Roman" w:eastAsia="Times New Roman" w:hAnsi="Times New Roman" w:cs="Times New Roman"/>
                <w:sz w:val="28"/>
                <w:szCs w:val="28"/>
                <w:lang w:eastAsia="ru-RU"/>
              </w:rPr>
              <w:t xml:space="preserve"> региональных программ повышения мобильности трудовых ресурсов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36 042,80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2 02 25382 02 0000 151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60 282,20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2 02 25402 02 0000 151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52657E">
              <w:rPr>
                <w:rFonts w:ascii="Times New Roman" w:eastAsia="Times New Roman" w:hAnsi="Times New Roman" w:cs="Times New Roman"/>
                <w:sz w:val="28"/>
                <w:szCs w:val="28"/>
                <w:lang w:eastAsia="ru-RU"/>
              </w:rPr>
              <w:t>софинансирование</w:t>
            </w:r>
            <w:proofErr w:type="spellEnd"/>
            <w:r w:rsidRPr="0052657E">
              <w:rPr>
                <w:rFonts w:ascii="Times New Roman" w:eastAsia="Times New Roman" w:hAnsi="Times New Roman" w:cs="Times New Roman"/>
                <w:sz w:val="28"/>
                <w:szCs w:val="28"/>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5 713,10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2 02 25462 02 0000 151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17 762,00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2 02 25515 02 0000 151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1 016,60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2 02 25516 02 0000 151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7 193,40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2 02 25519 02 0000 151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Субсидия бюджетам субъектов Российской Федерации на поддержку отрасли культуры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201 598,00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2 02 25526 02 0000 151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942,45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2 02 25527 02 0000 151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92 006,00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2 02 25541 02 0000 151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56 510,50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2 02 25542 02 0000 151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субъектов Российской Федерации на повышение продуктивности в молочном скотоводстве</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24 373,40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2 02 25543 02 0000 151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234 314,20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2 02 25544 02 0000 151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1 515 817,30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2 02 25555 02 0000 151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w:t>
            </w:r>
            <w:r w:rsidR="00D8352B">
              <w:rPr>
                <w:rFonts w:ascii="Times New Roman" w:eastAsia="Times New Roman" w:hAnsi="Times New Roman" w:cs="Times New Roman"/>
                <w:color w:val="000000"/>
                <w:sz w:val="28"/>
                <w:szCs w:val="28"/>
                <w:lang w:eastAsia="ru-RU"/>
              </w:rPr>
              <w:t xml:space="preserve">ъектов Российской Федерации на </w:t>
            </w:r>
            <w:r w:rsidRPr="0052657E">
              <w:rPr>
                <w:rFonts w:ascii="Times New Roman" w:eastAsia="Times New Roman" w:hAnsi="Times New Roman" w:cs="Times New Roman"/>
                <w:color w:val="000000"/>
                <w:sz w:val="28"/>
                <w:szCs w:val="28"/>
                <w:lang w:eastAsia="ru-RU"/>
              </w:rPr>
              <w:t>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381 703,80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2 02 25558 02 0000 151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 xml:space="preserve">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w:t>
            </w:r>
            <w:r w:rsidR="00D8352B">
              <w:rPr>
                <w:rFonts w:ascii="Times New Roman" w:eastAsia="Times New Roman" w:hAnsi="Times New Roman" w:cs="Times New Roman"/>
                <w:color w:val="000000"/>
                <w:sz w:val="28"/>
                <w:szCs w:val="28"/>
                <w:lang w:eastAsia="ru-RU"/>
              </w:rPr>
              <w:br/>
            </w:r>
            <w:r w:rsidRPr="0052657E">
              <w:rPr>
                <w:rFonts w:ascii="Times New Roman" w:eastAsia="Times New Roman" w:hAnsi="Times New Roman" w:cs="Times New Roman"/>
                <w:color w:val="000000"/>
                <w:sz w:val="28"/>
                <w:szCs w:val="28"/>
                <w:lang w:eastAsia="ru-RU"/>
              </w:rPr>
              <w:t xml:space="preserve">с численностью населения </w:t>
            </w:r>
            <w:r w:rsidR="00D8352B">
              <w:rPr>
                <w:rFonts w:ascii="Times New Roman" w:eastAsia="Times New Roman" w:hAnsi="Times New Roman" w:cs="Times New Roman"/>
                <w:color w:val="000000"/>
                <w:sz w:val="28"/>
                <w:szCs w:val="28"/>
                <w:lang w:eastAsia="ru-RU"/>
              </w:rPr>
              <w:br/>
            </w:r>
            <w:r w:rsidRPr="0052657E">
              <w:rPr>
                <w:rFonts w:ascii="Times New Roman" w:eastAsia="Times New Roman" w:hAnsi="Times New Roman" w:cs="Times New Roman"/>
                <w:color w:val="000000"/>
                <w:sz w:val="28"/>
                <w:szCs w:val="28"/>
                <w:lang w:eastAsia="ru-RU"/>
              </w:rPr>
              <w:t>до 300 тысяч человек</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20 272,10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2 02 25560 02 0000 151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12 300,49</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2 02 30000 00 0000 151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3 974 028,20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2 02 35118 02 0000 151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25 591,00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2 02 35120 02 0000 151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993,80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2 02 35128 02 0000 151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tcBorders>
              <w:top w:val="nil"/>
              <w:left w:val="nil"/>
              <w:bottom w:val="single" w:sz="4" w:space="0" w:color="auto"/>
              <w:right w:val="single" w:sz="4" w:space="0" w:color="auto"/>
            </w:tcBorders>
            <w:shd w:val="clear" w:color="auto" w:fill="auto"/>
            <w:noWrap/>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25 527,70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2 02 35129 02 0000 151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tcBorders>
              <w:top w:val="nil"/>
              <w:left w:val="nil"/>
              <w:bottom w:val="single" w:sz="4" w:space="0" w:color="auto"/>
              <w:right w:val="single" w:sz="4" w:space="0" w:color="auto"/>
            </w:tcBorders>
            <w:shd w:val="clear" w:color="auto" w:fill="auto"/>
            <w:noWrap/>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390 278,90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2 02 35134 02 0000 151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Субвенции бюджетам </w:t>
            </w:r>
            <w:r w:rsidR="00D8352B">
              <w:rPr>
                <w:rFonts w:ascii="Times New Roman" w:eastAsia="Times New Roman" w:hAnsi="Times New Roman" w:cs="Times New Roman"/>
                <w:sz w:val="28"/>
                <w:szCs w:val="28"/>
                <w:lang w:eastAsia="ru-RU"/>
              </w:rPr>
              <w:t xml:space="preserve">субъектов Российской Федерации </w:t>
            </w:r>
            <w:r w:rsidRPr="0052657E">
              <w:rPr>
                <w:rFonts w:ascii="Times New Roman" w:eastAsia="Times New Roman" w:hAnsi="Times New Roman" w:cs="Times New Roman"/>
                <w:sz w:val="28"/>
                <w:szCs w:val="28"/>
                <w:lang w:eastAsia="ru-RU"/>
              </w:rPr>
              <w:t xml:space="preserve">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r w:rsidR="00D8352B">
              <w:rPr>
                <w:rFonts w:ascii="Times New Roman" w:eastAsia="Times New Roman" w:hAnsi="Times New Roman" w:cs="Times New Roman"/>
                <w:sz w:val="28"/>
                <w:szCs w:val="28"/>
                <w:lang w:eastAsia="ru-RU"/>
              </w:rPr>
              <w:br/>
            </w:r>
            <w:r w:rsidRPr="0052657E">
              <w:rPr>
                <w:rFonts w:ascii="Times New Roman" w:eastAsia="Times New Roman" w:hAnsi="Times New Roman" w:cs="Times New Roman"/>
                <w:sz w:val="28"/>
                <w:szCs w:val="28"/>
                <w:lang w:eastAsia="ru-RU"/>
              </w:rPr>
              <w:t xml:space="preserve">в соответствии с Указом Президента Российской Федерации от 7 мая </w:t>
            </w:r>
            <w:r w:rsidR="00D8352B">
              <w:rPr>
                <w:rFonts w:ascii="Times New Roman" w:eastAsia="Times New Roman" w:hAnsi="Times New Roman" w:cs="Times New Roman"/>
                <w:sz w:val="28"/>
                <w:szCs w:val="28"/>
                <w:lang w:eastAsia="ru-RU"/>
              </w:rPr>
              <w:br/>
            </w:r>
            <w:r w:rsidRPr="0052657E">
              <w:rPr>
                <w:rFonts w:ascii="Times New Roman" w:eastAsia="Times New Roman" w:hAnsi="Times New Roman" w:cs="Times New Roman"/>
                <w:sz w:val="28"/>
                <w:szCs w:val="28"/>
                <w:lang w:eastAsia="ru-RU"/>
              </w:rPr>
              <w:t xml:space="preserve">2008 года № 714 "Об обеспечении жильем ветеранов Великой Отечественной войны </w:t>
            </w:r>
            <w:r w:rsidR="00D8352B">
              <w:rPr>
                <w:rFonts w:ascii="Times New Roman" w:eastAsia="Times New Roman" w:hAnsi="Times New Roman" w:cs="Times New Roman"/>
                <w:sz w:val="28"/>
                <w:szCs w:val="28"/>
                <w:lang w:eastAsia="ru-RU"/>
              </w:rPr>
              <w:br/>
            </w:r>
            <w:r w:rsidRPr="0052657E">
              <w:rPr>
                <w:rFonts w:ascii="Times New Roman" w:eastAsia="Times New Roman" w:hAnsi="Times New Roman" w:cs="Times New Roman"/>
                <w:sz w:val="28"/>
                <w:szCs w:val="28"/>
                <w:lang w:eastAsia="ru-RU"/>
              </w:rPr>
              <w:t>1941-1945 годов"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74 456,80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2 02 35135 02 0000 151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25 483,70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2 02 35137 02 0000 151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5 727,60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2 02 35220 02 0000 151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70 556,50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2 02 35240 02 0000 151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59,40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2 02 35250 02 0000 151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1 123 380,70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2 02 35260 02 0000 151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23 224,60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2 02 35270 02 0000 151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13 960,40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2 02 35280 02 0000 151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89,30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2 02 35290 02 0000 151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610 969,20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2 02 35380 02 0000 151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1 051 918,20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2 02 35460 02 0000 151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proofErr w:type="gramStart"/>
            <w:r w:rsidRPr="0052657E">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335 295,70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2 02 35485 02 0000 151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3 556,70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2 02 35900 02 0000 151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Единая субвенция бюджетам субъектов Российской Федерации и бюджету г. Байконура</w:t>
            </w:r>
          </w:p>
        </w:tc>
        <w:tc>
          <w:tcPr>
            <w:tcW w:w="1842" w:type="dxa"/>
            <w:tcBorders>
              <w:top w:val="nil"/>
              <w:left w:val="nil"/>
              <w:bottom w:val="single" w:sz="4" w:space="0" w:color="auto"/>
              <w:right w:val="single" w:sz="4" w:space="0" w:color="auto"/>
            </w:tcBorders>
            <w:shd w:val="clear" w:color="auto" w:fill="auto"/>
            <w:noWrap/>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192 958,00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2 02 40000 00 0000 151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Иные межбюджетные трансферты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5 014 330,47</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2 02 45136 02 0000 151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37 800,00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2 02 45141 02 0000 151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10 586,12</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2 02 45142 02 0000 151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Межбюджетные трансферты, передаваемые бюджетам </w:t>
            </w:r>
            <w:r w:rsidR="00D8352B">
              <w:rPr>
                <w:rFonts w:ascii="Times New Roman" w:eastAsia="Times New Roman" w:hAnsi="Times New Roman" w:cs="Times New Roman"/>
                <w:sz w:val="28"/>
                <w:szCs w:val="28"/>
                <w:lang w:eastAsia="ru-RU"/>
              </w:rPr>
              <w:t xml:space="preserve">субъектов Российской Федерации </w:t>
            </w:r>
            <w:r w:rsidRPr="0052657E">
              <w:rPr>
                <w:rFonts w:ascii="Times New Roman" w:eastAsia="Times New Roman" w:hAnsi="Times New Roman" w:cs="Times New Roman"/>
                <w:sz w:val="28"/>
                <w:szCs w:val="28"/>
                <w:lang w:eastAsia="ru-RU"/>
              </w:rPr>
              <w:t>на обеспечение членов Совета Федерации и их помощников в субъектах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4 909,88</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2 02 45153 02 0000 151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1 101 648,80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2 02 45156 02 0000 151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87 334,55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2 02 45161 02 0000 151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109 792,20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2 02 45197 02 0000 151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4 536,50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2 02 45390 02 0000 151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695 600,00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2 02 45464 02 0000 151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1 137 837,61</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2 02 45468 02 0000 151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proofErr w:type="gramStart"/>
            <w:r w:rsidRPr="0052657E">
              <w:rPr>
                <w:rFonts w:ascii="Times New Roman" w:eastAsia="Times New Roman" w:hAnsi="Times New Roman" w:cs="Times New Roman"/>
                <w:color w:val="000000"/>
                <w:sz w:val="28"/>
                <w:szCs w:val="28"/>
                <w:lang w:eastAsia="ru-RU"/>
              </w:rPr>
              <w:t>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w:t>
            </w:r>
            <w:r w:rsidR="00D8352B">
              <w:rPr>
                <w:rFonts w:ascii="Times New Roman" w:eastAsia="Times New Roman" w:hAnsi="Times New Roman" w:cs="Times New Roman"/>
                <w:color w:val="000000"/>
                <w:sz w:val="28"/>
                <w:szCs w:val="28"/>
                <w:lang w:eastAsia="ru-RU"/>
              </w:rPr>
              <w:t>ории Приморского края в августе</w:t>
            </w:r>
            <w:r w:rsidRPr="0052657E">
              <w:rPr>
                <w:rFonts w:ascii="Times New Roman" w:eastAsia="Times New Roman" w:hAnsi="Times New Roman" w:cs="Times New Roman"/>
                <w:color w:val="000000"/>
                <w:sz w:val="28"/>
                <w:szCs w:val="28"/>
                <w:lang w:eastAsia="ru-RU"/>
              </w:rPr>
              <w:t>-сентябре 2016 года</w:t>
            </w:r>
            <w:proofErr w:type="gramEnd"/>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616 750,05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2 02 45473 02 0000 151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321 666,30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2 02 49999 02 0000 151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межбюджетные трансферты, передаваемые бюджетам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885 868,46</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2 03 00000 00 0000 000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БЕЗВОЗМЕЗДНЫЕ ПОСТУПЛЕНИЯ ОТ ГОСУДАРСТВЕННЫХ (МУНИЦИПАЛЬНЫХ)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178 797,99</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2 03 02040 02 0000 180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175 168,98</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2 03 02080 02 0000 180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3 629,01</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2 04 00000 00 0000 000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БЕЗВОЗМЕЗДНЫЕ ПОСТУПЛЕНИЯ ОТ НЕГОСУДАРСТВЕННЫХ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10 984,55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2 04 02010 02 0000 180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10 984,55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2 07 00000 00 0000 180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БЕЗВОЗМЕЗДНЫЕ ПОСТУПЛЕНИЯ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599,00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2 07 02030 02 0000 180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безвозмездные поступления в бюджеты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599,00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ind w:left="-93" w:right="28"/>
              <w:jc w:val="center"/>
              <w:rPr>
                <w:rFonts w:ascii="Times New Roman" w:eastAsia="Times New Roman" w:hAnsi="Times New Roman" w:cs="Times New Roman"/>
                <w:sz w:val="28"/>
                <w:szCs w:val="28"/>
                <w:lang w:eastAsia="ru-RU"/>
              </w:rPr>
            </w:pP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52657E">
            <w:pPr>
              <w:spacing w:after="0" w:line="240" w:lineRule="auto"/>
              <w:jc w:val="both"/>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ВСЕГО ДОХОДОВ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95 628 130,04</w:t>
            </w:r>
          </w:p>
        </w:tc>
      </w:tr>
    </w:tbl>
    <w:p w:rsidR="006B4307" w:rsidRDefault="006B4307"/>
    <w:sectPr w:rsidR="006B4307" w:rsidSect="006707A5">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0094" w:rsidRDefault="00A70094" w:rsidP="006707A5">
      <w:pPr>
        <w:spacing w:after="0" w:line="240" w:lineRule="auto"/>
      </w:pPr>
      <w:r>
        <w:separator/>
      </w:r>
    </w:p>
  </w:endnote>
  <w:endnote w:type="continuationSeparator" w:id="0">
    <w:p w:rsidR="00A70094" w:rsidRDefault="00A70094" w:rsidP="00670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0094" w:rsidRDefault="00A70094" w:rsidP="006707A5">
      <w:pPr>
        <w:spacing w:after="0" w:line="240" w:lineRule="auto"/>
      </w:pPr>
      <w:r>
        <w:separator/>
      </w:r>
    </w:p>
  </w:footnote>
  <w:footnote w:type="continuationSeparator" w:id="0">
    <w:p w:rsidR="00A70094" w:rsidRDefault="00A70094" w:rsidP="006707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527783"/>
      <w:docPartObj>
        <w:docPartGallery w:val="Page Numbers (Top of Page)"/>
        <w:docPartUnique/>
      </w:docPartObj>
    </w:sdtPr>
    <w:sdtEndPr>
      <w:rPr>
        <w:rFonts w:ascii="Times New Roman" w:hAnsi="Times New Roman" w:cs="Times New Roman"/>
        <w:sz w:val="28"/>
        <w:szCs w:val="28"/>
      </w:rPr>
    </w:sdtEndPr>
    <w:sdtContent>
      <w:p w:rsidR="006707A5" w:rsidRPr="006707A5" w:rsidRDefault="006707A5">
        <w:pPr>
          <w:pStyle w:val="a3"/>
          <w:jc w:val="right"/>
          <w:rPr>
            <w:rFonts w:ascii="Times New Roman" w:hAnsi="Times New Roman" w:cs="Times New Roman"/>
            <w:sz w:val="28"/>
            <w:szCs w:val="28"/>
          </w:rPr>
        </w:pPr>
        <w:r w:rsidRPr="006707A5">
          <w:rPr>
            <w:rFonts w:ascii="Times New Roman" w:hAnsi="Times New Roman" w:cs="Times New Roman"/>
            <w:sz w:val="28"/>
            <w:szCs w:val="28"/>
          </w:rPr>
          <w:fldChar w:fldCharType="begin"/>
        </w:r>
        <w:r w:rsidRPr="006707A5">
          <w:rPr>
            <w:rFonts w:ascii="Times New Roman" w:hAnsi="Times New Roman" w:cs="Times New Roman"/>
            <w:sz w:val="28"/>
            <w:szCs w:val="28"/>
          </w:rPr>
          <w:instrText>PAGE   \* MERGEFORMAT</w:instrText>
        </w:r>
        <w:r w:rsidRPr="006707A5">
          <w:rPr>
            <w:rFonts w:ascii="Times New Roman" w:hAnsi="Times New Roman" w:cs="Times New Roman"/>
            <w:sz w:val="28"/>
            <w:szCs w:val="28"/>
          </w:rPr>
          <w:fldChar w:fldCharType="separate"/>
        </w:r>
        <w:r w:rsidR="00E23EE3">
          <w:rPr>
            <w:rFonts w:ascii="Times New Roman" w:hAnsi="Times New Roman" w:cs="Times New Roman"/>
            <w:noProof/>
            <w:sz w:val="28"/>
            <w:szCs w:val="28"/>
          </w:rPr>
          <w:t>16</w:t>
        </w:r>
        <w:r w:rsidRPr="006707A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57E"/>
    <w:rsid w:val="003B0255"/>
    <w:rsid w:val="00453560"/>
    <w:rsid w:val="005144CD"/>
    <w:rsid w:val="0052657E"/>
    <w:rsid w:val="006707A5"/>
    <w:rsid w:val="006B4307"/>
    <w:rsid w:val="00966249"/>
    <w:rsid w:val="00A70094"/>
    <w:rsid w:val="00D8352B"/>
    <w:rsid w:val="00E23EE3"/>
    <w:rsid w:val="00F46229"/>
    <w:rsid w:val="00FB4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7A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7A5"/>
  </w:style>
  <w:style w:type="paragraph" w:styleId="a5">
    <w:name w:val="footer"/>
    <w:basedOn w:val="a"/>
    <w:link w:val="a6"/>
    <w:uiPriority w:val="99"/>
    <w:unhideWhenUsed/>
    <w:rsid w:val="006707A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7A5"/>
  </w:style>
  <w:style w:type="paragraph" w:styleId="a7">
    <w:name w:val="Balloon Text"/>
    <w:basedOn w:val="a"/>
    <w:link w:val="a8"/>
    <w:uiPriority w:val="99"/>
    <w:semiHidden/>
    <w:unhideWhenUsed/>
    <w:rsid w:val="00E23EE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23E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7A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7A5"/>
  </w:style>
  <w:style w:type="paragraph" w:styleId="a5">
    <w:name w:val="footer"/>
    <w:basedOn w:val="a"/>
    <w:link w:val="a6"/>
    <w:uiPriority w:val="99"/>
    <w:unhideWhenUsed/>
    <w:rsid w:val="006707A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7A5"/>
  </w:style>
  <w:style w:type="paragraph" w:styleId="a7">
    <w:name w:val="Balloon Text"/>
    <w:basedOn w:val="a"/>
    <w:link w:val="a8"/>
    <w:uiPriority w:val="99"/>
    <w:semiHidden/>
    <w:unhideWhenUsed/>
    <w:rsid w:val="00E23EE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23E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669910">
      <w:bodyDiv w:val="1"/>
      <w:marLeft w:val="0"/>
      <w:marRight w:val="0"/>
      <w:marTop w:val="0"/>
      <w:marBottom w:val="0"/>
      <w:divBdr>
        <w:top w:val="none" w:sz="0" w:space="0" w:color="auto"/>
        <w:left w:val="none" w:sz="0" w:space="0" w:color="auto"/>
        <w:bottom w:val="none" w:sz="0" w:space="0" w:color="auto"/>
        <w:right w:val="none" w:sz="0" w:space="0" w:color="auto"/>
      </w:divBdr>
    </w:div>
    <w:div w:id="211747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3200</Words>
  <Characters>18244</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4</cp:revision>
  <cp:lastPrinted>2017-12-04T01:22:00Z</cp:lastPrinted>
  <dcterms:created xsi:type="dcterms:W3CDTF">2017-11-27T06:28:00Z</dcterms:created>
  <dcterms:modified xsi:type="dcterms:W3CDTF">2017-12-04T01:22:00Z</dcterms:modified>
</cp:coreProperties>
</file>