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5A3" w:rsidRDefault="000765A3">
      <w:pPr>
        <w:pStyle w:val="Style1"/>
        <w:widowControl/>
        <w:spacing w:line="240" w:lineRule="exact"/>
        <w:ind w:right="43"/>
        <w:rPr>
          <w:sz w:val="20"/>
          <w:szCs w:val="20"/>
        </w:rPr>
      </w:pPr>
    </w:p>
    <w:p w:rsidR="000765A3" w:rsidRDefault="000765A3">
      <w:pPr>
        <w:pStyle w:val="Style1"/>
        <w:widowControl/>
        <w:spacing w:line="240" w:lineRule="exact"/>
        <w:ind w:right="43"/>
        <w:rPr>
          <w:sz w:val="20"/>
          <w:szCs w:val="20"/>
        </w:rPr>
      </w:pPr>
    </w:p>
    <w:p w:rsidR="000765A3" w:rsidRDefault="0035758F">
      <w:pPr>
        <w:pStyle w:val="Style1"/>
        <w:widowControl/>
        <w:spacing w:before="14"/>
        <w:ind w:right="43"/>
        <w:rPr>
          <w:rStyle w:val="FontStyle21"/>
        </w:rPr>
      </w:pPr>
      <w:r>
        <w:rPr>
          <w:rStyle w:val="FontStyle21"/>
        </w:rPr>
        <w:t>ДЕПАРТАМЕНТ ЗДРАВООХРАНЕНИЯ ПРИМОРСКОГО КРАЯ</w:t>
      </w:r>
    </w:p>
    <w:p w:rsidR="000765A3" w:rsidRDefault="0035758F">
      <w:pPr>
        <w:pStyle w:val="Style2"/>
        <w:widowControl/>
        <w:spacing w:before="154" w:line="202" w:lineRule="exact"/>
        <w:rPr>
          <w:rStyle w:val="FontStyle22"/>
        </w:rPr>
      </w:pPr>
      <w:r>
        <w:rPr>
          <w:rStyle w:val="FontStyle22"/>
        </w:rPr>
        <w:t xml:space="preserve">ул. 1-я Морская, 2, г. Владивосток, 690007 Телефон: (423)241-35-14, факс: (423)241-28-94 </w:t>
      </w:r>
      <w:r>
        <w:rPr>
          <w:rStyle w:val="FontStyle22"/>
          <w:lang w:val="en-US"/>
        </w:rPr>
        <w:t>E</w:t>
      </w:r>
      <w:r w:rsidRPr="00C77AD7">
        <w:rPr>
          <w:rStyle w:val="FontStyle22"/>
        </w:rPr>
        <w:t>-</w:t>
      </w:r>
      <w:r>
        <w:rPr>
          <w:rStyle w:val="FontStyle22"/>
          <w:lang w:val="en-US"/>
        </w:rPr>
        <w:t>mail</w:t>
      </w:r>
      <w:r w:rsidRPr="00C77AD7">
        <w:rPr>
          <w:rStyle w:val="FontStyle22"/>
        </w:rPr>
        <w:t xml:space="preserve">: </w:t>
      </w:r>
      <w:hyperlink r:id="rId8" w:history="1">
        <w:r>
          <w:rPr>
            <w:rStyle w:val="a3"/>
            <w:b/>
            <w:bCs/>
            <w:sz w:val="16"/>
            <w:szCs w:val="16"/>
            <w:lang w:val="en-US"/>
          </w:rPr>
          <w:t>dza</w:t>
        </w:r>
        <w:r w:rsidRPr="00C77AD7">
          <w:rPr>
            <w:rStyle w:val="a3"/>
            <w:b/>
            <w:bCs/>
            <w:sz w:val="16"/>
            <w:szCs w:val="16"/>
          </w:rPr>
          <w:t>@</w:t>
        </w:r>
        <w:r>
          <w:rPr>
            <w:rStyle w:val="a3"/>
            <w:b/>
            <w:bCs/>
            <w:sz w:val="16"/>
            <w:szCs w:val="16"/>
            <w:lang w:val="en-US"/>
          </w:rPr>
          <w:t>primorsky</w:t>
        </w:r>
        <w:r w:rsidRPr="00C77AD7">
          <w:rPr>
            <w:rStyle w:val="a3"/>
            <w:b/>
            <w:bCs/>
            <w:sz w:val="16"/>
            <w:szCs w:val="16"/>
          </w:rPr>
          <w:t>.</w:t>
        </w:r>
        <w:r>
          <w:rPr>
            <w:rStyle w:val="a3"/>
            <w:b/>
            <w:bCs/>
            <w:sz w:val="16"/>
            <w:szCs w:val="16"/>
            <w:lang w:val="en-US"/>
          </w:rPr>
          <w:t>ru</w:t>
        </w:r>
        <w:r w:rsidRPr="00C77AD7">
          <w:rPr>
            <w:rStyle w:val="a3"/>
            <w:b/>
            <w:bCs/>
            <w:sz w:val="16"/>
            <w:szCs w:val="16"/>
          </w:rPr>
          <w:t xml:space="preserve"> </w:t>
        </w:r>
      </w:hyperlink>
      <w:r>
        <w:rPr>
          <w:rStyle w:val="FontStyle22"/>
        </w:rPr>
        <w:t>ОКПО 00089572, ОГРН 1072540000103 ИНН/КПП 2540018454/254001001</w:t>
      </w:r>
    </w:p>
    <w:p w:rsidR="000765A3" w:rsidRDefault="0035758F">
      <w:pPr>
        <w:pStyle w:val="Style12"/>
        <w:widowControl/>
        <w:spacing w:before="19" w:line="240" w:lineRule="auto"/>
        <w:ind w:left="422" w:firstLine="0"/>
        <w:rPr>
          <w:rStyle w:val="FontStyle24"/>
        </w:rPr>
      </w:pPr>
      <w:r>
        <w:rPr>
          <w:rStyle w:val="FontStyle24"/>
        </w:rPr>
        <w:t>16.11.2017   „ 18-11119</w:t>
      </w:r>
    </w:p>
    <w:p w:rsidR="000765A3" w:rsidRDefault="0035758F">
      <w:pPr>
        <w:pStyle w:val="Style5"/>
        <w:widowControl/>
        <w:tabs>
          <w:tab w:val="left" w:leader="underscore" w:pos="1771"/>
          <w:tab w:val="left" w:leader="underscore" w:pos="2789"/>
        </w:tabs>
        <w:ind w:left="394"/>
        <w:rPr>
          <w:rStyle w:val="FontStyle23"/>
        </w:rPr>
      </w:pPr>
      <w:r>
        <w:rPr>
          <w:rStyle w:val="FontStyle23"/>
        </w:rPr>
        <w:tab/>
      </w:r>
      <w:r>
        <w:rPr>
          <w:rStyle w:val="FontStyle23"/>
          <w:rFonts w:hint="eastAsia"/>
        </w:rPr>
        <w:t>№</w:t>
      </w:r>
      <w:r>
        <w:rPr>
          <w:rStyle w:val="FontStyle23"/>
        </w:rPr>
        <w:tab/>
      </w:r>
    </w:p>
    <w:p w:rsidR="000765A3" w:rsidRDefault="0035758F">
      <w:pPr>
        <w:pStyle w:val="Style3"/>
        <w:widowControl/>
        <w:spacing w:line="370" w:lineRule="exact"/>
        <w:rPr>
          <w:rStyle w:val="FontStyle24"/>
        </w:rPr>
      </w:pPr>
      <w:r>
        <w:rPr>
          <w:rStyle w:val="FontStyle24"/>
        </w:rPr>
        <w:lastRenderedPageBreak/>
        <w:t>Председателю комитета по социальной политике и защите прав граждан Законодательного Собрания Приморского края</w:t>
      </w:r>
    </w:p>
    <w:p w:rsidR="000765A3" w:rsidRDefault="000765A3">
      <w:pPr>
        <w:pStyle w:val="Style3"/>
        <w:widowControl/>
        <w:spacing w:line="240" w:lineRule="exact"/>
        <w:jc w:val="both"/>
        <w:rPr>
          <w:sz w:val="20"/>
          <w:szCs w:val="20"/>
        </w:rPr>
      </w:pPr>
    </w:p>
    <w:p w:rsidR="000765A3" w:rsidRDefault="0035758F">
      <w:pPr>
        <w:pStyle w:val="Style3"/>
        <w:widowControl/>
        <w:spacing w:before="206" w:line="240" w:lineRule="auto"/>
        <w:jc w:val="both"/>
        <w:rPr>
          <w:rStyle w:val="FontStyle24"/>
        </w:rPr>
      </w:pPr>
      <w:r>
        <w:rPr>
          <w:rStyle w:val="FontStyle24"/>
        </w:rPr>
        <w:t xml:space="preserve">И.С. </w:t>
      </w:r>
      <w:proofErr w:type="spellStart"/>
      <w:r>
        <w:rPr>
          <w:rStyle w:val="FontStyle24"/>
        </w:rPr>
        <w:t>Чемерису</w:t>
      </w:r>
      <w:proofErr w:type="spellEnd"/>
    </w:p>
    <w:p w:rsidR="000765A3" w:rsidRDefault="000765A3">
      <w:pPr>
        <w:pStyle w:val="Style3"/>
        <w:widowControl/>
        <w:spacing w:before="206" w:line="240" w:lineRule="auto"/>
        <w:jc w:val="both"/>
        <w:rPr>
          <w:rStyle w:val="FontStyle24"/>
        </w:rPr>
        <w:sectPr w:rsidR="000765A3">
          <w:headerReference w:type="default" r:id="rId9"/>
          <w:headerReference w:type="first" r:id="rId10"/>
          <w:type w:val="continuous"/>
          <w:pgSz w:w="11905" w:h="16837"/>
          <w:pgMar w:top="1131" w:right="2079" w:bottom="403" w:left="797" w:header="720" w:footer="720" w:gutter="0"/>
          <w:cols w:num="2" w:space="720" w:equalWidth="0">
            <w:col w:w="3614" w:space="1982"/>
            <w:col w:w="3432"/>
          </w:cols>
          <w:noEndnote/>
          <w:titlePg/>
        </w:sectPr>
      </w:pPr>
    </w:p>
    <w:p w:rsidR="000765A3" w:rsidRDefault="0035758F">
      <w:pPr>
        <w:pStyle w:val="Style13"/>
        <w:widowControl/>
        <w:spacing w:before="96" w:line="240" w:lineRule="auto"/>
        <w:rPr>
          <w:rStyle w:val="FontStyle26"/>
        </w:rPr>
      </w:pPr>
      <w:r>
        <w:rPr>
          <w:rStyle w:val="FontStyle26"/>
        </w:rPr>
        <w:lastRenderedPageBreak/>
        <w:t>На№</w:t>
      </w:r>
    </w:p>
    <w:p w:rsidR="000765A3" w:rsidRDefault="0035758F">
      <w:pPr>
        <w:pStyle w:val="Style13"/>
        <w:widowControl/>
        <w:spacing w:before="96" w:line="240" w:lineRule="auto"/>
        <w:rPr>
          <w:rStyle w:val="FontStyle26"/>
        </w:rPr>
      </w:pPr>
      <w:r>
        <w:rPr>
          <w:rStyle w:val="FontStyle26"/>
        </w:rPr>
        <w:br w:type="column"/>
      </w:r>
      <w:r>
        <w:rPr>
          <w:rStyle w:val="FontStyle26"/>
        </w:rPr>
        <w:lastRenderedPageBreak/>
        <w:t>от</w:t>
      </w:r>
    </w:p>
    <w:p w:rsidR="000765A3" w:rsidRDefault="000765A3">
      <w:pPr>
        <w:pStyle w:val="Style13"/>
        <w:widowControl/>
        <w:spacing w:before="96" w:line="240" w:lineRule="auto"/>
        <w:rPr>
          <w:rStyle w:val="FontStyle26"/>
        </w:rPr>
        <w:sectPr w:rsidR="000765A3">
          <w:headerReference w:type="default" r:id="rId11"/>
          <w:headerReference w:type="first" r:id="rId12"/>
          <w:type w:val="continuous"/>
          <w:pgSz w:w="11905" w:h="16837"/>
          <w:pgMar w:top="1131" w:right="8549" w:bottom="403" w:left="821" w:header="720" w:footer="720" w:gutter="0"/>
          <w:cols w:num="2" w:space="720" w:equalWidth="0">
            <w:col w:w="720" w:space="1094"/>
            <w:col w:w="720"/>
          </w:cols>
          <w:noEndnote/>
          <w:titlePg/>
        </w:sectPr>
      </w:pPr>
    </w:p>
    <w:p w:rsidR="000765A3" w:rsidRDefault="000765A3">
      <w:pPr>
        <w:pStyle w:val="Style14"/>
        <w:widowControl/>
        <w:spacing w:line="240" w:lineRule="exact"/>
        <w:ind w:left="2981"/>
        <w:rPr>
          <w:sz w:val="20"/>
          <w:szCs w:val="20"/>
        </w:rPr>
      </w:pPr>
    </w:p>
    <w:p w:rsidR="000765A3" w:rsidRDefault="000765A3">
      <w:pPr>
        <w:pStyle w:val="Style14"/>
        <w:widowControl/>
        <w:spacing w:line="240" w:lineRule="exact"/>
        <w:ind w:left="2981"/>
        <w:rPr>
          <w:sz w:val="20"/>
          <w:szCs w:val="20"/>
        </w:rPr>
      </w:pPr>
    </w:p>
    <w:p w:rsidR="000765A3" w:rsidRDefault="0035758F">
      <w:pPr>
        <w:pStyle w:val="Style14"/>
        <w:widowControl/>
        <w:spacing w:before="226"/>
        <w:ind w:left="2981"/>
        <w:rPr>
          <w:rStyle w:val="FontStyle24"/>
        </w:rPr>
      </w:pPr>
      <w:r>
        <w:rPr>
          <w:rStyle w:val="FontStyle24"/>
        </w:rPr>
        <w:t>Уважаемый Игорь Святославович!</w:t>
      </w:r>
    </w:p>
    <w:p w:rsidR="000765A3" w:rsidRDefault="000765A3">
      <w:pPr>
        <w:pStyle w:val="Style10"/>
        <w:widowControl/>
        <w:spacing w:line="240" w:lineRule="exact"/>
        <w:ind w:left="245"/>
        <w:rPr>
          <w:sz w:val="20"/>
          <w:szCs w:val="20"/>
        </w:rPr>
      </w:pPr>
    </w:p>
    <w:p w:rsidR="000765A3" w:rsidRDefault="000765A3">
      <w:pPr>
        <w:pStyle w:val="Style10"/>
        <w:widowControl/>
        <w:spacing w:line="240" w:lineRule="exact"/>
        <w:ind w:left="245"/>
        <w:rPr>
          <w:sz w:val="20"/>
          <w:szCs w:val="20"/>
        </w:rPr>
      </w:pPr>
    </w:p>
    <w:p w:rsidR="000765A3" w:rsidRDefault="0035758F">
      <w:pPr>
        <w:pStyle w:val="Style10"/>
        <w:widowControl/>
        <w:spacing w:before="48" w:line="480" w:lineRule="exact"/>
        <w:ind w:left="245"/>
        <w:rPr>
          <w:rStyle w:val="FontStyle24"/>
        </w:rPr>
      </w:pPr>
      <w:r>
        <w:rPr>
          <w:rStyle w:val="FontStyle24"/>
        </w:rPr>
        <w:t>Департамент здравоохранения Приморского края направляет в Ваш адрес информацию к очередному заседанию комитета Законодательного Собрания по социальной политике и защите прав граждан по вопросам:</w:t>
      </w:r>
    </w:p>
    <w:p w:rsidR="000765A3" w:rsidRDefault="0035758F" w:rsidP="00E66F13">
      <w:pPr>
        <w:pStyle w:val="Style11"/>
        <w:widowControl/>
        <w:numPr>
          <w:ilvl w:val="0"/>
          <w:numId w:val="1"/>
        </w:numPr>
        <w:tabs>
          <w:tab w:val="left" w:pos="1310"/>
        </w:tabs>
        <w:spacing w:before="10" w:line="480" w:lineRule="exact"/>
        <w:ind w:left="250"/>
        <w:rPr>
          <w:rStyle w:val="FontStyle24"/>
        </w:rPr>
      </w:pPr>
      <w:r>
        <w:rPr>
          <w:rStyle w:val="FontStyle24"/>
        </w:rPr>
        <w:t>«О предоставлении высокотехнологичной медицинской помощи гражданам, проживающим на территории Приморского края, а также о повышении ее доступности в 2017 году (в сравнении с 2016 годом)»;</w:t>
      </w:r>
    </w:p>
    <w:p w:rsidR="000765A3" w:rsidRDefault="0035758F" w:rsidP="00E66F13">
      <w:pPr>
        <w:pStyle w:val="Style11"/>
        <w:widowControl/>
        <w:numPr>
          <w:ilvl w:val="0"/>
          <w:numId w:val="2"/>
        </w:numPr>
        <w:tabs>
          <w:tab w:val="left" w:pos="1200"/>
        </w:tabs>
        <w:spacing w:before="5" w:line="480" w:lineRule="exact"/>
        <w:ind w:left="250"/>
        <w:rPr>
          <w:rStyle w:val="FontStyle24"/>
        </w:rPr>
      </w:pPr>
      <w:r>
        <w:rPr>
          <w:rStyle w:val="FontStyle24"/>
        </w:rPr>
        <w:t>«О качестве и результатах проведения диспансеризации детского и взрослого населения в 2017 году»;</w:t>
      </w:r>
    </w:p>
    <w:p w:rsidR="000765A3" w:rsidRDefault="0035758F">
      <w:pPr>
        <w:pStyle w:val="Style12"/>
        <w:widowControl/>
        <w:spacing w:before="14"/>
        <w:ind w:left="250"/>
        <w:rPr>
          <w:rStyle w:val="FontStyle24"/>
          <w:lang w:eastAsia="en-US"/>
        </w:rPr>
      </w:pPr>
      <w:r>
        <w:rPr>
          <w:rStyle w:val="FontStyle24"/>
          <w:lang w:val="en-US" w:eastAsia="en-US"/>
        </w:rPr>
        <w:t>f</w:t>
      </w:r>
      <w:r>
        <w:rPr>
          <w:rStyle w:val="FontStyle24"/>
          <w:lang w:eastAsia="en-US"/>
        </w:rPr>
        <w:t xml:space="preserve"> - «О мерах, направленных на привлечение некоммерческих организаций в социальную сферу».</w:t>
      </w:r>
    </w:p>
    <w:p w:rsidR="000765A3" w:rsidRDefault="000765A3">
      <w:pPr>
        <w:pStyle w:val="Style14"/>
        <w:widowControl/>
        <w:spacing w:line="240" w:lineRule="exact"/>
        <w:ind w:left="245"/>
        <w:jc w:val="left"/>
        <w:rPr>
          <w:sz w:val="20"/>
          <w:szCs w:val="20"/>
        </w:rPr>
      </w:pPr>
    </w:p>
    <w:p w:rsidR="000765A3" w:rsidRDefault="000765A3">
      <w:pPr>
        <w:pStyle w:val="Style14"/>
        <w:widowControl/>
        <w:spacing w:line="240" w:lineRule="exact"/>
        <w:ind w:left="245"/>
        <w:jc w:val="left"/>
        <w:rPr>
          <w:sz w:val="20"/>
          <w:szCs w:val="20"/>
        </w:rPr>
      </w:pPr>
    </w:p>
    <w:p w:rsidR="000765A3" w:rsidRDefault="0035758F">
      <w:pPr>
        <w:pStyle w:val="Style14"/>
        <w:widowControl/>
        <w:ind w:left="245"/>
        <w:jc w:val="left"/>
        <w:rPr>
          <w:rStyle w:val="FontStyle24"/>
        </w:rPr>
      </w:pPr>
      <w:r>
        <w:rPr>
          <w:rStyle w:val="FontStyle24"/>
        </w:rPr>
        <w:t>Приложение: на 14 л. в 1 экз.</w:t>
      </w:r>
    </w:p>
    <w:p w:rsidR="000765A3" w:rsidRDefault="000765A3">
      <w:pPr>
        <w:pStyle w:val="Style14"/>
        <w:widowControl/>
        <w:spacing w:line="240" w:lineRule="exact"/>
        <w:ind w:left="245"/>
        <w:jc w:val="left"/>
        <w:rPr>
          <w:sz w:val="20"/>
          <w:szCs w:val="20"/>
        </w:rPr>
      </w:pPr>
    </w:p>
    <w:p w:rsidR="000765A3" w:rsidRDefault="000765A3">
      <w:pPr>
        <w:pStyle w:val="Style14"/>
        <w:widowControl/>
        <w:spacing w:line="240" w:lineRule="exact"/>
        <w:ind w:left="245"/>
        <w:jc w:val="left"/>
        <w:rPr>
          <w:sz w:val="20"/>
          <w:szCs w:val="20"/>
        </w:rPr>
      </w:pPr>
    </w:p>
    <w:p w:rsidR="000765A3" w:rsidRDefault="000765A3">
      <w:pPr>
        <w:pStyle w:val="Style14"/>
        <w:widowControl/>
        <w:spacing w:line="240" w:lineRule="exact"/>
        <w:ind w:left="245"/>
        <w:jc w:val="left"/>
        <w:rPr>
          <w:sz w:val="20"/>
          <w:szCs w:val="20"/>
        </w:rPr>
      </w:pPr>
    </w:p>
    <w:p w:rsidR="000765A3" w:rsidRDefault="000765A3">
      <w:pPr>
        <w:pStyle w:val="Style14"/>
        <w:widowControl/>
        <w:spacing w:line="240" w:lineRule="exact"/>
        <w:ind w:left="245"/>
        <w:jc w:val="left"/>
        <w:rPr>
          <w:sz w:val="20"/>
          <w:szCs w:val="20"/>
        </w:rPr>
      </w:pPr>
    </w:p>
    <w:p w:rsidR="000765A3" w:rsidRDefault="0035758F">
      <w:pPr>
        <w:pStyle w:val="Style14"/>
        <w:widowControl/>
        <w:tabs>
          <w:tab w:val="left" w:pos="7930"/>
        </w:tabs>
        <w:spacing w:before="34"/>
        <w:ind w:left="245"/>
        <w:jc w:val="left"/>
        <w:rPr>
          <w:rStyle w:val="FontStyle24"/>
        </w:rPr>
      </w:pPr>
      <w:r>
        <w:rPr>
          <w:rStyle w:val="FontStyle24"/>
        </w:rPr>
        <w:t>Директор департамента</w:t>
      </w:r>
      <w:r>
        <w:rPr>
          <w:rStyle w:val="FontStyle24"/>
        </w:rPr>
        <w:tab/>
        <w:t>А.В. Кузьмин</w:t>
      </w:r>
    </w:p>
    <w:p w:rsidR="000765A3" w:rsidRDefault="000765A3">
      <w:pPr>
        <w:pStyle w:val="Style14"/>
        <w:widowControl/>
        <w:tabs>
          <w:tab w:val="left" w:pos="7930"/>
        </w:tabs>
        <w:spacing w:before="34"/>
        <w:ind w:left="245"/>
        <w:jc w:val="left"/>
        <w:rPr>
          <w:rStyle w:val="FontStyle24"/>
        </w:rPr>
        <w:sectPr w:rsidR="000765A3">
          <w:headerReference w:type="default" r:id="rId13"/>
          <w:headerReference w:type="first" r:id="rId14"/>
          <w:type w:val="continuous"/>
          <w:pgSz w:w="11905" w:h="16837"/>
          <w:pgMar w:top="1131" w:right="1229" w:bottom="403" w:left="797" w:header="720" w:footer="720" w:gutter="0"/>
          <w:cols w:space="60"/>
          <w:noEndnote/>
          <w:titlePg/>
        </w:sectPr>
      </w:pPr>
    </w:p>
    <w:p w:rsidR="000765A3" w:rsidRDefault="00C77AD7">
      <w:pPr>
        <w:pStyle w:val="Style13"/>
        <w:widowControl/>
        <w:spacing w:line="240" w:lineRule="exact"/>
        <w:rPr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399415" distB="27305" distL="24130" distR="24130" simplePos="0" relativeHeight="251658240" behindDoc="0" locked="0" layoutInCell="1" allowOverlap="1">
                <wp:simplePos x="0" y="0"/>
                <wp:positionH relativeFrom="margin">
                  <wp:posOffset>2094230</wp:posOffset>
                </wp:positionH>
                <wp:positionV relativeFrom="paragraph">
                  <wp:posOffset>521335</wp:posOffset>
                </wp:positionV>
                <wp:extent cx="2371725" cy="459740"/>
                <wp:effectExtent l="0" t="3175" r="9525" b="0"/>
                <wp:wrapTopAndBottom/>
                <wp:docPr id="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71725" cy="459740"/>
                          <a:chOff x="4814" y="13858"/>
                          <a:chExt cx="3735" cy="724"/>
                        </a:xfrm>
                      </wpg:grpSpPr>
                      <pic:pic xmlns:pic="http://schemas.openxmlformats.org/drawingml/2006/picture">
                        <pic:nvPicPr>
                          <pic:cNvPr id="8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14" y="13858"/>
                            <a:ext cx="653" cy="7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745" y="14007"/>
                            <a:ext cx="2803" cy="4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765A3" w:rsidRDefault="0035758F">
                              <w:pPr>
                                <w:pStyle w:val="Style15"/>
                                <w:widowControl/>
                                <w:rPr>
                                  <w:rStyle w:val="FontStyle25"/>
                                </w:rPr>
                              </w:pPr>
                              <w:r>
                                <w:rPr>
                                  <w:rStyle w:val="FontStyle25"/>
                                </w:rPr>
                                <w:t>ДОКУМЕНТ ПОДПИСАН ЭЛЕКТРОННОЙ ПОДПИСЬЮ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id="Group 2" o:spid="_x0000_s1026" style="position:absolute;left:0;text-align:left;margin-left:164.9pt;margin-top:41.05pt;width:186.75pt;height:36.2pt;z-index:251658240;mso-wrap-distance-left:1.9pt;mso-wrap-distance-top:31.45pt;mso-wrap-distance-right:1.9pt;mso-wrap-distance-bottom:2.15pt;mso-position-horizontal-relative:margin" coordorigin="4814,13858" coordsize="3735,7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4814;top:13858;width:653;height:7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fL7e++AAAA2gAAAA8AAABkcnMvZG93bnJldi54bWxET0uLwjAQvgv7H8IseNN0PYhUo4issDcf&#10;uxdvQzO21WYSmllb/fXmIHj8+N6LVe8adaM21p4NfI0zUMSFtzWXBv5+t6MZqCjIFhvPZOBOEVbL&#10;j8ECc+s7PtDtKKVKIRxzNFCJhFzrWFTkMI59IE7c2bcOJcG21LbFLoW7Rk+ybKod1pwaKgy0qai4&#10;Hv+dgea0k/M+PsIF6xi2Ymffj64wZvjZr+eghHp5i1/uH2sgbU1X0g3Qyyc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FfL7e++AAAA2gAAAA8AAAAAAAAAAAAAAAAAnwIAAGRy&#10;cy9kb3ducmV2LnhtbFBLBQYAAAAABAAEAPcAAACKAwAAAAA=&#10;">
                  <v:imagedata r:id="rId16" o:title="" grayscale="t" bilevel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5745;top:14007;width:2803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beUMQA&#10;AADaAAAADwAAAGRycy9kb3ducmV2LnhtbESPQWvCQBSE7wX/w/IEL1I39VBq6ioiFDwI0kTx+sg+&#10;s4nZtzG7avTXdwuFHoeZ+YaZL3vbiBt1vnKs4G2SgCAunK64VLDPv14/QPiArLFxTAoe5GG5GLzM&#10;MdXuzt90y0IpIoR9igpMCG0qpS8MWfQT1xJH7+Q6iyHKrpS6w3uE20ZOk+RdWqw4LhhsaW2oOGdX&#10;q2B3OtSbdrrNwvEyzuuZqZ9mnCs1GvarTxCB+vAf/mtvtIIZ/F6JN0A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m3lDEAAAA2gAAAA8AAAAAAAAAAAAAAAAAmAIAAGRycy9k&#10;b3ducmV2LnhtbFBLBQYAAAAABAAEAPUAAACJAwAAAAA=&#10;" filled="f" strokecolor="white" strokeweight="0">
                  <v:textbox inset="0,0,0,0">
                    <w:txbxContent>
                      <w:p w:rsidR="000765A3" w:rsidRDefault="0035758F">
                        <w:pPr>
                          <w:pStyle w:val="Style15"/>
                          <w:widowControl/>
                          <w:rPr>
                            <w:rStyle w:val="FontStyle25"/>
                          </w:rPr>
                        </w:pPr>
                        <w:r>
                          <w:rPr>
                            <w:rStyle w:val="FontStyle25"/>
                          </w:rPr>
                          <w:t>ДОКУМЕНТ ПОДПИСАН ЭЛЕКТРОННОЙ ПОДПИСЬЮ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24130" distR="24130" simplePos="0" relativeHeight="251659264" behindDoc="0" locked="0" layoutInCell="1" allowOverlap="1">
                <wp:simplePos x="0" y="0"/>
                <wp:positionH relativeFrom="margin">
                  <wp:posOffset>2115185</wp:posOffset>
                </wp:positionH>
                <wp:positionV relativeFrom="paragraph">
                  <wp:posOffset>1009015</wp:posOffset>
                </wp:positionV>
                <wp:extent cx="2508250" cy="572770"/>
                <wp:effectExtent l="1905" t="5080" r="4445" b="12700"/>
                <wp:wrapTopAndBottom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08250" cy="572770"/>
                          <a:chOff x="4848" y="14626"/>
                          <a:chExt cx="3950" cy="902"/>
                        </a:xfrm>
                      </wpg:grpSpPr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48" y="14626"/>
                            <a:ext cx="3950" cy="1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4853" y="14890"/>
                            <a:ext cx="3936" cy="638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765A3" w:rsidRDefault="0035758F">
                              <w:pPr>
                                <w:pStyle w:val="Style6"/>
                                <w:widowControl/>
                                <w:rPr>
                                  <w:rStyle w:val="FontStyle27"/>
                                </w:rPr>
                              </w:pPr>
                              <w:r>
                                <w:rPr>
                                  <w:rStyle w:val="FontStyle27"/>
                                  <w:rFonts w:hint="eastAsia"/>
                                </w:rPr>
                                <w:t>Сертификат</w:t>
                              </w:r>
                              <w:r>
                                <w:rPr>
                                  <w:rStyle w:val="FontStyle27"/>
                                </w:rPr>
                                <w:t>. 008</w:t>
                              </w:r>
                              <w:r>
                                <w:rPr>
                                  <w:rStyle w:val="FontStyle27"/>
                                  <w:rFonts w:hint="eastAsia"/>
                                </w:rPr>
                                <w:t>ЕВ</w:t>
                              </w:r>
                              <w:r>
                                <w:rPr>
                                  <w:rStyle w:val="FontStyle27"/>
                                  <w:lang w:val="en-US"/>
                                </w:rPr>
                                <w:t>DC</w:t>
                              </w:r>
                              <w:r w:rsidRPr="00C77AD7">
                                <w:rPr>
                                  <w:rStyle w:val="FontStyle27"/>
                                </w:rPr>
                                <w:t>829</w:t>
                              </w:r>
                              <w:r>
                                <w:rPr>
                                  <w:rStyle w:val="FontStyle27"/>
                                </w:rPr>
                                <w:t>1</w:t>
                              </w:r>
                              <w:r>
                                <w:rPr>
                                  <w:rStyle w:val="FontStyle27"/>
                                  <w:lang w:val="en-US"/>
                                </w:rPr>
                                <w:t>F</w:t>
                              </w:r>
                              <w:r w:rsidRPr="00C77AD7">
                                <w:rPr>
                                  <w:rStyle w:val="FontStyle27"/>
                                </w:rPr>
                                <w:t>0</w:t>
                              </w:r>
                              <w:r>
                                <w:rPr>
                                  <w:rStyle w:val="FontStyle27"/>
                                  <w:lang w:val="en-US"/>
                                </w:rPr>
                                <w:t>OE</w:t>
                              </w:r>
                              <w:r w:rsidRPr="00C77AD7">
                                <w:rPr>
                                  <w:rStyle w:val="FontStyle27"/>
                                </w:rPr>
                                <w:t>58</w:t>
                              </w:r>
                              <w:r>
                                <w:rPr>
                                  <w:rStyle w:val="FontStyle27"/>
                                  <w:lang w:val="en-US"/>
                                </w:rPr>
                                <w:t>OE</w:t>
                              </w:r>
                              <w:r w:rsidRPr="00C77AD7">
                                <w:rPr>
                                  <w:rStyle w:val="FontStyle27"/>
                                </w:rPr>
                                <w:t>7</w:t>
                              </w:r>
                              <w:r>
                                <w:rPr>
                                  <w:rStyle w:val="FontStyle27"/>
                                </w:rPr>
                                <w:t>11</w:t>
                              </w:r>
                              <w:r>
                                <w:rPr>
                                  <w:rStyle w:val="FontStyle27"/>
                                  <w:lang w:val="en-US"/>
                                </w:rPr>
                                <w:t>AF</w:t>
                              </w:r>
                              <w:r w:rsidRPr="00C77AD7">
                                <w:rPr>
                                  <w:rStyle w:val="FontStyle27"/>
                                </w:rPr>
                                <w:t>20</w:t>
                              </w:r>
                              <w:r>
                                <w:rPr>
                                  <w:rStyle w:val="FontStyle27"/>
                                  <w:lang w:val="en-US"/>
                                </w:rPr>
                                <w:t>FCBE</w:t>
                              </w:r>
                              <w:r w:rsidRPr="00C77AD7">
                                <w:rPr>
                                  <w:rStyle w:val="FontStyle27"/>
                                </w:rPr>
                                <w:t>8</w:t>
                              </w:r>
                              <w:r>
                                <w:rPr>
                                  <w:rStyle w:val="FontStyle27"/>
                                  <w:lang w:val="en-US"/>
                                </w:rPr>
                                <w:t>AAA</w:t>
                              </w:r>
                              <w:r w:rsidRPr="00C77AD7">
                                <w:rPr>
                                  <w:rStyle w:val="FontStyle27"/>
                                </w:rPr>
                                <w:t xml:space="preserve"> </w:t>
                              </w:r>
                              <w:r>
                                <w:rPr>
                                  <w:rStyle w:val="FontStyle27"/>
                                  <w:rFonts w:hint="eastAsia"/>
                                </w:rPr>
                                <w:t>Владелец</w:t>
                              </w:r>
                              <w:r>
                                <w:rPr>
                                  <w:rStyle w:val="FontStyle27"/>
                                </w:rPr>
                                <w:t xml:space="preserve">: </w:t>
                              </w:r>
                              <w:r>
                                <w:rPr>
                                  <w:rStyle w:val="FontStyle27"/>
                                  <w:rFonts w:hint="eastAsia"/>
                                </w:rPr>
                                <w:t>Кузьмин</w:t>
                              </w:r>
                              <w:r>
                                <w:rPr>
                                  <w:rStyle w:val="FontStyle27"/>
                                </w:rPr>
                                <w:t xml:space="preserve"> </w:t>
                              </w:r>
                              <w:r>
                                <w:rPr>
                                  <w:rStyle w:val="FontStyle27"/>
                                  <w:rFonts w:hint="eastAsia"/>
                                </w:rPr>
                                <w:t>Андрей</w:t>
                              </w:r>
                              <w:r>
                                <w:rPr>
                                  <w:rStyle w:val="FontStyle27"/>
                                </w:rPr>
                                <w:t xml:space="preserve"> </w:t>
                              </w:r>
                              <w:r>
                                <w:rPr>
                                  <w:rStyle w:val="FontStyle27"/>
                                  <w:rFonts w:hint="eastAsia"/>
                                </w:rPr>
                                <w:t>Валерьевич</w:t>
                              </w:r>
                              <w:r>
                                <w:rPr>
                                  <w:rStyle w:val="FontStyle27"/>
                                </w:rPr>
                                <w:t xml:space="preserve"> </w:t>
                              </w:r>
                              <w:r>
                                <w:rPr>
                                  <w:rStyle w:val="FontStyle27"/>
                                  <w:rFonts w:hint="eastAsia"/>
                                  <w:strike/>
                                </w:rPr>
                                <w:t>ц</w:t>
                              </w:r>
                              <w:r>
                                <w:rPr>
                                  <w:rStyle w:val="FontStyle27"/>
                                  <w:strike/>
                                </w:rPr>
                                <w:t xml:space="preserve"> </w:t>
                              </w:r>
                              <w:r>
                                <w:rPr>
                                  <w:rStyle w:val="FontStyle27"/>
                                  <w:rFonts w:hint="eastAsia"/>
                                </w:rPr>
                                <w:t>Действителен</w:t>
                              </w:r>
                              <w:r>
                                <w:rPr>
                                  <w:rStyle w:val="FontStyle27"/>
                                </w:rPr>
                                <w:t xml:space="preserve"> </w:t>
                              </w:r>
                              <w:r>
                                <w:rPr>
                                  <w:rStyle w:val="FontStyle27"/>
                                  <w:rFonts w:hint="eastAsia"/>
                                </w:rPr>
                                <w:t>с</w:t>
                              </w:r>
                              <w:r>
                                <w:rPr>
                                  <w:rStyle w:val="FontStyle27"/>
                                </w:rPr>
                                <w:t xml:space="preserve"> 14 04.2017 </w:t>
                              </w:r>
                              <w:r>
                                <w:rPr>
                                  <w:rStyle w:val="FontStyle27"/>
                                  <w:rFonts w:hint="eastAsia"/>
                                </w:rPr>
                                <w:t>до</w:t>
                              </w:r>
                              <w:r>
                                <w:rPr>
                                  <w:rStyle w:val="FontStyle27"/>
                                </w:rPr>
                                <w:t xml:space="preserve"> 14.04.2018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id="Group 5" o:spid="_x0000_s1029" style="position:absolute;left:0;text-align:left;margin-left:166.55pt;margin-top:79.45pt;width:197.5pt;height:45.1pt;z-index:251659264;mso-wrap-distance-left:1.9pt;mso-wrap-distance-right:1.9pt;mso-position-horizontal-relative:margin" coordorigin="4848,14626" coordsize="3950,9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">
                <v:shape id="Picture 6" o:spid="_x0000_s1030" type="#_x0000_t75" style="position:absolute;left:4848;top:14626;width:3950;height:1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4GX9TEAAAA2gAAAA8AAABkcnMvZG93bnJldi54bWxEj81qwzAQhO+BvoPYQm+xHEN+7EY2pbTQ&#10;XJo0yQMs1sY2sVbGkn/69lWh0OMwM98w+2I2rRipd41lBasoBkFcWt1wpeB6eV/uQDiPrLG1TAq+&#10;yUGRPyz2mGk78ReNZ1+JAGGXoYLa+y6T0pU1GXSR7YiDd7O9QR9kX0nd4xTgppVJHG+kwYbDQo0d&#10;vdZU3s+DUWDT4+kQl93bJd2mu+S6Hu7J9KnU0+P88gzC0+z/w3/tD61gDb9Xwg2Q+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4GX9TEAAAA2gAAAA8AAAAAAAAAAAAAAAAA&#10;nwIAAGRycy9kb3ducmV2LnhtbFBLBQYAAAAABAAEAPcAAACQAwAAAAA=&#10;">
                  <v:imagedata r:id="rId18" o:title="" grayscale="t" bilevel="t"/>
                </v:shape>
                <v:shape id="Text Box 7" o:spid="_x0000_s1031" type="#_x0000_t202" style="position:absolute;left:4853;top:14890;width:3936;height:6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KIsQA&#10;AADaAAAADwAAAGRycy9kb3ducmV2LnhtbESPQWvCQBSE7wX/w/IEL6KbepAaXUWEggehNFG8PrLP&#10;bGL2bZrdatpf7wqFHoeZ+YZZbXrbiBt1vnKs4HWagCAunK64VHDM3ydvIHxA1tg4JgU/5GGzHrys&#10;MNXuzp90y0IpIoR9igpMCG0qpS8MWfRT1xJH7+I6iyHKrpS6w3uE20bOkmQuLVYcFwy2tDNUXLNv&#10;q+Djcqr37eyQhfPXOK8Xpv4141yp0bDfLkEE6sN/+K+91wrm8LwSb4B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5SiLEAAAA2gAAAA8AAAAAAAAAAAAAAAAAmAIAAGRycy9k&#10;b3ducmV2LnhtbFBLBQYAAAAABAAEAPUAAACJAwAAAAA=&#10;" filled="f" strokecolor="white" strokeweight="0">
                  <v:textbox inset="0,0,0,0">
                    <w:txbxContent>
                      <w:p w:rsidR="000765A3" w:rsidRDefault="0035758F">
                        <w:pPr>
                          <w:pStyle w:val="Style6"/>
                          <w:widowControl/>
                          <w:rPr>
                            <w:rStyle w:val="FontStyle27"/>
                          </w:rPr>
                        </w:pPr>
                        <w:r>
                          <w:rPr>
                            <w:rStyle w:val="FontStyle27"/>
                            <w:rFonts w:hint="eastAsia"/>
                          </w:rPr>
                          <w:t>Сертификат</w:t>
                        </w:r>
                        <w:r>
                          <w:rPr>
                            <w:rStyle w:val="FontStyle27"/>
                          </w:rPr>
                          <w:t>. 008</w:t>
                        </w:r>
                        <w:r>
                          <w:rPr>
                            <w:rStyle w:val="FontStyle27"/>
                            <w:rFonts w:hint="eastAsia"/>
                          </w:rPr>
                          <w:t>ЕВ</w:t>
                        </w:r>
                        <w:r>
                          <w:rPr>
                            <w:rStyle w:val="FontStyle27"/>
                            <w:lang w:val="en-US"/>
                          </w:rPr>
                          <w:t>DC</w:t>
                        </w:r>
                        <w:r w:rsidRPr="00C77AD7">
                          <w:rPr>
                            <w:rStyle w:val="FontStyle27"/>
                          </w:rPr>
                          <w:t>829</w:t>
                        </w:r>
                        <w:r>
                          <w:rPr>
                            <w:rStyle w:val="FontStyle27"/>
                          </w:rPr>
                          <w:t>1</w:t>
                        </w:r>
                        <w:r>
                          <w:rPr>
                            <w:rStyle w:val="FontStyle27"/>
                            <w:lang w:val="en-US"/>
                          </w:rPr>
                          <w:t>F</w:t>
                        </w:r>
                        <w:r w:rsidRPr="00C77AD7">
                          <w:rPr>
                            <w:rStyle w:val="FontStyle27"/>
                          </w:rPr>
                          <w:t>0</w:t>
                        </w:r>
                        <w:r>
                          <w:rPr>
                            <w:rStyle w:val="FontStyle27"/>
                            <w:lang w:val="en-US"/>
                          </w:rPr>
                          <w:t>OE</w:t>
                        </w:r>
                        <w:r w:rsidRPr="00C77AD7">
                          <w:rPr>
                            <w:rStyle w:val="FontStyle27"/>
                          </w:rPr>
                          <w:t>58</w:t>
                        </w:r>
                        <w:r>
                          <w:rPr>
                            <w:rStyle w:val="FontStyle27"/>
                            <w:lang w:val="en-US"/>
                          </w:rPr>
                          <w:t>OE</w:t>
                        </w:r>
                        <w:r w:rsidRPr="00C77AD7">
                          <w:rPr>
                            <w:rStyle w:val="FontStyle27"/>
                          </w:rPr>
                          <w:t>7</w:t>
                        </w:r>
                        <w:r>
                          <w:rPr>
                            <w:rStyle w:val="FontStyle27"/>
                          </w:rPr>
                          <w:t>11</w:t>
                        </w:r>
                        <w:r>
                          <w:rPr>
                            <w:rStyle w:val="FontStyle27"/>
                            <w:lang w:val="en-US"/>
                          </w:rPr>
                          <w:t>AF</w:t>
                        </w:r>
                        <w:r w:rsidRPr="00C77AD7">
                          <w:rPr>
                            <w:rStyle w:val="FontStyle27"/>
                          </w:rPr>
                          <w:t>20</w:t>
                        </w:r>
                        <w:r>
                          <w:rPr>
                            <w:rStyle w:val="FontStyle27"/>
                            <w:lang w:val="en-US"/>
                          </w:rPr>
                          <w:t>FCBE</w:t>
                        </w:r>
                        <w:r w:rsidRPr="00C77AD7">
                          <w:rPr>
                            <w:rStyle w:val="FontStyle27"/>
                          </w:rPr>
                          <w:t>8</w:t>
                        </w:r>
                        <w:r>
                          <w:rPr>
                            <w:rStyle w:val="FontStyle27"/>
                            <w:lang w:val="en-US"/>
                          </w:rPr>
                          <w:t>AAA</w:t>
                        </w:r>
                        <w:r w:rsidRPr="00C77AD7">
                          <w:rPr>
                            <w:rStyle w:val="FontStyle27"/>
                          </w:rPr>
                          <w:t xml:space="preserve"> </w:t>
                        </w:r>
                        <w:r>
                          <w:rPr>
                            <w:rStyle w:val="FontStyle27"/>
                            <w:rFonts w:hint="eastAsia"/>
                          </w:rPr>
                          <w:t>Владелец</w:t>
                        </w:r>
                        <w:r>
                          <w:rPr>
                            <w:rStyle w:val="FontStyle27"/>
                          </w:rPr>
                          <w:t xml:space="preserve">: </w:t>
                        </w:r>
                        <w:r>
                          <w:rPr>
                            <w:rStyle w:val="FontStyle27"/>
                            <w:rFonts w:hint="eastAsia"/>
                          </w:rPr>
                          <w:t>Кузьмин</w:t>
                        </w:r>
                        <w:r>
                          <w:rPr>
                            <w:rStyle w:val="FontStyle27"/>
                          </w:rPr>
                          <w:t xml:space="preserve"> </w:t>
                        </w:r>
                        <w:r>
                          <w:rPr>
                            <w:rStyle w:val="FontStyle27"/>
                            <w:rFonts w:hint="eastAsia"/>
                          </w:rPr>
                          <w:t>Андрей</w:t>
                        </w:r>
                        <w:r>
                          <w:rPr>
                            <w:rStyle w:val="FontStyle27"/>
                          </w:rPr>
                          <w:t xml:space="preserve"> </w:t>
                        </w:r>
                        <w:r>
                          <w:rPr>
                            <w:rStyle w:val="FontStyle27"/>
                            <w:rFonts w:hint="eastAsia"/>
                          </w:rPr>
                          <w:t>Валерьевич</w:t>
                        </w:r>
                        <w:r>
                          <w:rPr>
                            <w:rStyle w:val="FontStyle27"/>
                          </w:rPr>
                          <w:t xml:space="preserve"> </w:t>
                        </w:r>
                        <w:r>
                          <w:rPr>
                            <w:rStyle w:val="FontStyle27"/>
                            <w:rFonts w:hint="eastAsia"/>
                            <w:strike/>
                          </w:rPr>
                          <w:t>ц</w:t>
                        </w:r>
                        <w:r>
                          <w:rPr>
                            <w:rStyle w:val="FontStyle27"/>
                            <w:strike/>
                          </w:rPr>
                          <w:t xml:space="preserve"> </w:t>
                        </w:r>
                        <w:r>
                          <w:rPr>
                            <w:rStyle w:val="FontStyle27"/>
                            <w:rFonts w:hint="eastAsia"/>
                          </w:rPr>
                          <w:t>Действителен</w:t>
                        </w:r>
                        <w:r>
                          <w:rPr>
                            <w:rStyle w:val="FontStyle27"/>
                          </w:rPr>
                          <w:t xml:space="preserve"> </w:t>
                        </w:r>
                        <w:r>
                          <w:rPr>
                            <w:rStyle w:val="FontStyle27"/>
                            <w:rFonts w:hint="eastAsia"/>
                          </w:rPr>
                          <w:t>с</w:t>
                        </w:r>
                        <w:r>
                          <w:rPr>
                            <w:rStyle w:val="FontStyle27"/>
                          </w:rPr>
                          <w:t xml:space="preserve"> 14 04.2017 </w:t>
                        </w:r>
                        <w:r>
                          <w:rPr>
                            <w:rStyle w:val="FontStyle27"/>
                            <w:rFonts w:hint="eastAsia"/>
                          </w:rPr>
                          <w:t>до</w:t>
                        </w:r>
                        <w:r>
                          <w:rPr>
                            <w:rStyle w:val="FontStyle27"/>
                          </w:rPr>
                          <w:t xml:space="preserve"> 14.04.2018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24130" distR="24130" simplePos="0" relativeHeight="251660288" behindDoc="0" locked="0" layoutInCell="1" allowOverlap="1">
                <wp:simplePos x="0" y="0"/>
                <wp:positionH relativeFrom="margin">
                  <wp:posOffset>4352290</wp:posOffset>
                </wp:positionH>
                <wp:positionV relativeFrom="paragraph">
                  <wp:posOffset>1377950</wp:posOffset>
                </wp:positionV>
                <wp:extent cx="2042160" cy="832485"/>
                <wp:effectExtent l="635" t="0" r="0" b="12700"/>
                <wp:wrapTopAndBottom/>
                <wp:docPr id="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42160" cy="832485"/>
                          <a:chOff x="8371" y="15206"/>
                          <a:chExt cx="3216" cy="1311"/>
                        </a:xfrm>
                      </wpg:grpSpPr>
                      <pic:pic xmlns:pic="http://schemas.openxmlformats.org/drawingml/2006/picture">
                        <pic:nvPicPr>
                          <pic:cNvPr id="2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71" y="15206"/>
                            <a:ext cx="3216" cy="9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9264" y="16022"/>
                            <a:ext cx="1421" cy="495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765A3" w:rsidRDefault="0035758F">
                              <w:pPr>
                                <w:pStyle w:val="Style4"/>
                                <w:widowControl/>
                                <w:rPr>
                                  <w:rStyle w:val="FontStyle28"/>
                                </w:rPr>
                              </w:pPr>
                              <w:r>
                                <w:rPr>
                                  <w:rStyle w:val="FontStyle28"/>
                                </w:rPr>
                                <w:t>Входящий № 13/330 17 ноября 2017 г.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id="Group 8" o:spid="_x0000_s1032" style="position:absolute;left:0;text-align:left;margin-left:342.7pt;margin-top:108.5pt;width:160.8pt;height:65.55pt;z-index:251660288;mso-wrap-distance-left:1.9pt;mso-wrap-distance-right:1.9pt;mso-position-horizontal-relative:margin" coordorigin="8371,15206" coordsize="3216,13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">
                <v:shape id="Picture 9" o:spid="_x0000_s1033" type="#_x0000_t75" style="position:absolute;left:8371;top:15206;width:3216;height:9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gZaF/EAAAA2gAAAA8AAABkcnMvZG93bnJldi54bWxEj0FrwkAUhO8F/8PyhN7qRqG2ja4hioJQ&#10;hDbtweMz+0yC2bdhd43x33cLhR6HmfmGWWaDaUVPzjeWFUwnCQji0uqGKwXfX7unVxA+IGtsLZOC&#10;O3nIVqOHJaba3viT+iJUIkLYp6igDqFLpfRlTQb9xHbE0TtbZzBE6SqpHd4i3LRyliRzabDhuFBj&#10;R5uayktxNQrC1uHHuq+e1y+bU/5+uBwP+zer1ON4yBcgAg3hP/zX3msFM/i9Em+AXP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gZaF/EAAAA2gAAAA8AAAAAAAAAAAAAAAAA&#10;nwIAAGRycy9kb3ducmV2LnhtbFBLBQYAAAAABAAEAPcAAACQAwAAAAA=&#10;">
                  <v:imagedata r:id="rId20" o:title="" grayscale="t" bilevel="t"/>
                </v:shape>
                <v:shape id="Text Box 10" o:spid="_x0000_s1034" type="#_x0000_t202" style="position:absolute;left:9264;top:16022;width:1421;height:4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7pusQA&#10;AADaAAAADwAAAGRycy9kb3ducmV2LnhtbESPQWvCQBSE70L/w/IKvYhuVBBNXaUIgodCMbH0+sg+&#10;s0mzb9Psqqm/3i0UPA4z8w2z2vS2ERfqfOVYwWScgCAunK64VHDMd6MFCB+QNTaOScEvedisnwYr&#10;TLW78oEuWShFhLBPUYEJoU2l9IUhi37sWuLonVxnMUTZlVJ3eI1w28hpksylxYrjgsGWtoaK7+xs&#10;FXycPut9O33PwtfPMK+Xpr6ZYa7Uy3P/9goiUB8e4f/2XiuYwd+VeAPk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O6brEAAAA2gAAAA8AAAAAAAAAAAAAAAAAmAIAAGRycy9k&#10;b3ducmV2LnhtbFBLBQYAAAAABAAEAPUAAACJAwAAAAA=&#10;" filled="f" strokecolor="white" strokeweight="0">
                  <v:textbox inset="0,0,0,0">
                    <w:txbxContent>
                      <w:p w:rsidR="000765A3" w:rsidRDefault="0035758F">
                        <w:pPr>
                          <w:pStyle w:val="Style4"/>
                          <w:widowControl/>
                          <w:rPr>
                            <w:rStyle w:val="FontStyle28"/>
                          </w:rPr>
                        </w:pPr>
                        <w:r>
                          <w:rPr>
                            <w:rStyle w:val="FontStyle28"/>
                          </w:rPr>
                          <w:t>Входящий № 13/330 17 ноября 2017 г.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0765A3" w:rsidRDefault="000765A3">
      <w:pPr>
        <w:pStyle w:val="Style13"/>
        <w:widowControl/>
        <w:spacing w:line="240" w:lineRule="exact"/>
        <w:rPr>
          <w:sz w:val="20"/>
          <w:szCs w:val="20"/>
        </w:rPr>
      </w:pPr>
    </w:p>
    <w:p w:rsidR="000765A3" w:rsidRDefault="000765A3">
      <w:pPr>
        <w:pStyle w:val="Style13"/>
        <w:widowControl/>
        <w:spacing w:line="240" w:lineRule="exact"/>
        <w:rPr>
          <w:sz w:val="20"/>
          <w:szCs w:val="20"/>
        </w:rPr>
      </w:pPr>
    </w:p>
    <w:p w:rsidR="000765A3" w:rsidRDefault="000765A3">
      <w:pPr>
        <w:pStyle w:val="Style13"/>
        <w:widowControl/>
        <w:spacing w:line="240" w:lineRule="exact"/>
        <w:rPr>
          <w:sz w:val="20"/>
          <w:szCs w:val="20"/>
        </w:rPr>
      </w:pPr>
    </w:p>
    <w:p w:rsidR="000765A3" w:rsidRDefault="000765A3">
      <w:pPr>
        <w:pStyle w:val="Style13"/>
        <w:widowControl/>
        <w:spacing w:line="240" w:lineRule="exact"/>
        <w:rPr>
          <w:sz w:val="20"/>
          <w:szCs w:val="20"/>
        </w:rPr>
      </w:pPr>
    </w:p>
    <w:p w:rsidR="000765A3" w:rsidRDefault="000765A3">
      <w:pPr>
        <w:pStyle w:val="Style13"/>
        <w:widowControl/>
        <w:spacing w:line="240" w:lineRule="exact"/>
        <w:rPr>
          <w:sz w:val="20"/>
          <w:szCs w:val="20"/>
        </w:rPr>
      </w:pPr>
    </w:p>
    <w:p w:rsidR="000765A3" w:rsidRDefault="0035758F">
      <w:pPr>
        <w:pStyle w:val="Style13"/>
        <w:widowControl/>
        <w:spacing w:before="168"/>
        <w:rPr>
          <w:rStyle w:val="FontStyle26"/>
        </w:rPr>
      </w:pPr>
      <w:r>
        <w:rPr>
          <w:rStyle w:val="FontStyle26"/>
        </w:rPr>
        <w:t xml:space="preserve">Н.А. </w:t>
      </w:r>
      <w:proofErr w:type="spellStart"/>
      <w:r>
        <w:rPr>
          <w:rStyle w:val="FontStyle26"/>
        </w:rPr>
        <w:t>Виткалова</w:t>
      </w:r>
      <w:proofErr w:type="spellEnd"/>
      <w:r>
        <w:rPr>
          <w:rStyle w:val="FontStyle26"/>
        </w:rPr>
        <w:t xml:space="preserve"> (423) 241-21 -55</w:t>
      </w:r>
    </w:p>
    <w:p w:rsidR="000765A3" w:rsidRDefault="000765A3">
      <w:pPr>
        <w:pStyle w:val="Style13"/>
        <w:widowControl/>
        <w:spacing w:before="168"/>
        <w:rPr>
          <w:rStyle w:val="FontStyle26"/>
        </w:rPr>
        <w:sectPr w:rsidR="000765A3">
          <w:headerReference w:type="default" r:id="rId21"/>
          <w:headerReference w:type="first" r:id="rId22"/>
          <w:type w:val="continuous"/>
          <w:pgSz w:w="11905" w:h="16837"/>
          <w:pgMar w:top="1131" w:right="9197" w:bottom="403" w:left="1037" w:header="720" w:footer="720" w:gutter="0"/>
          <w:cols w:space="60"/>
          <w:noEndnote/>
          <w:titlePg/>
        </w:sectPr>
      </w:pPr>
    </w:p>
    <w:p w:rsidR="000765A3" w:rsidRDefault="0035758F">
      <w:pPr>
        <w:pStyle w:val="Style3"/>
        <w:widowControl/>
        <w:spacing w:before="67" w:line="240" w:lineRule="auto"/>
        <w:ind w:right="58"/>
        <w:jc w:val="right"/>
        <w:rPr>
          <w:rStyle w:val="FontStyle24"/>
        </w:rPr>
      </w:pPr>
      <w:r>
        <w:rPr>
          <w:rStyle w:val="FontStyle24"/>
        </w:rPr>
        <w:lastRenderedPageBreak/>
        <w:t>Приложение 1</w:t>
      </w:r>
    </w:p>
    <w:p w:rsidR="000765A3" w:rsidRDefault="000765A3">
      <w:pPr>
        <w:pStyle w:val="Style19"/>
        <w:widowControl/>
        <w:spacing w:line="240" w:lineRule="exact"/>
        <w:ind w:right="19"/>
        <w:rPr>
          <w:sz w:val="20"/>
          <w:szCs w:val="20"/>
        </w:rPr>
      </w:pPr>
    </w:p>
    <w:p w:rsidR="000765A3" w:rsidRDefault="000765A3">
      <w:pPr>
        <w:pStyle w:val="Style19"/>
        <w:widowControl/>
        <w:spacing w:line="240" w:lineRule="exact"/>
        <w:ind w:right="19"/>
        <w:rPr>
          <w:sz w:val="20"/>
          <w:szCs w:val="20"/>
        </w:rPr>
      </w:pPr>
    </w:p>
    <w:p w:rsidR="000765A3" w:rsidRDefault="000765A3">
      <w:pPr>
        <w:pStyle w:val="Style19"/>
        <w:widowControl/>
        <w:spacing w:line="240" w:lineRule="exact"/>
        <w:ind w:right="19"/>
        <w:rPr>
          <w:sz w:val="20"/>
          <w:szCs w:val="20"/>
        </w:rPr>
      </w:pPr>
    </w:p>
    <w:p w:rsidR="000765A3" w:rsidRDefault="0035758F">
      <w:pPr>
        <w:pStyle w:val="Style19"/>
        <w:widowControl/>
        <w:spacing w:before="5" w:line="322" w:lineRule="exact"/>
        <w:ind w:right="19"/>
        <w:rPr>
          <w:rStyle w:val="FontStyle29"/>
        </w:rPr>
      </w:pPr>
      <w:r>
        <w:rPr>
          <w:rStyle w:val="FontStyle29"/>
        </w:rPr>
        <w:t>Информация</w:t>
      </w:r>
    </w:p>
    <w:p w:rsidR="000765A3" w:rsidRDefault="0035758F">
      <w:pPr>
        <w:pStyle w:val="Style19"/>
        <w:widowControl/>
        <w:spacing w:line="322" w:lineRule="exact"/>
        <w:ind w:left="691"/>
        <w:rPr>
          <w:rStyle w:val="FontStyle29"/>
        </w:rPr>
      </w:pPr>
      <w:r>
        <w:rPr>
          <w:rStyle w:val="FontStyle29"/>
        </w:rPr>
        <w:t>«О предоставлении высокотехнологичной медицинской помощи гражданам, проживающим на территории Приморского края, а также о повышении ее доступности в 2017 году (в сравнении с 2016 годом)»</w:t>
      </w:r>
    </w:p>
    <w:p w:rsidR="000765A3" w:rsidRPr="005D629C" w:rsidRDefault="0035758F">
      <w:pPr>
        <w:pStyle w:val="Style10"/>
        <w:widowControl/>
        <w:spacing w:before="182"/>
        <w:ind w:firstLine="706"/>
        <w:rPr>
          <w:rStyle w:val="FontStyle24"/>
        </w:rPr>
      </w:pPr>
      <w:r w:rsidRPr="005D629C">
        <w:rPr>
          <w:rStyle w:val="FontStyle24"/>
        </w:rPr>
        <w:t>Одним из приоритетных направлений работы департамента здравоохранения Приморского края является повышение доступности высокотехнологичной медицинской помощи для жителей Приморского края.</w:t>
      </w:r>
    </w:p>
    <w:p w:rsidR="00FA215F" w:rsidRPr="005D629C" w:rsidRDefault="0035758F" w:rsidP="00006AD2">
      <w:pPr>
        <w:pStyle w:val="Style9"/>
        <w:widowControl/>
        <w:spacing w:line="485" w:lineRule="exact"/>
        <w:rPr>
          <w:rStyle w:val="FontStyle24"/>
        </w:rPr>
      </w:pPr>
      <w:r w:rsidRPr="005D629C">
        <w:rPr>
          <w:rStyle w:val="FontStyle24"/>
        </w:rPr>
        <w:t xml:space="preserve">В связи с чем, на 2017 год запланировано решение следующих задач: </w:t>
      </w:r>
    </w:p>
    <w:p w:rsidR="000765A3" w:rsidRPr="005D629C" w:rsidRDefault="00FA215F" w:rsidP="00006AD2">
      <w:pPr>
        <w:pStyle w:val="Style9"/>
        <w:widowControl/>
        <w:spacing w:line="485" w:lineRule="exact"/>
        <w:rPr>
          <w:rStyle w:val="FontStyle24"/>
        </w:rPr>
      </w:pPr>
      <w:r w:rsidRPr="005D629C">
        <w:rPr>
          <w:rStyle w:val="FontStyle24"/>
        </w:rPr>
        <w:t xml:space="preserve">- </w:t>
      </w:r>
      <w:r w:rsidR="0035758F" w:rsidRPr="005D629C">
        <w:rPr>
          <w:rStyle w:val="FontStyle24"/>
        </w:rPr>
        <w:t>увеличение   чис</w:t>
      </w:r>
      <w:r w:rsidRPr="005D629C">
        <w:rPr>
          <w:rStyle w:val="FontStyle24"/>
        </w:rPr>
        <w:t>ла   медицинских   учреждений</w:t>
      </w:r>
      <w:r w:rsidR="00006AD2" w:rsidRPr="005D629C">
        <w:rPr>
          <w:rStyle w:val="FontStyle24"/>
        </w:rPr>
        <w:t xml:space="preserve">, оказывающих </w:t>
      </w:r>
      <w:r w:rsidR="0035758F" w:rsidRPr="005D629C">
        <w:rPr>
          <w:rStyle w:val="FontStyle24"/>
        </w:rPr>
        <w:t xml:space="preserve"> высокотехнологичн</w:t>
      </w:r>
      <w:r w:rsidR="00006AD2" w:rsidRPr="005D629C">
        <w:rPr>
          <w:rStyle w:val="FontStyle24"/>
        </w:rPr>
        <w:t>ую</w:t>
      </w:r>
      <w:r w:rsidR="0035758F" w:rsidRPr="005D629C">
        <w:rPr>
          <w:rStyle w:val="FontStyle24"/>
        </w:rPr>
        <w:t xml:space="preserve"> медицинск</w:t>
      </w:r>
      <w:r w:rsidR="00006AD2" w:rsidRPr="005D629C">
        <w:rPr>
          <w:rStyle w:val="FontStyle24"/>
        </w:rPr>
        <w:t>ую</w:t>
      </w:r>
      <w:r w:rsidR="0035758F" w:rsidRPr="005D629C">
        <w:rPr>
          <w:rStyle w:val="FontStyle24"/>
        </w:rPr>
        <w:t xml:space="preserve"> помощ</w:t>
      </w:r>
      <w:r w:rsidR="00006AD2" w:rsidRPr="005D629C">
        <w:rPr>
          <w:rStyle w:val="FontStyle24"/>
        </w:rPr>
        <w:t>ь (далее - ВМП),</w:t>
      </w:r>
      <w:r w:rsidR="0035758F" w:rsidRPr="005D629C">
        <w:rPr>
          <w:rStyle w:val="FontStyle24"/>
        </w:rPr>
        <w:t xml:space="preserve">  включенн</w:t>
      </w:r>
      <w:r w:rsidR="00006AD2" w:rsidRPr="005D629C">
        <w:rPr>
          <w:rStyle w:val="FontStyle24"/>
        </w:rPr>
        <w:t>ую</w:t>
      </w:r>
      <w:r w:rsidR="0035758F" w:rsidRPr="005D629C">
        <w:rPr>
          <w:rStyle w:val="FontStyle24"/>
        </w:rPr>
        <w:t xml:space="preserve"> в базовую программу обязательного медицинского страхования </w:t>
      </w:r>
      <w:r w:rsidR="00006AD2" w:rsidRPr="005D629C">
        <w:rPr>
          <w:rStyle w:val="FontStyle24"/>
        </w:rPr>
        <w:t>жителям Приморского края</w:t>
      </w:r>
      <w:r w:rsidR="0035758F" w:rsidRPr="005D629C">
        <w:rPr>
          <w:rStyle w:val="FontStyle24"/>
        </w:rPr>
        <w:t>;</w:t>
      </w:r>
    </w:p>
    <w:p w:rsidR="000765A3" w:rsidRPr="005D629C" w:rsidRDefault="0035758F" w:rsidP="00006AD2">
      <w:pPr>
        <w:pStyle w:val="Style10"/>
        <w:widowControl/>
        <w:ind w:firstLine="706"/>
        <w:rPr>
          <w:rStyle w:val="FontStyle24"/>
        </w:rPr>
      </w:pPr>
      <w:r w:rsidRPr="005D629C">
        <w:rPr>
          <w:rStyle w:val="FontStyle24"/>
        </w:rPr>
        <w:t>- сохранение количества граждан, получивших ВМП, не ниже уровня 2016 года-9 4</w:t>
      </w:r>
      <w:r w:rsidR="00034D8B" w:rsidRPr="005D629C">
        <w:rPr>
          <w:rStyle w:val="FontStyle24"/>
        </w:rPr>
        <w:t>0</w:t>
      </w:r>
      <w:r w:rsidRPr="005D629C">
        <w:rPr>
          <w:rStyle w:val="FontStyle24"/>
        </w:rPr>
        <w:t>1.</w:t>
      </w:r>
    </w:p>
    <w:p w:rsidR="000765A3" w:rsidRPr="005D629C" w:rsidRDefault="0035758F">
      <w:pPr>
        <w:pStyle w:val="Style10"/>
        <w:widowControl/>
        <w:spacing w:before="5"/>
        <w:ind w:firstLine="696"/>
        <w:rPr>
          <w:rStyle w:val="FontStyle24"/>
        </w:rPr>
      </w:pPr>
      <w:r w:rsidRPr="005D629C">
        <w:rPr>
          <w:rStyle w:val="FontStyle24"/>
        </w:rPr>
        <w:t>Жителям Приморского края ВМП оказывается как за счет средств федерального бюджета, так и за счет средств обязательного медицинского страхования (далее - ОМС) в зависимости от вида и метода ВМП, в котором нуждается конкретный пациент.</w:t>
      </w:r>
    </w:p>
    <w:p w:rsidR="000765A3" w:rsidRPr="005D629C" w:rsidRDefault="0035758F">
      <w:pPr>
        <w:pStyle w:val="Style10"/>
        <w:widowControl/>
        <w:spacing w:before="14" w:line="480" w:lineRule="exact"/>
        <w:rPr>
          <w:rStyle w:val="FontStyle24"/>
        </w:rPr>
      </w:pPr>
      <w:r w:rsidRPr="005D629C">
        <w:rPr>
          <w:rStyle w:val="FontStyle24"/>
        </w:rPr>
        <w:t>Порядок направления пациентов на ВМП определен приказом Министерства здравоохранения от 29.12.2014 № 930н «Об утверждении Порядка организации оказания высокотехнологичной медицинской помощи с применением специализированной информационной системы».</w:t>
      </w:r>
    </w:p>
    <w:p w:rsidR="000765A3" w:rsidRPr="005D629C" w:rsidRDefault="0035758F">
      <w:pPr>
        <w:pStyle w:val="Style10"/>
        <w:widowControl/>
        <w:spacing w:before="14" w:line="480" w:lineRule="exact"/>
        <w:ind w:firstLine="706"/>
        <w:rPr>
          <w:rStyle w:val="FontStyle24"/>
        </w:rPr>
      </w:pPr>
      <w:r w:rsidRPr="005D629C">
        <w:rPr>
          <w:rStyle w:val="FontStyle24"/>
        </w:rPr>
        <w:t>Согласно данному приказу, медицинские показания к оказанию ВМП определяет лечащий врач медицинской организации, в которой пациент проходит диагностику и лечение в рамках оказания первичной специализированной медико-санитарной помощи и (или), специализированной медицинской помощи.</w:t>
      </w:r>
    </w:p>
    <w:p w:rsidR="000765A3" w:rsidRPr="005D629C" w:rsidRDefault="0035758F">
      <w:pPr>
        <w:pStyle w:val="Style10"/>
        <w:widowControl/>
        <w:spacing w:before="67"/>
        <w:ind w:firstLine="691"/>
        <w:rPr>
          <w:rStyle w:val="FontStyle24"/>
        </w:rPr>
      </w:pPr>
      <w:r w:rsidRPr="005D629C">
        <w:rPr>
          <w:rStyle w:val="FontStyle24"/>
        </w:rPr>
        <w:t xml:space="preserve">В соответствии с п. 13 данного приказа при наличии медицинских показаний к оказанию высокотехнологичной медицинской помощи и отсутствии противопоказаний лечащий врач оформляет направление на госпитализацию для оказания </w:t>
      </w:r>
      <w:r w:rsidRPr="005D629C">
        <w:rPr>
          <w:rStyle w:val="FontStyle24"/>
        </w:rPr>
        <w:lastRenderedPageBreak/>
        <w:t>высокотехнологичной медицинской помощи, в котором указывает вид ВМП, в которой нуждается пациент, наименование медицинской организации, в которую направляется пациент для оказания ВМП (с учетом права пациента на выбор медицинской организации), и направляет медицинские документы пациента в департамент здравоохранения Приморского края - случае оказания высокотехнологичной медицинской помощи, не включенной в базовую программу обязательного медицинского страхования, либо в принимающую медицинскую организацию - в случае оказания ВМП, включенную в базовую программу обязательного медицинского страхования.</w:t>
      </w:r>
    </w:p>
    <w:p w:rsidR="000765A3" w:rsidRPr="005D629C" w:rsidRDefault="0035758F">
      <w:pPr>
        <w:pStyle w:val="Style10"/>
        <w:widowControl/>
        <w:spacing w:before="19"/>
        <w:ind w:firstLine="706"/>
        <w:rPr>
          <w:rStyle w:val="FontStyle24"/>
        </w:rPr>
      </w:pPr>
      <w:r w:rsidRPr="005D629C">
        <w:rPr>
          <w:rStyle w:val="FontStyle24"/>
        </w:rPr>
        <w:t>Перечень видов ВМП, включенных в базовую программу и не включенных в базовую программу ОМС, ежегодно, обновляется и утверждается Постановлением Правительства Российской Федерации о программе государственных гарантий бесплатного оказания гражданам медицинской помощи на текущий год. С 2017 года почти треть видов ВМП стала финансироваться через систему ОМС. Это те виды помощи, которые широко растиражированы и могут оказываться не только в медицинских центрах федерального уровня, но и в региональных медицинских учреждениях, имеющих лицензию на данный вид медицинской деятельности.</w:t>
      </w:r>
    </w:p>
    <w:p w:rsidR="000765A3" w:rsidRPr="005D629C" w:rsidRDefault="0035758F">
      <w:pPr>
        <w:pStyle w:val="Style10"/>
        <w:widowControl/>
        <w:ind w:left="715" w:firstLine="0"/>
        <w:jc w:val="left"/>
        <w:rPr>
          <w:rStyle w:val="FontStyle24"/>
        </w:rPr>
      </w:pPr>
      <w:r w:rsidRPr="005D629C">
        <w:rPr>
          <w:rStyle w:val="FontStyle24"/>
        </w:rPr>
        <w:t>Перечень медицинских организаций также утверждается ежегодно.</w:t>
      </w:r>
    </w:p>
    <w:p w:rsidR="000765A3" w:rsidRPr="005D629C" w:rsidRDefault="0035758F" w:rsidP="001E403D">
      <w:pPr>
        <w:pStyle w:val="Style10"/>
        <w:widowControl/>
        <w:ind w:firstLine="0"/>
        <w:rPr>
          <w:rStyle w:val="FontStyle24"/>
        </w:rPr>
      </w:pPr>
      <w:r w:rsidRPr="005D629C">
        <w:rPr>
          <w:rStyle w:val="FontStyle24"/>
        </w:rPr>
        <w:t>В 2017 году действует приказ Минздрава России от 30.11.2016 № 916н «Об утверждении перечня федеральных государственных учреждений, оказывающих ВМП, не вклю</w:t>
      </w:r>
      <w:r w:rsidR="001E403D" w:rsidRPr="005D629C">
        <w:rPr>
          <w:rStyle w:val="FontStyle24"/>
        </w:rPr>
        <w:t>ченную в базовую программу ОМС</w:t>
      </w:r>
      <w:r w:rsidR="00DE6CF0" w:rsidRPr="005D629C">
        <w:rPr>
          <w:rStyle w:val="FontStyle24"/>
        </w:rPr>
        <w:t>».</w:t>
      </w:r>
    </w:p>
    <w:p w:rsidR="000765A3" w:rsidRPr="005D629C" w:rsidRDefault="0035758F">
      <w:pPr>
        <w:pStyle w:val="Style10"/>
        <w:widowControl/>
        <w:ind w:right="29" w:firstLine="706"/>
        <w:rPr>
          <w:rStyle w:val="FontStyle24"/>
        </w:rPr>
      </w:pPr>
      <w:r w:rsidRPr="005D629C">
        <w:rPr>
          <w:rStyle w:val="FontStyle24"/>
        </w:rPr>
        <w:t>С 2014 года ежегодно Комиссией по разработке территориальной программы ОМС на территории Приморского края утверждаются объемы оказания высокотехнологичной медицинской помощи по видам и методам, включенным в базовую программу обязательного медицинского страхования, для медицинских учреждений, имеющих лицензию на оказание данного вида медицинской помощи и подавших заявки в ГУ «Территориальный фонд обязательного медицинского страхования».</w:t>
      </w:r>
    </w:p>
    <w:p w:rsidR="000765A3" w:rsidRPr="005D629C" w:rsidRDefault="0035758F">
      <w:pPr>
        <w:pStyle w:val="Style10"/>
        <w:widowControl/>
        <w:ind w:firstLine="696"/>
        <w:rPr>
          <w:rStyle w:val="FontStyle24"/>
        </w:rPr>
      </w:pPr>
      <w:r w:rsidRPr="005D629C">
        <w:rPr>
          <w:rStyle w:val="FontStyle24"/>
        </w:rPr>
        <w:lastRenderedPageBreak/>
        <w:t xml:space="preserve">В 2017 году утверждены объемы оказания населению высокотехнологичной медицинской помощи, включенной в базовую программу обязательного медицинского страхования для 26 медицинских учреждений. Плановые объемы для них утверждены в количестве 6 567 случаев. В течение 2016 года по данному направлению работали 22 медицинских учреждения, для которых </w:t>
      </w:r>
      <w:r w:rsidR="00BD317E" w:rsidRPr="005D629C">
        <w:rPr>
          <w:rStyle w:val="FontStyle24"/>
        </w:rPr>
        <w:t xml:space="preserve">плановые объемы </w:t>
      </w:r>
      <w:r w:rsidRPr="005D629C">
        <w:rPr>
          <w:rStyle w:val="FontStyle24"/>
        </w:rPr>
        <w:t xml:space="preserve">были утверждены </w:t>
      </w:r>
      <w:r w:rsidR="00BD317E" w:rsidRPr="005D629C">
        <w:rPr>
          <w:rStyle w:val="FontStyle24"/>
        </w:rPr>
        <w:t>-</w:t>
      </w:r>
      <w:r w:rsidRPr="005D629C">
        <w:rPr>
          <w:rStyle w:val="FontStyle24"/>
        </w:rPr>
        <w:t xml:space="preserve"> 4 284 случа</w:t>
      </w:r>
      <w:r w:rsidR="004C1FAB" w:rsidRPr="005D629C">
        <w:rPr>
          <w:rStyle w:val="FontStyle24"/>
        </w:rPr>
        <w:t>я</w:t>
      </w:r>
      <w:r w:rsidRPr="005D629C">
        <w:rPr>
          <w:rStyle w:val="FontStyle24"/>
        </w:rPr>
        <w:t>.</w:t>
      </w:r>
    </w:p>
    <w:p w:rsidR="000765A3" w:rsidRPr="005D629C" w:rsidRDefault="0035758F">
      <w:pPr>
        <w:pStyle w:val="Style10"/>
        <w:widowControl/>
        <w:spacing w:line="490" w:lineRule="exact"/>
        <w:jc w:val="left"/>
        <w:rPr>
          <w:rStyle w:val="FontStyle24"/>
        </w:rPr>
      </w:pPr>
      <w:r w:rsidRPr="005D629C">
        <w:rPr>
          <w:rStyle w:val="FontStyle24"/>
        </w:rPr>
        <w:t xml:space="preserve">Объемы оказанной ВМП, включенной в базовую программу ОМС жителям Приморского края, </w:t>
      </w:r>
      <w:r w:rsidR="00CD30B7" w:rsidRPr="005D629C">
        <w:rPr>
          <w:rStyle w:val="FontStyle24"/>
        </w:rPr>
        <w:t>представлены</w:t>
      </w:r>
      <w:r w:rsidRPr="005D629C">
        <w:rPr>
          <w:rStyle w:val="FontStyle24"/>
        </w:rPr>
        <w:t xml:space="preserve"> в таблице:</w:t>
      </w:r>
    </w:p>
    <w:p w:rsidR="000765A3" w:rsidRPr="005D629C" w:rsidRDefault="000765A3">
      <w:pPr>
        <w:widowControl/>
        <w:spacing w:after="110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18"/>
        <w:gridCol w:w="1872"/>
        <w:gridCol w:w="2280"/>
        <w:gridCol w:w="2410"/>
        <w:gridCol w:w="1987"/>
      </w:tblGrid>
      <w:tr w:rsidR="000765A3" w:rsidRPr="005D629C"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5A3" w:rsidRPr="005D629C" w:rsidRDefault="0035758F">
            <w:pPr>
              <w:pStyle w:val="Style7"/>
              <w:widowControl/>
              <w:spacing w:line="240" w:lineRule="auto"/>
              <w:jc w:val="left"/>
              <w:rPr>
                <w:rStyle w:val="FontStyle29"/>
              </w:rPr>
            </w:pPr>
            <w:r w:rsidRPr="005D629C">
              <w:rPr>
                <w:rStyle w:val="FontStyle29"/>
              </w:rPr>
              <w:t>Год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5A3" w:rsidRPr="005D629C" w:rsidRDefault="0035758F">
            <w:pPr>
              <w:pStyle w:val="Style7"/>
              <w:widowControl/>
              <w:rPr>
                <w:rStyle w:val="FontStyle29"/>
              </w:rPr>
            </w:pPr>
            <w:r w:rsidRPr="005D629C">
              <w:rPr>
                <w:rStyle w:val="FontStyle29"/>
              </w:rPr>
              <w:t>Кол-во учреждений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5A3" w:rsidRPr="005D629C" w:rsidRDefault="0035758F">
            <w:pPr>
              <w:pStyle w:val="Style7"/>
              <w:widowControl/>
              <w:ind w:left="379"/>
              <w:rPr>
                <w:rStyle w:val="FontStyle29"/>
              </w:rPr>
            </w:pPr>
            <w:r w:rsidRPr="005D629C">
              <w:rPr>
                <w:rStyle w:val="FontStyle29"/>
              </w:rPr>
              <w:t>Плановые объемы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5A3" w:rsidRPr="005D629C" w:rsidRDefault="0035758F">
            <w:pPr>
              <w:pStyle w:val="Style7"/>
              <w:widowControl/>
              <w:spacing w:line="326" w:lineRule="exact"/>
              <w:ind w:left="245"/>
              <w:rPr>
                <w:rStyle w:val="FontStyle29"/>
              </w:rPr>
            </w:pPr>
            <w:r w:rsidRPr="005D629C">
              <w:rPr>
                <w:rStyle w:val="FontStyle29"/>
              </w:rPr>
              <w:t>Фактические объемы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65A3" w:rsidRPr="005D629C" w:rsidRDefault="0035758F">
            <w:pPr>
              <w:pStyle w:val="Style16"/>
              <w:widowControl/>
              <w:jc w:val="center"/>
              <w:rPr>
                <w:rStyle w:val="FontStyle30"/>
              </w:rPr>
            </w:pPr>
            <w:r w:rsidRPr="005D629C">
              <w:rPr>
                <w:rStyle w:val="FontStyle30"/>
              </w:rPr>
              <w:t>%</w:t>
            </w:r>
          </w:p>
        </w:tc>
      </w:tr>
      <w:tr w:rsidR="000765A3" w:rsidRPr="005D629C"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5A3" w:rsidRPr="005D629C" w:rsidRDefault="0035758F">
            <w:pPr>
              <w:pStyle w:val="Style8"/>
              <w:widowControl/>
              <w:rPr>
                <w:rStyle w:val="FontStyle24"/>
              </w:rPr>
            </w:pPr>
            <w:r w:rsidRPr="005D629C">
              <w:rPr>
                <w:rStyle w:val="FontStyle24"/>
              </w:rPr>
              <w:t>2016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5A3" w:rsidRPr="005D629C" w:rsidRDefault="0035758F">
            <w:pPr>
              <w:pStyle w:val="Style8"/>
              <w:widowControl/>
              <w:jc w:val="center"/>
              <w:rPr>
                <w:rStyle w:val="FontStyle24"/>
              </w:rPr>
            </w:pPr>
            <w:r w:rsidRPr="005D629C">
              <w:rPr>
                <w:rStyle w:val="FontStyle24"/>
              </w:rPr>
              <w:t>22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5A3" w:rsidRPr="005D629C" w:rsidRDefault="0035758F">
            <w:pPr>
              <w:pStyle w:val="Style8"/>
              <w:widowControl/>
              <w:jc w:val="center"/>
              <w:rPr>
                <w:rStyle w:val="FontStyle24"/>
              </w:rPr>
            </w:pPr>
            <w:r w:rsidRPr="005D629C">
              <w:rPr>
                <w:rStyle w:val="FontStyle24"/>
              </w:rPr>
              <w:t>4 284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5A3" w:rsidRPr="005D629C" w:rsidRDefault="0035758F">
            <w:pPr>
              <w:pStyle w:val="Style8"/>
              <w:widowControl/>
              <w:jc w:val="center"/>
              <w:rPr>
                <w:rStyle w:val="FontStyle24"/>
              </w:rPr>
            </w:pPr>
            <w:r w:rsidRPr="005D629C">
              <w:rPr>
                <w:rStyle w:val="FontStyle24"/>
              </w:rPr>
              <w:t>4 301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5A3" w:rsidRPr="005D629C" w:rsidRDefault="0035758F">
            <w:pPr>
              <w:pStyle w:val="Style8"/>
              <w:widowControl/>
              <w:jc w:val="center"/>
              <w:rPr>
                <w:rStyle w:val="FontStyle24"/>
              </w:rPr>
            </w:pPr>
            <w:r w:rsidRPr="005D629C">
              <w:rPr>
                <w:rStyle w:val="FontStyle24"/>
              </w:rPr>
              <w:t>100,4</w:t>
            </w:r>
          </w:p>
        </w:tc>
      </w:tr>
      <w:tr w:rsidR="000765A3" w:rsidRPr="005D629C"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5A3" w:rsidRPr="005D629C" w:rsidRDefault="0035758F">
            <w:pPr>
              <w:pStyle w:val="Style8"/>
              <w:widowControl/>
              <w:rPr>
                <w:rStyle w:val="FontStyle24"/>
              </w:rPr>
            </w:pPr>
            <w:r w:rsidRPr="005D629C">
              <w:rPr>
                <w:rStyle w:val="FontStyle24"/>
              </w:rPr>
              <w:t>2017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5A3" w:rsidRPr="005D629C" w:rsidRDefault="0035758F">
            <w:pPr>
              <w:pStyle w:val="Style8"/>
              <w:widowControl/>
              <w:jc w:val="center"/>
              <w:rPr>
                <w:rStyle w:val="FontStyle24"/>
              </w:rPr>
            </w:pPr>
            <w:r w:rsidRPr="005D629C">
              <w:rPr>
                <w:rStyle w:val="FontStyle24"/>
              </w:rPr>
              <w:t>26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5A3" w:rsidRPr="005D629C" w:rsidRDefault="0035758F">
            <w:pPr>
              <w:pStyle w:val="Style8"/>
              <w:widowControl/>
              <w:jc w:val="center"/>
              <w:rPr>
                <w:rStyle w:val="FontStyle24"/>
              </w:rPr>
            </w:pPr>
            <w:r w:rsidRPr="005D629C">
              <w:rPr>
                <w:rStyle w:val="FontStyle24"/>
              </w:rPr>
              <w:t>6 567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5A3" w:rsidRPr="005D629C" w:rsidRDefault="0035758F">
            <w:pPr>
              <w:pStyle w:val="Style8"/>
              <w:widowControl/>
              <w:jc w:val="center"/>
              <w:rPr>
                <w:rStyle w:val="FontStyle24"/>
              </w:rPr>
            </w:pPr>
            <w:r w:rsidRPr="005D629C">
              <w:rPr>
                <w:rStyle w:val="FontStyle24"/>
              </w:rPr>
              <w:t>4 764 (за 9мес.)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65A3" w:rsidRPr="005D629C" w:rsidRDefault="0035758F">
            <w:pPr>
              <w:pStyle w:val="Style8"/>
              <w:widowControl/>
              <w:jc w:val="center"/>
              <w:rPr>
                <w:rStyle w:val="FontStyle24"/>
              </w:rPr>
            </w:pPr>
            <w:r w:rsidRPr="005D629C">
              <w:rPr>
                <w:rStyle w:val="FontStyle24"/>
              </w:rPr>
              <w:t>72,5 (за 9 мес.)</w:t>
            </w:r>
          </w:p>
        </w:tc>
      </w:tr>
    </w:tbl>
    <w:p w:rsidR="000765A3" w:rsidRPr="005D629C" w:rsidRDefault="000765A3">
      <w:pPr>
        <w:pStyle w:val="Style10"/>
        <w:widowControl/>
        <w:spacing w:line="240" w:lineRule="exact"/>
        <w:ind w:firstLine="696"/>
        <w:rPr>
          <w:sz w:val="20"/>
          <w:szCs w:val="20"/>
        </w:rPr>
      </w:pPr>
    </w:p>
    <w:p w:rsidR="000765A3" w:rsidRPr="005D629C" w:rsidRDefault="0035758F">
      <w:pPr>
        <w:pStyle w:val="Style10"/>
        <w:widowControl/>
        <w:spacing w:before="110"/>
        <w:ind w:firstLine="696"/>
        <w:rPr>
          <w:rStyle w:val="FontStyle24"/>
        </w:rPr>
      </w:pPr>
      <w:r w:rsidRPr="005D629C">
        <w:rPr>
          <w:rStyle w:val="FontStyle24"/>
        </w:rPr>
        <w:t>Увеличение объемов оказания высокотехнологичной медицинской помощи, включенной в базовую программу обязательного медицинского страхования, и количества медицинских учреждений, участвующих в реализации данного мероприятия, ведет к повышению доступности данного вида медицинской помощи для жителей Приморского края.</w:t>
      </w:r>
    </w:p>
    <w:p w:rsidR="000765A3" w:rsidRPr="005D629C" w:rsidRDefault="0035758F" w:rsidP="004D39D1">
      <w:pPr>
        <w:pStyle w:val="Style10"/>
        <w:widowControl/>
        <w:rPr>
          <w:rStyle w:val="FontStyle24"/>
        </w:rPr>
      </w:pPr>
      <w:r w:rsidRPr="005D629C">
        <w:rPr>
          <w:rStyle w:val="FontStyle24"/>
        </w:rPr>
        <w:t xml:space="preserve">Жители Приморского края также получают ВМП по видам и методам, не включенным в базовую программу обязательного медицинского страхования, </w:t>
      </w:r>
      <w:r w:rsidR="004D39D1" w:rsidRPr="005D629C">
        <w:rPr>
          <w:rStyle w:val="FontStyle24"/>
        </w:rPr>
        <w:t xml:space="preserve">финансовое обеспечение которых осуществляется за счет субсидий из бюджета Федерального фонда обязательного медицинского страхования федеральным государственным учреждениям, дотаций федеральному бюджету из бюджета Федерального фонда обязательного медицинского страхования в целях предоставления субсидий бюджетам субъектов Российской Федерации и бюджетных ассигнований бюджетов субъектов Российской Федерации </w:t>
      </w:r>
      <w:r w:rsidRPr="005D629C">
        <w:rPr>
          <w:rStyle w:val="FontStyle24"/>
        </w:rPr>
        <w:t>(ВМП/ФБ).</w:t>
      </w:r>
    </w:p>
    <w:p w:rsidR="000765A3" w:rsidRPr="005D629C" w:rsidRDefault="0035758F">
      <w:pPr>
        <w:pStyle w:val="Style10"/>
        <w:widowControl/>
        <w:ind w:firstLine="696"/>
        <w:rPr>
          <w:rStyle w:val="FontStyle24"/>
        </w:rPr>
      </w:pPr>
      <w:r w:rsidRPr="005D629C">
        <w:rPr>
          <w:rStyle w:val="FontStyle24"/>
        </w:rPr>
        <w:t>Плановые объемы оказания ВМП, не включенной в базовую программу ОМС</w:t>
      </w:r>
      <w:r w:rsidR="00F12B41" w:rsidRPr="005D629C">
        <w:rPr>
          <w:rStyle w:val="FontStyle24"/>
        </w:rPr>
        <w:t>,</w:t>
      </w:r>
      <w:r w:rsidRPr="005D629C">
        <w:rPr>
          <w:rStyle w:val="FontStyle24"/>
        </w:rPr>
        <w:t xml:space="preserve"> для медицинских учреждений, подведомственных федеральным органам исполнительной власти, формируются и утверждаются органом, осуществляющим   функции   и   полномочия   учредителя (Министерством здравоохранения </w:t>
      </w:r>
      <w:r w:rsidRPr="005D629C">
        <w:rPr>
          <w:rStyle w:val="FontStyle24"/>
        </w:rPr>
        <w:lastRenderedPageBreak/>
        <w:t>Российской Федерации, Министерством образования Российской Федерации, ФМБА России и т.д.) и до сведения органов управления в сфере здравоохранения субъектов Российской Федерации не доводятся.</w:t>
      </w:r>
    </w:p>
    <w:p w:rsidR="000765A3" w:rsidRPr="005D629C" w:rsidRDefault="0035758F">
      <w:pPr>
        <w:pStyle w:val="Style10"/>
        <w:widowControl/>
        <w:ind w:firstLine="696"/>
        <w:rPr>
          <w:rStyle w:val="FontStyle24"/>
        </w:rPr>
      </w:pPr>
      <w:r w:rsidRPr="005D629C">
        <w:rPr>
          <w:rStyle w:val="FontStyle24"/>
        </w:rPr>
        <w:t>Комиссии по отбору пациентов на оказание ВМП (далее - Комиссия) органов исполнительной власти субъектов Российской Федерации обязаны направлять всех пациентов, нуждающихся в оказании данного вида медицинской помощи</w:t>
      </w:r>
      <w:r w:rsidR="007D37C2" w:rsidRPr="005D629C">
        <w:rPr>
          <w:rStyle w:val="FontStyle24"/>
        </w:rPr>
        <w:t>,</w:t>
      </w:r>
      <w:r w:rsidRPr="005D629C">
        <w:rPr>
          <w:rStyle w:val="FontStyle24"/>
        </w:rPr>
        <w:t xml:space="preserve"> при </w:t>
      </w:r>
      <w:r w:rsidR="007D37C2" w:rsidRPr="005D629C">
        <w:rPr>
          <w:rStyle w:val="FontStyle24"/>
        </w:rPr>
        <w:t xml:space="preserve">наличии показаний и </w:t>
      </w:r>
      <w:r w:rsidRPr="005D629C">
        <w:rPr>
          <w:rStyle w:val="FontStyle24"/>
        </w:rPr>
        <w:t>отсутствии противопоказаний со стороны других органов и систем, с учетом права пациента на выбор медицинской организации.</w:t>
      </w:r>
    </w:p>
    <w:p w:rsidR="000765A3" w:rsidRPr="005D629C" w:rsidRDefault="0035758F">
      <w:pPr>
        <w:pStyle w:val="Style10"/>
        <w:widowControl/>
        <w:ind w:firstLine="706"/>
        <w:rPr>
          <w:rStyle w:val="FontStyle24"/>
        </w:rPr>
      </w:pPr>
      <w:r w:rsidRPr="005D629C">
        <w:rPr>
          <w:rStyle w:val="FontStyle24"/>
        </w:rPr>
        <w:t xml:space="preserve">За 9 месяцев 2017 года Комиссией </w:t>
      </w:r>
      <w:r w:rsidR="003E0DCB" w:rsidRPr="005D629C">
        <w:rPr>
          <w:rStyle w:val="FontStyle24"/>
        </w:rPr>
        <w:t xml:space="preserve">по отбору пациентов на оказание высокотехнологичной медицинской помощи </w:t>
      </w:r>
      <w:r w:rsidRPr="005D629C">
        <w:rPr>
          <w:rStyle w:val="FontStyle24"/>
        </w:rPr>
        <w:t xml:space="preserve">департамента здравоохранения Приморского края в медицинские организации, подведомственные федеральным органам исполнительной власти, направлено 7 417 пациентов, из них 4 201 оказана ВМП/ФБ. За аналогичный период 2016 года на оказание ВМП/ФБ было направлено </w:t>
      </w:r>
      <w:r w:rsidR="003E0DCB" w:rsidRPr="005D629C">
        <w:rPr>
          <w:rStyle w:val="FontStyle24"/>
        </w:rPr>
        <w:t xml:space="preserve">   </w:t>
      </w:r>
      <w:r w:rsidRPr="005D629C">
        <w:rPr>
          <w:rStyle w:val="FontStyle24"/>
        </w:rPr>
        <w:t>6 942 пациента, из них помощь получили 3 615 человек (За 12 месяцев 2016 года было направлено 8 446 пациентов, из них 5 100 оказана ВМП/ФБ).</w:t>
      </w:r>
    </w:p>
    <w:p w:rsidR="00FA215F" w:rsidRPr="005D629C" w:rsidRDefault="0035758F">
      <w:pPr>
        <w:pStyle w:val="Style10"/>
        <w:widowControl/>
        <w:spacing w:before="10"/>
        <w:rPr>
          <w:rStyle w:val="FontStyle24"/>
        </w:rPr>
      </w:pPr>
      <w:r w:rsidRPr="005D629C">
        <w:rPr>
          <w:rStyle w:val="FontStyle24"/>
        </w:rPr>
        <w:t xml:space="preserve">Число пролеченных пациентов зависит от наличия свободных объемов в медицинских организациях, подведомственных федеральным органам исполнительной власти, и числа пациентов, нуждающихся в оказании ВМП в условиях данных медицинских организаций. </w:t>
      </w:r>
    </w:p>
    <w:p w:rsidR="00887E43" w:rsidRPr="005D629C" w:rsidRDefault="00887E43" w:rsidP="00887E43">
      <w:pPr>
        <w:pStyle w:val="Style10"/>
        <w:widowControl/>
        <w:spacing w:before="10"/>
        <w:rPr>
          <w:rStyle w:val="FontStyle24"/>
        </w:rPr>
      </w:pPr>
      <w:r w:rsidRPr="005D629C">
        <w:rPr>
          <w:rStyle w:val="FontStyle24"/>
        </w:rPr>
        <w:t xml:space="preserve">Кроме того, ежегодно между Администрацией Приморского края и Министерством здравоохранения Российской Федерации заключается Соглашение о предоставлении субсидии из федерального бюджета бюджету Приморского края на </w:t>
      </w:r>
      <w:proofErr w:type="spellStart"/>
      <w:r w:rsidRPr="005D629C">
        <w:rPr>
          <w:rStyle w:val="FontStyle24"/>
        </w:rPr>
        <w:t>софинансирование</w:t>
      </w:r>
      <w:proofErr w:type="spellEnd"/>
      <w:r w:rsidRPr="005D629C">
        <w:rPr>
          <w:rStyle w:val="FontStyle24"/>
        </w:rPr>
        <w:t xml:space="preserve"> расходных обязательств Приморского края, возникающих при оказании высокотехнологичной медицинской помощи, не включенной в базовую программу обязательного медицинского страхования, гражданам Российской Федерации.</w:t>
      </w:r>
    </w:p>
    <w:p w:rsidR="00887E43" w:rsidRPr="005D629C" w:rsidRDefault="00887E43" w:rsidP="00887E43">
      <w:pPr>
        <w:pStyle w:val="Style10"/>
        <w:widowControl/>
        <w:spacing w:before="10"/>
        <w:rPr>
          <w:sz w:val="26"/>
          <w:szCs w:val="26"/>
        </w:rPr>
      </w:pPr>
      <w:r w:rsidRPr="005D629C">
        <w:rPr>
          <w:sz w:val="28"/>
          <w:szCs w:val="28"/>
        </w:rPr>
        <w:t>Динамика реализации данного мероприятия на территории Приморского края выглядит следующим образом:</w:t>
      </w:r>
    </w:p>
    <w:p w:rsidR="00887E43" w:rsidRPr="005D629C" w:rsidRDefault="00887E43" w:rsidP="00887E43">
      <w:pPr>
        <w:spacing w:line="360" w:lineRule="auto"/>
        <w:jc w:val="both"/>
        <w:rPr>
          <w:color w:val="4F81BD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977"/>
        <w:gridCol w:w="2835"/>
        <w:gridCol w:w="2409"/>
      </w:tblGrid>
      <w:tr w:rsidR="00887E43" w:rsidRPr="005D629C" w:rsidTr="00694AA8">
        <w:tc>
          <w:tcPr>
            <w:tcW w:w="1418" w:type="dxa"/>
            <w:shd w:val="clear" w:color="auto" w:fill="auto"/>
            <w:vAlign w:val="center"/>
          </w:tcPr>
          <w:p w:rsidR="00887E43" w:rsidRPr="005D629C" w:rsidRDefault="00887E43" w:rsidP="00694AA8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D629C">
              <w:rPr>
                <w:sz w:val="28"/>
                <w:szCs w:val="28"/>
              </w:rPr>
              <w:lastRenderedPageBreak/>
              <w:t xml:space="preserve">  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887E43" w:rsidRPr="005D629C" w:rsidRDefault="00887E43" w:rsidP="00694AA8">
            <w:pPr>
              <w:jc w:val="center"/>
              <w:rPr>
                <w:b/>
              </w:rPr>
            </w:pPr>
            <w:r w:rsidRPr="005D629C">
              <w:rPr>
                <w:b/>
              </w:rPr>
              <w:t xml:space="preserve">Финансирование из федерального бюджета </w:t>
            </w:r>
          </w:p>
          <w:p w:rsidR="00887E43" w:rsidRPr="005D629C" w:rsidRDefault="00887E43" w:rsidP="00694AA8">
            <w:pPr>
              <w:jc w:val="center"/>
              <w:rPr>
                <w:b/>
              </w:rPr>
            </w:pPr>
            <w:r w:rsidRPr="005D629C">
              <w:rPr>
                <w:b/>
              </w:rPr>
              <w:t>(тыс. руб.)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87E43" w:rsidRPr="005D629C" w:rsidRDefault="00887E43" w:rsidP="00694AA8">
            <w:pPr>
              <w:jc w:val="center"/>
              <w:rPr>
                <w:b/>
              </w:rPr>
            </w:pPr>
            <w:r w:rsidRPr="005D629C">
              <w:rPr>
                <w:b/>
              </w:rPr>
              <w:t>Финансирование из бюджета Приморского края (тыс. руб.)</w:t>
            </w:r>
          </w:p>
        </w:tc>
        <w:tc>
          <w:tcPr>
            <w:tcW w:w="2409" w:type="dxa"/>
          </w:tcPr>
          <w:p w:rsidR="00887E43" w:rsidRPr="005D629C" w:rsidRDefault="00887E43" w:rsidP="00694AA8">
            <w:pPr>
              <w:jc w:val="center"/>
              <w:rPr>
                <w:b/>
              </w:rPr>
            </w:pPr>
            <w:r w:rsidRPr="005D629C">
              <w:rPr>
                <w:b/>
              </w:rPr>
              <w:t>Объемы оказания ВМП в рамках данного финансирования (случаи)</w:t>
            </w:r>
          </w:p>
        </w:tc>
      </w:tr>
      <w:tr w:rsidR="00887E43" w:rsidRPr="005D629C" w:rsidTr="00694AA8">
        <w:tc>
          <w:tcPr>
            <w:tcW w:w="1418" w:type="dxa"/>
            <w:shd w:val="clear" w:color="auto" w:fill="auto"/>
            <w:vAlign w:val="center"/>
          </w:tcPr>
          <w:p w:rsidR="00887E43" w:rsidRPr="005D629C" w:rsidRDefault="00887E43" w:rsidP="00694AA8">
            <w:pPr>
              <w:spacing w:line="360" w:lineRule="auto"/>
              <w:rPr>
                <w:b/>
              </w:rPr>
            </w:pPr>
            <w:r w:rsidRPr="005D629C">
              <w:rPr>
                <w:b/>
              </w:rPr>
              <w:t>2014 г.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887E43" w:rsidRPr="005D629C" w:rsidRDefault="00887E43" w:rsidP="00694AA8">
            <w:pPr>
              <w:jc w:val="center"/>
            </w:pPr>
            <w:r w:rsidRPr="005D629C">
              <w:t xml:space="preserve">8 189,6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87E43" w:rsidRPr="005D629C" w:rsidRDefault="00887E43" w:rsidP="00694AA8">
            <w:pPr>
              <w:spacing w:line="360" w:lineRule="auto"/>
              <w:jc w:val="center"/>
            </w:pPr>
            <w:r w:rsidRPr="005D629C">
              <w:t>38 906,0</w:t>
            </w:r>
          </w:p>
        </w:tc>
        <w:tc>
          <w:tcPr>
            <w:tcW w:w="2409" w:type="dxa"/>
          </w:tcPr>
          <w:p w:rsidR="00887E43" w:rsidRPr="005D629C" w:rsidRDefault="00887E43" w:rsidP="00694AA8">
            <w:pPr>
              <w:spacing w:line="360" w:lineRule="auto"/>
              <w:jc w:val="center"/>
            </w:pPr>
            <w:r w:rsidRPr="005D629C">
              <w:t>234</w:t>
            </w:r>
          </w:p>
        </w:tc>
      </w:tr>
      <w:tr w:rsidR="00887E43" w:rsidRPr="005D629C" w:rsidTr="00694AA8">
        <w:tc>
          <w:tcPr>
            <w:tcW w:w="1418" w:type="dxa"/>
            <w:shd w:val="clear" w:color="auto" w:fill="auto"/>
            <w:vAlign w:val="center"/>
          </w:tcPr>
          <w:p w:rsidR="00887E43" w:rsidRPr="005D629C" w:rsidRDefault="00887E43" w:rsidP="00694AA8">
            <w:pPr>
              <w:spacing w:line="360" w:lineRule="auto"/>
              <w:rPr>
                <w:b/>
              </w:rPr>
            </w:pPr>
            <w:r w:rsidRPr="005D629C">
              <w:rPr>
                <w:b/>
              </w:rPr>
              <w:t>2015 г.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887E43" w:rsidRPr="005D629C" w:rsidRDefault="00887E43" w:rsidP="00694AA8">
            <w:pPr>
              <w:jc w:val="center"/>
            </w:pPr>
            <w:r w:rsidRPr="005D629C">
              <w:t>5 876,4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87E43" w:rsidRPr="005D629C" w:rsidRDefault="00887E43" w:rsidP="00694AA8">
            <w:pPr>
              <w:spacing w:line="360" w:lineRule="auto"/>
              <w:jc w:val="center"/>
            </w:pPr>
            <w:r w:rsidRPr="005D629C">
              <w:t>20 000,0</w:t>
            </w:r>
          </w:p>
        </w:tc>
        <w:tc>
          <w:tcPr>
            <w:tcW w:w="2409" w:type="dxa"/>
          </w:tcPr>
          <w:p w:rsidR="00887E43" w:rsidRPr="005D629C" w:rsidRDefault="00887E43" w:rsidP="00694AA8">
            <w:pPr>
              <w:spacing w:line="360" w:lineRule="auto"/>
              <w:jc w:val="center"/>
            </w:pPr>
            <w:r w:rsidRPr="005D629C">
              <w:t>95</w:t>
            </w:r>
          </w:p>
        </w:tc>
      </w:tr>
      <w:tr w:rsidR="00887E43" w:rsidRPr="005D629C" w:rsidTr="00694AA8">
        <w:tc>
          <w:tcPr>
            <w:tcW w:w="1418" w:type="dxa"/>
            <w:shd w:val="clear" w:color="auto" w:fill="auto"/>
            <w:vAlign w:val="center"/>
          </w:tcPr>
          <w:p w:rsidR="00887E43" w:rsidRPr="005D629C" w:rsidRDefault="00887E43" w:rsidP="00694AA8">
            <w:pPr>
              <w:spacing w:line="360" w:lineRule="auto"/>
              <w:rPr>
                <w:b/>
              </w:rPr>
            </w:pPr>
            <w:r w:rsidRPr="005D629C">
              <w:rPr>
                <w:b/>
              </w:rPr>
              <w:t>2016 г.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887E43" w:rsidRPr="005D629C" w:rsidRDefault="00BB3B4E" w:rsidP="00694AA8">
            <w:pPr>
              <w:jc w:val="center"/>
            </w:pPr>
            <w:r>
              <w:t>4 392,5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87E43" w:rsidRPr="005D629C" w:rsidRDefault="00887E43" w:rsidP="00694AA8">
            <w:pPr>
              <w:spacing w:line="360" w:lineRule="auto"/>
              <w:jc w:val="center"/>
            </w:pPr>
            <w:r w:rsidRPr="005D629C">
              <w:t>20 000,0</w:t>
            </w:r>
          </w:p>
        </w:tc>
        <w:tc>
          <w:tcPr>
            <w:tcW w:w="2409" w:type="dxa"/>
          </w:tcPr>
          <w:p w:rsidR="00887E43" w:rsidRPr="005D629C" w:rsidRDefault="00887E43" w:rsidP="00694AA8">
            <w:pPr>
              <w:spacing w:line="360" w:lineRule="auto"/>
              <w:jc w:val="center"/>
            </w:pPr>
            <w:r w:rsidRPr="005D629C">
              <w:t>89</w:t>
            </w:r>
          </w:p>
        </w:tc>
      </w:tr>
      <w:tr w:rsidR="00887E43" w:rsidRPr="005D629C" w:rsidTr="00694AA8">
        <w:tc>
          <w:tcPr>
            <w:tcW w:w="1418" w:type="dxa"/>
            <w:shd w:val="clear" w:color="auto" w:fill="auto"/>
            <w:vAlign w:val="center"/>
          </w:tcPr>
          <w:p w:rsidR="00887E43" w:rsidRPr="005D629C" w:rsidRDefault="00887E43" w:rsidP="00694AA8">
            <w:pPr>
              <w:spacing w:line="360" w:lineRule="auto"/>
              <w:rPr>
                <w:b/>
              </w:rPr>
            </w:pPr>
            <w:r w:rsidRPr="005D629C">
              <w:rPr>
                <w:b/>
              </w:rPr>
              <w:t xml:space="preserve">2017 г. 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887E43" w:rsidRPr="005D629C" w:rsidRDefault="003D70FF" w:rsidP="00694AA8">
            <w:pPr>
              <w:jc w:val="center"/>
            </w:pPr>
            <w:r w:rsidRPr="005D629C">
              <w:t>5 713,1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87E43" w:rsidRPr="005D629C" w:rsidRDefault="00887E43" w:rsidP="00694AA8">
            <w:pPr>
              <w:spacing w:line="360" w:lineRule="auto"/>
              <w:jc w:val="center"/>
            </w:pPr>
            <w:r w:rsidRPr="005D629C">
              <w:t>20 000,0</w:t>
            </w:r>
          </w:p>
        </w:tc>
        <w:tc>
          <w:tcPr>
            <w:tcW w:w="2409" w:type="dxa"/>
          </w:tcPr>
          <w:p w:rsidR="00887E43" w:rsidRPr="005D629C" w:rsidRDefault="003D70FF" w:rsidP="00694AA8">
            <w:pPr>
              <w:spacing w:line="360" w:lineRule="auto"/>
              <w:jc w:val="center"/>
            </w:pPr>
            <w:r w:rsidRPr="005D629C">
              <w:t>77*</w:t>
            </w:r>
          </w:p>
        </w:tc>
      </w:tr>
    </w:tbl>
    <w:p w:rsidR="003D70FF" w:rsidRPr="005D629C" w:rsidRDefault="003D70FF" w:rsidP="003D70FF">
      <w:pPr>
        <w:jc w:val="both"/>
      </w:pPr>
      <w:r w:rsidRPr="005D629C">
        <w:t xml:space="preserve">* Объемы меньше за счет необходимости в оказании дорогостоящих видов ВМП не включенной в базовую программу ОМС (аневризмы головного мозга с разрывом, </w:t>
      </w:r>
      <w:proofErr w:type="spellStart"/>
      <w:r w:rsidRPr="005D629C">
        <w:t>мальформация</w:t>
      </w:r>
      <w:proofErr w:type="spellEnd"/>
      <w:r w:rsidRPr="005D629C">
        <w:t xml:space="preserve"> сосудов головного мозга с </w:t>
      </w:r>
      <w:proofErr w:type="spellStart"/>
      <w:r w:rsidRPr="005D629C">
        <w:t>кровоизлеянием</w:t>
      </w:r>
      <w:proofErr w:type="spellEnd"/>
      <w:r w:rsidRPr="005D629C">
        <w:t>, стоимость одного случая от 700,0 до 1 000,0 тыс. руб.).</w:t>
      </w:r>
    </w:p>
    <w:p w:rsidR="00887E43" w:rsidRPr="005D629C" w:rsidRDefault="00887E43" w:rsidP="00887E43">
      <w:pPr>
        <w:spacing w:line="360" w:lineRule="auto"/>
        <w:jc w:val="both"/>
        <w:rPr>
          <w:color w:val="4F81BD"/>
        </w:rPr>
      </w:pPr>
    </w:p>
    <w:p w:rsidR="00887E43" w:rsidRPr="005D629C" w:rsidRDefault="00887E43" w:rsidP="008F1DE3">
      <w:pPr>
        <w:spacing w:line="360" w:lineRule="auto"/>
        <w:ind w:firstLine="708"/>
        <w:jc w:val="both"/>
        <w:rPr>
          <w:sz w:val="28"/>
          <w:szCs w:val="28"/>
        </w:rPr>
      </w:pPr>
      <w:r w:rsidRPr="005D629C">
        <w:rPr>
          <w:sz w:val="28"/>
          <w:szCs w:val="28"/>
        </w:rPr>
        <w:t xml:space="preserve">Исходя из утвержденных объемов финансирования в рамках данного Соглашения на территории Приморского края работают два лечебных учреждения, подведомственных департаменту здравоохранения –                 ГБУЗ «Приморская краевая клиническая больница № 1», ГАУЗ «Краевой клинический центр специализированных видов медицинской помощи». </w:t>
      </w:r>
    </w:p>
    <w:p w:rsidR="000765A3" w:rsidRPr="005D629C" w:rsidRDefault="008F1DE3" w:rsidP="008F1DE3">
      <w:pPr>
        <w:pStyle w:val="Style10"/>
        <w:widowControl/>
        <w:rPr>
          <w:rStyle w:val="FontStyle24"/>
        </w:rPr>
      </w:pPr>
      <w:r w:rsidRPr="005D629C">
        <w:rPr>
          <w:rStyle w:val="FontStyle24"/>
        </w:rPr>
        <w:t xml:space="preserve">За 9 месяцев 2017 г. в рамках Соглашения пролечено </w:t>
      </w:r>
      <w:r w:rsidR="0035758F" w:rsidRPr="005D629C">
        <w:rPr>
          <w:rStyle w:val="FontStyle24"/>
        </w:rPr>
        <w:t>64 пациента</w:t>
      </w:r>
      <w:r w:rsidRPr="005D629C">
        <w:rPr>
          <w:rStyle w:val="FontStyle24"/>
        </w:rPr>
        <w:t xml:space="preserve">, в т. ч. </w:t>
      </w:r>
      <w:r w:rsidR="0035758F" w:rsidRPr="005D629C">
        <w:rPr>
          <w:rStyle w:val="FontStyle24"/>
        </w:rPr>
        <w:t xml:space="preserve"> </w:t>
      </w:r>
      <w:r w:rsidRPr="005D629C">
        <w:rPr>
          <w:rStyle w:val="FontStyle24"/>
        </w:rPr>
        <w:t xml:space="preserve">      29 детей. </w:t>
      </w:r>
      <w:r w:rsidR="0035758F" w:rsidRPr="005D629C">
        <w:rPr>
          <w:rStyle w:val="FontStyle24"/>
        </w:rPr>
        <w:t>За 9 месяцев 2016 года в рамках Соглашения пролечены 57 пациентов, в том числе 22 ребенка.</w:t>
      </w:r>
    </w:p>
    <w:p w:rsidR="000765A3" w:rsidRDefault="00FA4B52" w:rsidP="00073F09">
      <w:pPr>
        <w:pStyle w:val="Style10"/>
        <w:widowControl/>
        <w:ind w:firstLine="696"/>
        <w:rPr>
          <w:rStyle w:val="FontStyle24"/>
        </w:rPr>
      </w:pPr>
      <w:proofErr w:type="gramStart"/>
      <w:r w:rsidRPr="005D629C">
        <w:rPr>
          <w:rStyle w:val="FontStyle24"/>
        </w:rPr>
        <w:t>Из представленных выше данных следует, что</w:t>
      </w:r>
      <w:r w:rsidR="0035758F" w:rsidRPr="005D629C">
        <w:rPr>
          <w:rStyle w:val="FontStyle24"/>
        </w:rPr>
        <w:t xml:space="preserve"> за 9 месяцев 2017 г</w:t>
      </w:r>
      <w:r w:rsidR="005A1122" w:rsidRPr="005D629C">
        <w:rPr>
          <w:rStyle w:val="FontStyle24"/>
        </w:rPr>
        <w:t>.</w:t>
      </w:r>
      <w:r w:rsidR="0035758F" w:rsidRPr="005D629C">
        <w:rPr>
          <w:rStyle w:val="FontStyle24"/>
        </w:rPr>
        <w:t xml:space="preserve"> </w:t>
      </w:r>
      <w:r w:rsidR="00073F09" w:rsidRPr="005D629C">
        <w:rPr>
          <w:rStyle w:val="FontStyle24"/>
        </w:rPr>
        <w:t xml:space="preserve"> </w:t>
      </w:r>
      <w:r w:rsidR="0035758F" w:rsidRPr="005D629C">
        <w:rPr>
          <w:rStyle w:val="FontStyle24"/>
        </w:rPr>
        <w:t>8 965 жителей Приморского края получили медицинскую помощь с использованием сложных и (или) уникальных, обладающих значительной ресурсоемкостью медицинских технологий, основанных на современных достижениях науки и техники</w:t>
      </w:r>
      <w:r w:rsidR="001073CB" w:rsidRPr="005D629C">
        <w:rPr>
          <w:rStyle w:val="FontStyle24"/>
        </w:rPr>
        <w:t xml:space="preserve"> </w:t>
      </w:r>
      <w:r w:rsidR="005A1122" w:rsidRPr="005D629C">
        <w:rPr>
          <w:rStyle w:val="FontStyle24"/>
        </w:rPr>
        <w:t xml:space="preserve">(4 201 - по видам и методам, </w:t>
      </w:r>
      <w:r w:rsidR="00996CF7">
        <w:rPr>
          <w:rStyle w:val="FontStyle24"/>
        </w:rPr>
        <w:t xml:space="preserve">не </w:t>
      </w:r>
      <w:r w:rsidR="005A1122" w:rsidRPr="005D629C">
        <w:rPr>
          <w:rStyle w:val="FontStyle24"/>
        </w:rPr>
        <w:t>включенным в базовую программу ОМС, 4 764 – по видам и методам, включенным в базовую программу ОМС</w:t>
      </w:r>
      <w:proofErr w:type="gramEnd"/>
      <w:r w:rsidR="005A1122" w:rsidRPr="005D629C">
        <w:rPr>
          <w:rStyle w:val="FontStyle24"/>
        </w:rPr>
        <w:t>). З</w:t>
      </w:r>
      <w:r w:rsidR="0035758F" w:rsidRPr="005D629C">
        <w:rPr>
          <w:rStyle w:val="FontStyle24"/>
        </w:rPr>
        <w:t xml:space="preserve">а аналогичный период </w:t>
      </w:r>
      <w:r w:rsidR="00073F09" w:rsidRPr="005D629C">
        <w:rPr>
          <w:rStyle w:val="FontStyle24"/>
        </w:rPr>
        <w:t xml:space="preserve">    </w:t>
      </w:r>
      <w:r w:rsidR="0035758F" w:rsidRPr="005D629C">
        <w:rPr>
          <w:rStyle w:val="FontStyle24"/>
        </w:rPr>
        <w:t>2016 г</w:t>
      </w:r>
      <w:r w:rsidR="005A1122" w:rsidRPr="005D629C">
        <w:rPr>
          <w:rStyle w:val="FontStyle24"/>
        </w:rPr>
        <w:t>.</w:t>
      </w:r>
      <w:r w:rsidR="0035758F" w:rsidRPr="005D629C">
        <w:rPr>
          <w:rStyle w:val="FontStyle24"/>
        </w:rPr>
        <w:t xml:space="preserve"> </w:t>
      </w:r>
      <w:r w:rsidR="00073F09" w:rsidRPr="005D629C">
        <w:rPr>
          <w:rStyle w:val="FontStyle24"/>
        </w:rPr>
        <w:t>–</w:t>
      </w:r>
      <w:r w:rsidR="0035758F" w:rsidRPr="005D629C">
        <w:rPr>
          <w:rStyle w:val="FontStyle24"/>
        </w:rPr>
        <w:t xml:space="preserve"> </w:t>
      </w:r>
      <w:r w:rsidR="00073F09" w:rsidRPr="005D629C">
        <w:rPr>
          <w:rStyle w:val="FontStyle24"/>
        </w:rPr>
        <w:t>6 605</w:t>
      </w:r>
      <w:r w:rsidR="0035758F" w:rsidRPr="005D629C">
        <w:rPr>
          <w:rStyle w:val="FontStyle24"/>
        </w:rPr>
        <w:t xml:space="preserve"> человек</w:t>
      </w:r>
      <w:r w:rsidR="00073F09" w:rsidRPr="005D629C">
        <w:rPr>
          <w:rStyle w:val="FontStyle24"/>
        </w:rPr>
        <w:t xml:space="preserve"> (3 615 – по видам и методам, </w:t>
      </w:r>
      <w:r w:rsidR="00996CF7">
        <w:rPr>
          <w:rStyle w:val="FontStyle24"/>
        </w:rPr>
        <w:t xml:space="preserve">не </w:t>
      </w:r>
      <w:r w:rsidR="00073F09" w:rsidRPr="005D629C">
        <w:rPr>
          <w:rStyle w:val="FontStyle24"/>
        </w:rPr>
        <w:t xml:space="preserve">включенным в базовую программу ОМС, 2 990 – по видам и методам, включенным в базовую программу ОМС), </w:t>
      </w:r>
      <w:r w:rsidR="0035758F" w:rsidRPr="005D629C">
        <w:rPr>
          <w:rStyle w:val="FontStyle24"/>
        </w:rPr>
        <w:t>что свидетельствует о повышении доступности высокотехнологичной медицинской помощи для жителей Приморского края.</w:t>
      </w:r>
    </w:p>
    <w:p w:rsidR="00880EFF" w:rsidRDefault="00880EFF">
      <w:pPr>
        <w:pStyle w:val="Style3"/>
        <w:widowControl/>
        <w:spacing w:before="67" w:line="240" w:lineRule="auto"/>
        <w:ind w:right="29"/>
        <w:jc w:val="right"/>
        <w:rPr>
          <w:rStyle w:val="FontStyle24"/>
        </w:rPr>
      </w:pPr>
    </w:p>
    <w:p w:rsidR="00880EFF" w:rsidRDefault="00880EFF">
      <w:pPr>
        <w:pStyle w:val="Style3"/>
        <w:widowControl/>
        <w:spacing w:before="67" w:line="240" w:lineRule="auto"/>
        <w:ind w:right="29"/>
        <w:jc w:val="right"/>
        <w:rPr>
          <w:rStyle w:val="FontStyle24"/>
        </w:rPr>
      </w:pPr>
    </w:p>
    <w:p w:rsidR="000765A3" w:rsidRDefault="0035758F">
      <w:pPr>
        <w:pStyle w:val="Style3"/>
        <w:widowControl/>
        <w:spacing w:before="67" w:line="240" w:lineRule="auto"/>
        <w:ind w:right="29"/>
        <w:jc w:val="right"/>
        <w:rPr>
          <w:rStyle w:val="FontStyle24"/>
        </w:rPr>
      </w:pPr>
      <w:r>
        <w:rPr>
          <w:rStyle w:val="FontStyle24"/>
        </w:rPr>
        <w:lastRenderedPageBreak/>
        <w:t>Приложение 2</w:t>
      </w:r>
    </w:p>
    <w:p w:rsidR="000765A3" w:rsidRDefault="000765A3">
      <w:pPr>
        <w:pStyle w:val="Style19"/>
        <w:widowControl/>
        <w:spacing w:line="240" w:lineRule="exact"/>
        <w:ind w:right="5"/>
        <w:rPr>
          <w:sz w:val="20"/>
          <w:szCs w:val="20"/>
        </w:rPr>
      </w:pPr>
    </w:p>
    <w:p w:rsidR="000765A3" w:rsidRDefault="000765A3">
      <w:pPr>
        <w:pStyle w:val="Style19"/>
        <w:widowControl/>
        <w:spacing w:line="240" w:lineRule="exact"/>
        <w:ind w:right="5"/>
        <w:rPr>
          <w:sz w:val="20"/>
          <w:szCs w:val="20"/>
        </w:rPr>
      </w:pPr>
    </w:p>
    <w:p w:rsidR="000765A3" w:rsidRDefault="0035758F">
      <w:pPr>
        <w:pStyle w:val="Style19"/>
        <w:widowControl/>
        <w:spacing w:before="187" w:line="326" w:lineRule="exact"/>
        <w:ind w:right="5"/>
        <w:rPr>
          <w:rStyle w:val="FontStyle29"/>
        </w:rPr>
      </w:pPr>
      <w:r>
        <w:rPr>
          <w:rStyle w:val="FontStyle29"/>
        </w:rPr>
        <w:t>Информация</w:t>
      </w:r>
    </w:p>
    <w:p w:rsidR="000765A3" w:rsidRDefault="0035758F">
      <w:pPr>
        <w:pStyle w:val="Style19"/>
        <w:widowControl/>
        <w:spacing w:line="326" w:lineRule="exact"/>
        <w:ind w:left="1229" w:right="1248"/>
        <w:rPr>
          <w:rStyle w:val="FontStyle29"/>
        </w:rPr>
      </w:pPr>
      <w:r>
        <w:rPr>
          <w:rStyle w:val="FontStyle29"/>
        </w:rPr>
        <w:t>«О качестве и результатах проведения диспансеризации детского и взрослого населения в 2017 году»</w:t>
      </w:r>
    </w:p>
    <w:p w:rsidR="000765A3" w:rsidRDefault="0035758F">
      <w:pPr>
        <w:pStyle w:val="Style10"/>
        <w:widowControl/>
        <w:spacing w:before="182" w:line="480" w:lineRule="exact"/>
        <w:ind w:firstLine="696"/>
        <w:rPr>
          <w:rStyle w:val="FontStyle24"/>
        </w:rPr>
      </w:pPr>
      <w:r>
        <w:rPr>
          <w:rStyle w:val="FontStyle24"/>
        </w:rPr>
        <w:t>В Приморском крае, согласно утвержденному плану в 2017 году, подлежат диспансеризации 135164 человека взрослого населения (приказ департамента здравоохранения Приморского края от 24.01.2017 № 48-о «О плановых объемах диспансеризации определенных групп взрослого населения Приморского края на 2017 год»). По состоянию на 01.11.2017, 94505 человек (69,9%) прошли 1 этап диспансеризации, 31697 - прошли 2 этап и 30714 -завершили 2 этап. Число лиц, не подлежащих направлению на 2 этап в связи с имеющимися хроническими заболеваниями, составило 36236 человек.</w:t>
      </w:r>
    </w:p>
    <w:p w:rsidR="000765A3" w:rsidRDefault="0035758F">
      <w:pPr>
        <w:pStyle w:val="Style10"/>
        <w:widowControl/>
        <w:spacing w:line="480" w:lineRule="exact"/>
        <w:rPr>
          <w:rStyle w:val="FontStyle24"/>
        </w:rPr>
      </w:pPr>
      <w:r>
        <w:rPr>
          <w:rStyle w:val="FontStyle24"/>
        </w:rPr>
        <w:t>В целях повышения доступности медицинской помощи жителям Приморского края, на основании распоряжения Администрации Приморского края от 26.01.2017 № 28-ра «Об утверждении плана реализации социального проекта автопоезд «Забота» на 2017 год» (далее-Проекта), организовано 23 бригады врачей в составе 1 поезда, привлечено 209 специалистов для осмотра взрослого населения.</w:t>
      </w:r>
    </w:p>
    <w:p w:rsidR="000765A3" w:rsidRDefault="0035758F">
      <w:pPr>
        <w:pStyle w:val="Style10"/>
        <w:widowControl/>
        <w:spacing w:before="43" w:line="461" w:lineRule="exact"/>
        <w:ind w:firstLine="691"/>
        <w:rPr>
          <w:rStyle w:val="FontStyle24"/>
        </w:rPr>
      </w:pPr>
      <w:r>
        <w:rPr>
          <w:rStyle w:val="FontStyle24"/>
        </w:rPr>
        <w:t>На 01.11.2017 осмотрено 23 849 человек (80,5 % от запланированного объема).</w:t>
      </w:r>
    </w:p>
    <w:p w:rsidR="000765A3" w:rsidRDefault="0035758F">
      <w:pPr>
        <w:pStyle w:val="Style10"/>
        <w:widowControl/>
        <w:spacing w:before="29" w:line="480" w:lineRule="exact"/>
        <w:rPr>
          <w:rStyle w:val="FontStyle24"/>
        </w:rPr>
      </w:pPr>
      <w:r>
        <w:rPr>
          <w:rStyle w:val="FontStyle24"/>
        </w:rPr>
        <w:t xml:space="preserve">За указанный период в составе 23 бригад (7- 9 специалистов различных профилей) работали </w:t>
      </w:r>
      <w:r w:rsidR="00196607">
        <w:rPr>
          <w:rStyle w:val="FontStyle24"/>
        </w:rPr>
        <w:t>209</w:t>
      </w:r>
      <w:r>
        <w:rPr>
          <w:rStyle w:val="FontStyle24"/>
        </w:rPr>
        <w:t xml:space="preserve"> специалист</w:t>
      </w:r>
      <w:r w:rsidR="00196607">
        <w:rPr>
          <w:rStyle w:val="FontStyle24"/>
        </w:rPr>
        <w:t>ов</w:t>
      </w:r>
      <w:r>
        <w:rPr>
          <w:rStyle w:val="FontStyle24"/>
        </w:rPr>
        <w:t>. Профиль Проекта на текущий год -</w:t>
      </w:r>
      <w:r w:rsidR="00196607">
        <w:rPr>
          <w:rStyle w:val="FontStyle24"/>
        </w:rPr>
        <w:t xml:space="preserve"> </w:t>
      </w:r>
      <w:r>
        <w:rPr>
          <w:rStyle w:val="FontStyle24"/>
        </w:rPr>
        <w:t>раннее выявление онкологической патологии.</w:t>
      </w:r>
    </w:p>
    <w:p w:rsidR="000765A3" w:rsidRDefault="0035758F">
      <w:pPr>
        <w:pStyle w:val="Style10"/>
        <w:widowControl/>
        <w:spacing w:before="14" w:line="480" w:lineRule="exact"/>
        <w:ind w:right="24" w:firstLine="696"/>
        <w:rPr>
          <w:rStyle w:val="FontStyle24"/>
        </w:rPr>
      </w:pPr>
      <w:r>
        <w:rPr>
          <w:rStyle w:val="FontStyle24"/>
        </w:rPr>
        <w:t>В основной состав выездной бригады входили: 2 врача - терапевта, гинеколог, хирург, уролог, стоматолог, фельдшер клинико-диагностической лаборатории, врач ультразвуковой диагностики, специалист передвижной флюорографической установки.</w:t>
      </w:r>
    </w:p>
    <w:p w:rsidR="000765A3" w:rsidRDefault="0035758F">
      <w:pPr>
        <w:pStyle w:val="Style10"/>
        <w:widowControl/>
        <w:spacing w:before="67"/>
        <w:ind w:firstLine="696"/>
        <w:rPr>
          <w:rStyle w:val="FontStyle24"/>
        </w:rPr>
      </w:pPr>
      <w:r>
        <w:rPr>
          <w:rStyle w:val="FontStyle24"/>
        </w:rPr>
        <w:t xml:space="preserve">Отмечалась значительная преемственность в работе выездной бригады и территориальных учреждений при передаче сведений о впервые выявленных заболеваниях, при направлениях на госпитализацию и </w:t>
      </w:r>
      <w:proofErr w:type="spellStart"/>
      <w:r>
        <w:rPr>
          <w:rStyle w:val="FontStyle24"/>
        </w:rPr>
        <w:t>дообследование</w:t>
      </w:r>
      <w:proofErr w:type="spellEnd"/>
      <w:r>
        <w:rPr>
          <w:rStyle w:val="FontStyle24"/>
        </w:rPr>
        <w:t>.</w:t>
      </w:r>
    </w:p>
    <w:p w:rsidR="000765A3" w:rsidRDefault="0035758F">
      <w:pPr>
        <w:pStyle w:val="Style10"/>
        <w:widowControl/>
        <w:ind w:left="706" w:firstLine="0"/>
        <w:jc w:val="left"/>
        <w:rPr>
          <w:rStyle w:val="FontStyle24"/>
        </w:rPr>
      </w:pPr>
      <w:r>
        <w:rPr>
          <w:rStyle w:val="FontStyle24"/>
        </w:rPr>
        <w:lastRenderedPageBreak/>
        <w:t>Впервые выявленной патологии - 3 386 случаев (18,5 %).</w:t>
      </w:r>
    </w:p>
    <w:p w:rsidR="000765A3" w:rsidRDefault="0035758F">
      <w:pPr>
        <w:pStyle w:val="Style10"/>
        <w:widowControl/>
        <w:ind w:firstLine="696"/>
        <w:rPr>
          <w:rStyle w:val="FontStyle24"/>
        </w:rPr>
      </w:pPr>
      <w:r>
        <w:rPr>
          <w:rStyle w:val="FontStyle24"/>
        </w:rPr>
        <w:t xml:space="preserve">Направлено на </w:t>
      </w:r>
      <w:proofErr w:type="spellStart"/>
      <w:r>
        <w:rPr>
          <w:rStyle w:val="FontStyle24"/>
        </w:rPr>
        <w:t>дообследование</w:t>
      </w:r>
      <w:proofErr w:type="spellEnd"/>
      <w:r>
        <w:rPr>
          <w:rStyle w:val="FontStyle24"/>
        </w:rPr>
        <w:t xml:space="preserve"> в различные учреждения 268 человек, на госпитализацию - 57 человек.</w:t>
      </w:r>
    </w:p>
    <w:p w:rsidR="000765A3" w:rsidRDefault="0035758F">
      <w:pPr>
        <w:pStyle w:val="Style10"/>
        <w:widowControl/>
        <w:rPr>
          <w:rStyle w:val="FontStyle24"/>
        </w:rPr>
      </w:pPr>
      <w:r>
        <w:rPr>
          <w:rStyle w:val="FontStyle24"/>
        </w:rPr>
        <w:t>При осмотре и обследовании специалистами центра здоровья факторы риска развития заболеваний выявлены у 55% человек, считающих себя здоровыми.</w:t>
      </w:r>
    </w:p>
    <w:p w:rsidR="000765A3" w:rsidRDefault="0035758F">
      <w:pPr>
        <w:pStyle w:val="Style18"/>
        <w:widowControl/>
        <w:spacing w:before="5" w:line="485" w:lineRule="exact"/>
        <w:rPr>
          <w:rStyle w:val="FontStyle24"/>
        </w:rPr>
      </w:pPr>
      <w:r>
        <w:rPr>
          <w:rStyle w:val="FontStyle24"/>
        </w:rPr>
        <w:t xml:space="preserve">В 2018 году планируется организовать целевые выезды медицинских работников социального проекта автопоезд «Забота» с направлением специализированной бригады профильной направленности: аллергология, кардиология, неврология, гастроэнтерология, </w:t>
      </w:r>
      <w:proofErr w:type="spellStart"/>
      <w:r>
        <w:rPr>
          <w:rStyle w:val="FontStyle24"/>
        </w:rPr>
        <w:t>онкогематология</w:t>
      </w:r>
      <w:proofErr w:type="spellEnd"/>
      <w:r>
        <w:rPr>
          <w:rStyle w:val="FontStyle24"/>
        </w:rPr>
        <w:t>, нефрология. Выбор профиля будет обосновываться итогами выезда предыдущих бригад.</w:t>
      </w:r>
    </w:p>
    <w:p w:rsidR="000765A3" w:rsidRDefault="0035758F">
      <w:pPr>
        <w:pStyle w:val="Style10"/>
        <w:widowControl/>
        <w:rPr>
          <w:rStyle w:val="FontStyle24"/>
        </w:rPr>
      </w:pPr>
      <w:r>
        <w:rPr>
          <w:rStyle w:val="FontStyle29"/>
        </w:rPr>
        <w:t xml:space="preserve">Диспансеризация детей - сирот и детей, оставшихся без попечения родителей, направлена на раннее выявление и профилактику заболеваний, в том числе социально значимых. </w:t>
      </w:r>
      <w:r>
        <w:rPr>
          <w:rStyle w:val="FontStyle24"/>
        </w:rPr>
        <w:t>Диспансеризация проводится врачами-специалистами с использованием установленных лабораторных и функциональных исследований. На основании сведений о результатах проведения диспансеризации детей врач-педиатр, осуществляющий динамическое наблюдение за состоянием здоровья ребенка, определяет индивидуальную программу профилактических мероприятий, необходимый объем дополнительного обследования, направляет на дальнейшее лечение (амбулаторное, стационарное, восстановительное) и осуществляет диспансерное наблюдение за ребенком.</w:t>
      </w:r>
    </w:p>
    <w:p w:rsidR="000765A3" w:rsidRDefault="0035758F">
      <w:pPr>
        <w:pStyle w:val="Style10"/>
        <w:widowControl/>
        <w:spacing w:before="10"/>
        <w:ind w:right="19" w:firstLine="682"/>
        <w:rPr>
          <w:rStyle w:val="FontStyle24"/>
        </w:rPr>
      </w:pPr>
      <w:proofErr w:type="gramStart"/>
      <w:r>
        <w:rPr>
          <w:rStyle w:val="FontStyle24"/>
        </w:rPr>
        <w:t xml:space="preserve">В соответствии с приказом Министерства здравоохранения РФ от 15.02.2013 </w:t>
      </w:r>
      <w:r w:rsidR="009F0865">
        <w:rPr>
          <w:rStyle w:val="FontStyle24"/>
        </w:rPr>
        <w:br/>
      </w:r>
      <w:r>
        <w:rPr>
          <w:rStyle w:val="FontStyle24"/>
        </w:rPr>
        <w:t>№ 72н «О проведении диспансеризации пребывающих в стационарных учреждениях детей-сирот и детей, находящихся в трудной жизненной ситуации» и приказом Министерства здравоохранения РФ от 11.04.2013 № 216н «Об утверждении порядка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семью», департаментом здравоохранения</w:t>
      </w:r>
      <w:proofErr w:type="gramEnd"/>
      <w:r>
        <w:rPr>
          <w:rStyle w:val="FontStyle24"/>
        </w:rPr>
        <w:t xml:space="preserve"> Приморского края разработан план-график диспансеризации детей-сирот и детей, оставшихся без попечения родителей, в том числе усыновленных (удочеренных), принятых под опеку </w:t>
      </w:r>
      <w:r>
        <w:rPr>
          <w:rStyle w:val="FontStyle24"/>
        </w:rPr>
        <w:lastRenderedPageBreak/>
        <w:t xml:space="preserve">(попечительство), в приемную или патронатную семью. </w:t>
      </w:r>
      <w:proofErr w:type="gramStart"/>
      <w:r>
        <w:rPr>
          <w:rStyle w:val="FontStyle24"/>
        </w:rPr>
        <w:t xml:space="preserve">Согласно плану-графику, утвержденному приказом департамента здравоохранения Приморского края от 27.01.2017 № 62-о, в 2017 году диспансеризации подлежат 4 774 детей-сирот и детей, оставшихся без попечения родителей, пребывающих в стационарных учреждениях, </w:t>
      </w:r>
      <w:r w:rsidR="009F0865">
        <w:rPr>
          <w:rStyle w:val="FontStyle24"/>
        </w:rPr>
        <w:br/>
      </w:r>
      <w:r>
        <w:rPr>
          <w:rStyle w:val="FontStyle24"/>
        </w:rPr>
        <w:t>и 3 391 ребенка из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семью.</w:t>
      </w:r>
      <w:proofErr w:type="gramEnd"/>
    </w:p>
    <w:p w:rsidR="00196607" w:rsidRDefault="0035758F" w:rsidP="00196607">
      <w:pPr>
        <w:pStyle w:val="Style10"/>
        <w:widowControl/>
        <w:spacing w:before="10"/>
        <w:ind w:right="19" w:firstLine="682"/>
        <w:rPr>
          <w:rStyle w:val="FontStyle24"/>
        </w:rPr>
      </w:pPr>
      <w:r>
        <w:rPr>
          <w:rStyle w:val="FontStyle24"/>
        </w:rPr>
        <w:t xml:space="preserve">Число детей-сирот и детей, оставшихся без попечения родителей, пребывающих в стационарных учреждениях, </w:t>
      </w:r>
      <w:r w:rsidR="008E6BEA">
        <w:rPr>
          <w:rStyle w:val="FontStyle24"/>
        </w:rPr>
        <w:t>прошедших</w:t>
      </w:r>
      <w:r>
        <w:rPr>
          <w:rStyle w:val="FontStyle24"/>
        </w:rPr>
        <w:t xml:space="preserve"> диспансеризаци</w:t>
      </w:r>
      <w:r w:rsidR="008E6BEA">
        <w:rPr>
          <w:rStyle w:val="FontStyle24"/>
        </w:rPr>
        <w:t>ю</w:t>
      </w:r>
      <w:r>
        <w:rPr>
          <w:rStyle w:val="FontStyle24"/>
        </w:rPr>
        <w:t xml:space="preserve"> за период январь-октябрь 2017 года составило </w:t>
      </w:r>
      <w:r w:rsidR="009F0865">
        <w:rPr>
          <w:rStyle w:val="FontStyle24"/>
        </w:rPr>
        <w:t>4 306</w:t>
      </w:r>
      <w:r w:rsidR="008E6BEA">
        <w:rPr>
          <w:rStyle w:val="FontStyle24"/>
        </w:rPr>
        <w:t xml:space="preserve"> человек</w:t>
      </w:r>
      <w:r>
        <w:rPr>
          <w:rStyle w:val="FontStyle24"/>
        </w:rPr>
        <w:t xml:space="preserve">, </w:t>
      </w:r>
      <w:r w:rsidR="001F1E04">
        <w:rPr>
          <w:rStyle w:val="FontStyle24"/>
        </w:rPr>
        <w:t xml:space="preserve">и </w:t>
      </w:r>
      <w:r w:rsidR="00196607">
        <w:rPr>
          <w:rStyle w:val="FontStyle24"/>
        </w:rPr>
        <w:t>2 807 человек из детей-сирот и детей, оставшихся без попечения родителей</w:t>
      </w:r>
      <w:r w:rsidR="001F1E04">
        <w:rPr>
          <w:rStyle w:val="FontStyle24"/>
        </w:rPr>
        <w:t>,</w:t>
      </w:r>
      <w:r w:rsidR="00196607">
        <w:rPr>
          <w:rStyle w:val="FontStyle24"/>
        </w:rPr>
        <w:t xml:space="preserve"> </w:t>
      </w:r>
      <w:r w:rsidR="00196607">
        <w:rPr>
          <w:rStyle w:val="FontStyle24"/>
        </w:rPr>
        <w:t>в том числе усыновленных (удочеренных), принятых под опеку (попечительство), в приемную или патронатную семью.</w:t>
      </w:r>
    </w:p>
    <w:p w:rsidR="000765A3" w:rsidRDefault="0035758F" w:rsidP="008E6BEA">
      <w:pPr>
        <w:pStyle w:val="Style10"/>
        <w:widowControl/>
        <w:spacing w:before="10"/>
        <w:ind w:firstLine="710"/>
        <w:rPr>
          <w:rStyle w:val="FontStyle24"/>
        </w:rPr>
      </w:pPr>
      <w:r>
        <w:rPr>
          <w:rStyle w:val="FontStyle24"/>
        </w:rPr>
        <w:t xml:space="preserve">За январь-октябрь 2017 года проведена диспансеризация </w:t>
      </w:r>
      <w:r w:rsidR="00183E4D">
        <w:rPr>
          <w:rStyle w:val="FontStyle24"/>
        </w:rPr>
        <w:t>7113</w:t>
      </w:r>
      <w:r>
        <w:rPr>
          <w:rStyle w:val="FontStyle24"/>
        </w:rPr>
        <w:t xml:space="preserve"> детям (82%). У 1487 детей в результате проведенной диспансеризации впервые выявлены хронические заболевания, дети взяты на диспансерный учет.</w:t>
      </w:r>
    </w:p>
    <w:p w:rsidR="000765A3" w:rsidRDefault="0035758F">
      <w:pPr>
        <w:pStyle w:val="Style10"/>
        <w:widowControl/>
        <w:spacing w:before="5" w:line="480" w:lineRule="exact"/>
        <w:ind w:right="24" w:firstLine="715"/>
        <w:rPr>
          <w:rStyle w:val="FontStyle24"/>
        </w:rPr>
      </w:pPr>
      <w:r>
        <w:rPr>
          <w:rStyle w:val="FontStyle24"/>
        </w:rPr>
        <w:t>В соответствии с приказом Министерства здравоохранения РФ от 21 декабря 2012 г. № 1346н «О порядке прохождения несовершеннолетними медицинских осмотров, в том числе при поступлении в образовательные учреждения и в период обучения в них», в Приморском крае проводятся профилактические осмотры детей до 18 лет.</w:t>
      </w:r>
    </w:p>
    <w:p w:rsidR="000765A3" w:rsidRDefault="0035758F">
      <w:pPr>
        <w:pStyle w:val="Style10"/>
        <w:widowControl/>
        <w:spacing w:before="19" w:line="480" w:lineRule="exact"/>
        <w:ind w:right="24" w:firstLine="710"/>
        <w:rPr>
          <w:rStyle w:val="FontStyle24"/>
        </w:rPr>
      </w:pPr>
      <w:r>
        <w:rPr>
          <w:rStyle w:val="FontStyle24"/>
        </w:rPr>
        <w:t>В 2016 году осмотрено профилактическими осмотрами 292 763 человек (91,2 % от 320 989 подлежащих). У 26491 ребенка в результате проведенных профилактических осмотров впервые выявлены хронические заболевания, дети взяты на диспансерный учет. Запланировано осмотреть в 2017 году 347686 человек профилактическими осмотрами. В январе - октябре 2017 года осмотрено профилактическими осмотрами детей 238148 (68,5% от 347686 подлежащих). У 22075 детей в результате проведенных профилактических осмотров впервые выявлены хронические заболевания, дети взяты на диспансерный учет.</w:t>
      </w:r>
    </w:p>
    <w:p w:rsidR="000765A3" w:rsidRDefault="0035758F">
      <w:pPr>
        <w:pStyle w:val="Style10"/>
        <w:widowControl/>
        <w:spacing w:line="480" w:lineRule="exact"/>
        <w:ind w:firstLine="782"/>
        <w:rPr>
          <w:rStyle w:val="FontStyle24"/>
        </w:rPr>
      </w:pPr>
      <w:r>
        <w:rPr>
          <w:rStyle w:val="FontStyle24"/>
        </w:rPr>
        <w:lastRenderedPageBreak/>
        <w:t>При выявлении нарушений в состоянии здоровья, ребенка направляют в медицинское учреждение для дальнейшего обследования, лечения и реабилитации.</w:t>
      </w:r>
    </w:p>
    <w:p w:rsidR="000765A3" w:rsidRDefault="0035758F">
      <w:pPr>
        <w:pStyle w:val="Style10"/>
        <w:widowControl/>
        <w:spacing w:before="10" w:line="480" w:lineRule="exact"/>
        <w:ind w:firstLine="710"/>
        <w:rPr>
          <w:rStyle w:val="FontStyle24"/>
        </w:rPr>
      </w:pPr>
      <w:r>
        <w:rPr>
          <w:rStyle w:val="FontStyle24"/>
        </w:rPr>
        <w:t>В структуре выявленных заболеваний у детей в возрасте от 0 до 17 лет включительно, на первом месте стоят болезни костно-мышечной системы и соединительной ткани, на втором месте болезни глаза и его придаточного аппарата</w:t>
      </w:r>
      <w:proofErr w:type="gramStart"/>
      <w:r>
        <w:rPr>
          <w:rStyle w:val="FontStyle24"/>
        </w:rPr>
        <w:t xml:space="preserve"> ,</w:t>
      </w:r>
      <w:proofErr w:type="gramEnd"/>
      <w:r>
        <w:rPr>
          <w:rStyle w:val="FontStyle24"/>
        </w:rPr>
        <w:t xml:space="preserve"> на третьем месте болезни органов пищеварения , на четвертом месте болезни эндокринной системы, расстройства питания и нарушения обмена веществ.</w:t>
      </w:r>
    </w:p>
    <w:p w:rsidR="000765A3" w:rsidRDefault="0035758F">
      <w:pPr>
        <w:pStyle w:val="Style10"/>
        <w:widowControl/>
        <w:spacing w:before="29" w:line="480" w:lineRule="exact"/>
        <w:ind w:firstLine="710"/>
        <w:rPr>
          <w:rStyle w:val="FontStyle24"/>
        </w:rPr>
      </w:pPr>
      <w:r>
        <w:rPr>
          <w:rStyle w:val="FontStyle24"/>
        </w:rPr>
        <w:t>В 2016 году в рамках социального проекта «Автопоезд Забота» было осмотрено 29508 детей, в том числе детей из трудной жизненной ситуации в возрасте от 1 месяца до 17 лет включительно, по состоянию на 01.11.2017 -31958 детей. В состав педиатрической бригады входили следующие специалисты: врач педиатр, невролог, детский хирург, детский уролог-</w:t>
      </w:r>
      <w:proofErr w:type="spellStart"/>
      <w:r>
        <w:rPr>
          <w:rStyle w:val="FontStyle24"/>
        </w:rPr>
        <w:t>андролог</w:t>
      </w:r>
      <w:proofErr w:type="spellEnd"/>
      <w:r>
        <w:rPr>
          <w:rStyle w:val="FontStyle24"/>
        </w:rPr>
        <w:t xml:space="preserve">, офтальмолог, детский эндокринолог, врач УЗД, </w:t>
      </w:r>
      <w:proofErr w:type="spellStart"/>
      <w:r>
        <w:rPr>
          <w:rStyle w:val="FontStyle24"/>
        </w:rPr>
        <w:t>оториноларинголог</w:t>
      </w:r>
      <w:proofErr w:type="spellEnd"/>
      <w:r>
        <w:rPr>
          <w:rStyle w:val="FontStyle24"/>
        </w:rPr>
        <w:t xml:space="preserve">, детский гинеколог, врач КДЛ, фельдшер КДЛ, детский стоматолог, травматолог ортопед, м/с врача педиатра, врач функциональной диагностики, м/с функциональной диагностики. Врач психиатр детский привлекался из медицинских организаций территорий края. Флюорографическое обследование подростков проводилось силами медицинского учреждения. Впервые было выявлено 9587 заболеваний (30% от обследованных). Направлено на </w:t>
      </w:r>
      <w:proofErr w:type="spellStart"/>
      <w:r>
        <w:rPr>
          <w:rStyle w:val="FontStyle24"/>
        </w:rPr>
        <w:t>дообследование</w:t>
      </w:r>
      <w:proofErr w:type="spellEnd"/>
      <w:r>
        <w:rPr>
          <w:rStyle w:val="FontStyle24"/>
        </w:rPr>
        <w:t xml:space="preserve"> в различные учреждения 372 ребенка, на госпитализацию - 112 чел.</w:t>
      </w:r>
      <w:bookmarkStart w:id="0" w:name="_GoBack"/>
      <w:bookmarkEnd w:id="0"/>
    </w:p>
    <w:p w:rsidR="000765A3" w:rsidRDefault="0035758F">
      <w:pPr>
        <w:pStyle w:val="Style3"/>
        <w:widowControl/>
        <w:spacing w:before="67" w:line="240" w:lineRule="auto"/>
        <w:ind w:right="43"/>
        <w:jc w:val="right"/>
        <w:rPr>
          <w:rStyle w:val="FontStyle24"/>
        </w:rPr>
      </w:pPr>
      <w:r>
        <w:rPr>
          <w:rStyle w:val="FontStyle24"/>
        </w:rPr>
        <w:t>Приложение 3</w:t>
      </w:r>
    </w:p>
    <w:p w:rsidR="000765A3" w:rsidRDefault="000765A3">
      <w:pPr>
        <w:pStyle w:val="Style19"/>
        <w:widowControl/>
        <w:spacing w:line="240" w:lineRule="exact"/>
        <w:ind w:right="24"/>
        <w:rPr>
          <w:sz w:val="20"/>
          <w:szCs w:val="20"/>
        </w:rPr>
      </w:pPr>
    </w:p>
    <w:p w:rsidR="000765A3" w:rsidRDefault="000765A3">
      <w:pPr>
        <w:pStyle w:val="Style19"/>
        <w:widowControl/>
        <w:spacing w:line="240" w:lineRule="exact"/>
        <w:ind w:right="24"/>
        <w:rPr>
          <w:sz w:val="20"/>
          <w:szCs w:val="20"/>
        </w:rPr>
      </w:pPr>
    </w:p>
    <w:p w:rsidR="000765A3" w:rsidRDefault="0035758F">
      <w:pPr>
        <w:pStyle w:val="Style19"/>
        <w:widowControl/>
        <w:spacing w:before="211" w:line="322" w:lineRule="exact"/>
        <w:ind w:right="24"/>
        <w:rPr>
          <w:rStyle w:val="FontStyle29"/>
        </w:rPr>
      </w:pPr>
      <w:r>
        <w:rPr>
          <w:rStyle w:val="FontStyle29"/>
        </w:rPr>
        <w:t>Информация</w:t>
      </w:r>
    </w:p>
    <w:p w:rsidR="000765A3" w:rsidRDefault="0035758F">
      <w:pPr>
        <w:pStyle w:val="Style19"/>
        <w:widowControl/>
        <w:spacing w:line="322" w:lineRule="exact"/>
        <w:ind w:right="34"/>
        <w:rPr>
          <w:rStyle w:val="FontStyle29"/>
        </w:rPr>
      </w:pPr>
      <w:r>
        <w:rPr>
          <w:rStyle w:val="FontStyle29"/>
        </w:rPr>
        <w:t>«О мерах, направленных на привлечение некоммерческих организаций</w:t>
      </w:r>
    </w:p>
    <w:p w:rsidR="000765A3" w:rsidRDefault="0035758F">
      <w:pPr>
        <w:pStyle w:val="Style19"/>
        <w:widowControl/>
        <w:spacing w:line="322" w:lineRule="exact"/>
        <w:rPr>
          <w:rStyle w:val="FontStyle29"/>
        </w:rPr>
      </w:pPr>
      <w:r>
        <w:rPr>
          <w:rStyle w:val="FontStyle29"/>
        </w:rPr>
        <w:t>в социальную сферу»</w:t>
      </w:r>
    </w:p>
    <w:p w:rsidR="000765A3" w:rsidRDefault="0035758F">
      <w:pPr>
        <w:pStyle w:val="Style10"/>
        <w:widowControl/>
        <w:spacing w:before="192" w:line="480" w:lineRule="exact"/>
        <w:ind w:firstLine="696"/>
        <w:rPr>
          <w:rStyle w:val="FontStyle24"/>
        </w:rPr>
      </w:pPr>
      <w:r>
        <w:rPr>
          <w:rStyle w:val="FontStyle24"/>
        </w:rPr>
        <w:t xml:space="preserve">В соответствии с п.7 </w:t>
      </w:r>
      <w:proofErr w:type="spellStart"/>
      <w:r>
        <w:rPr>
          <w:rStyle w:val="FontStyle24"/>
        </w:rPr>
        <w:t>ст.З</w:t>
      </w:r>
      <w:proofErr w:type="spellEnd"/>
      <w:r>
        <w:rPr>
          <w:rStyle w:val="FontStyle24"/>
        </w:rPr>
        <w:t xml:space="preserve"> Закона Приморского края от 05.04.2013 года №183-К3 «О поддержке социально-ориентированных некоммерческих организаций Приморского края» департамент здравоохранения Приморского края и учреждения здравоохранения, подведомственные департаменту, взаимодействуют с социально ориентированным некоммерческими организациями, осуществляющими свою </w:t>
      </w:r>
      <w:r>
        <w:rPr>
          <w:rStyle w:val="FontStyle24"/>
        </w:rPr>
        <w:lastRenderedPageBreak/>
        <w:t>деятельность в соответствии с учредительными документами в сфере здравоохранения.</w:t>
      </w:r>
    </w:p>
    <w:p w:rsidR="000765A3" w:rsidRDefault="0035758F">
      <w:pPr>
        <w:pStyle w:val="Style10"/>
        <w:widowControl/>
        <w:spacing w:line="480" w:lineRule="exact"/>
        <w:rPr>
          <w:rStyle w:val="FontStyle24"/>
        </w:rPr>
      </w:pPr>
      <w:r>
        <w:rPr>
          <w:rStyle w:val="FontStyle24"/>
        </w:rPr>
        <w:t xml:space="preserve">Так, по вопросам профилактики незаконного потребления наркотических средств и психотропных веществ, наркомании, социальной реабилитации, социальной и трудовой </w:t>
      </w:r>
      <w:proofErr w:type="spellStart"/>
      <w:r>
        <w:rPr>
          <w:rStyle w:val="FontStyle24"/>
        </w:rPr>
        <w:t>реинтеграции</w:t>
      </w:r>
      <w:proofErr w:type="spellEnd"/>
      <w:r>
        <w:rPr>
          <w:rStyle w:val="FontStyle24"/>
        </w:rPr>
        <w:t xml:space="preserve"> лиц, потребляющих наркотические средства или психотропные вещества, 25.11.2015 ГБУЗ «Краевой наркологический диспансер» подписано Соглашение о взаимодействии с ООО «</w:t>
      </w:r>
      <w:proofErr w:type="spellStart"/>
      <w:r>
        <w:rPr>
          <w:rStyle w:val="FontStyle24"/>
        </w:rPr>
        <w:t>Душепопечительский</w:t>
      </w:r>
      <w:proofErr w:type="spellEnd"/>
      <w:r>
        <w:rPr>
          <w:rStyle w:val="FontStyle24"/>
        </w:rPr>
        <w:t xml:space="preserve"> центр реабилитации граждан в честь Святого праведного Иоанна </w:t>
      </w:r>
      <w:proofErr w:type="spellStart"/>
      <w:r>
        <w:rPr>
          <w:rStyle w:val="FontStyle24"/>
        </w:rPr>
        <w:t>Кронштадского</w:t>
      </w:r>
      <w:proofErr w:type="spellEnd"/>
      <w:r>
        <w:rPr>
          <w:rStyle w:val="FontStyle24"/>
        </w:rPr>
        <w:t xml:space="preserve"> Приморского края» (далее - Центр) по социальной реабилитации наркологических больных. В рамках вышеуказанного Соглашения на добровольной основе осуществляется направление пациентов, прошедших медицинскую реабилитации в центры организации для дальнейшей социальной реабилитации, а также консультирование и лечение лиц, проходящих социальную реабилитацию по запросам.</w:t>
      </w:r>
    </w:p>
    <w:p w:rsidR="000765A3" w:rsidRDefault="0035758F">
      <w:pPr>
        <w:pStyle w:val="Style10"/>
        <w:widowControl/>
        <w:spacing w:before="24" w:line="475" w:lineRule="exact"/>
        <w:ind w:right="10" w:firstLine="706"/>
        <w:rPr>
          <w:rStyle w:val="FontStyle24"/>
        </w:rPr>
      </w:pPr>
      <w:r>
        <w:rPr>
          <w:rStyle w:val="FontStyle24"/>
        </w:rPr>
        <w:t xml:space="preserve">С 2016 года совместно с Центром реализуется проект, направленный на мотивацию лиц, отбывающих наказание, на отказ от потребления </w:t>
      </w:r>
      <w:proofErr w:type="spellStart"/>
      <w:r>
        <w:rPr>
          <w:rStyle w:val="FontStyle24"/>
        </w:rPr>
        <w:t>психоактивных</w:t>
      </w:r>
      <w:proofErr w:type="spellEnd"/>
      <w:r>
        <w:rPr>
          <w:rStyle w:val="FontStyle24"/>
        </w:rPr>
        <w:t xml:space="preserve"> веществ и прохождение реабилитационных программ после освобождения из мест лишения свободы.</w:t>
      </w:r>
    </w:p>
    <w:p w:rsidR="000765A3" w:rsidRDefault="0035758F">
      <w:pPr>
        <w:pStyle w:val="Style10"/>
        <w:widowControl/>
        <w:spacing w:before="67"/>
        <w:ind w:firstLine="691"/>
        <w:rPr>
          <w:rStyle w:val="FontStyle24"/>
        </w:rPr>
      </w:pPr>
      <w:r>
        <w:rPr>
          <w:rStyle w:val="FontStyle24"/>
        </w:rPr>
        <w:t>Кроме того, в рамках государственной программы Приморского края «Безопасный край на 2015-2020 годы ежегодно проводятся обучающие семинары по программам профилактики наркомании для членов молодежных объединений по принципу «ровесник-ровеснику». В работе данных семинаров в 2015-2016 годах принимали участие специалисты диспансера. В 2017 году проводился анализ представленной АНО «Союз активной молодежи» программы по подготовке волонтеров в рамках реализации общественно значимого проекта «Формирование антинаркотического волонтерского актива в школах Приморья».</w:t>
      </w:r>
    </w:p>
    <w:p w:rsidR="000765A3" w:rsidRDefault="0035758F">
      <w:pPr>
        <w:pStyle w:val="Style10"/>
        <w:widowControl/>
        <w:ind w:firstLine="696"/>
        <w:rPr>
          <w:rStyle w:val="FontStyle24"/>
        </w:rPr>
      </w:pPr>
      <w:r>
        <w:rPr>
          <w:rStyle w:val="FontStyle24"/>
        </w:rPr>
        <w:t>ГБУЗ «Приморский краевой перинатальный центр» с 2014 года сотрудничает с рядом социально ориентированных некоммерческих организаций по вопросам:</w:t>
      </w:r>
    </w:p>
    <w:p w:rsidR="000765A3" w:rsidRDefault="0035758F" w:rsidP="00E66F13">
      <w:pPr>
        <w:pStyle w:val="Style11"/>
        <w:widowControl/>
        <w:numPr>
          <w:ilvl w:val="0"/>
          <w:numId w:val="3"/>
        </w:numPr>
        <w:tabs>
          <w:tab w:val="left" w:pos="1090"/>
        </w:tabs>
        <w:spacing w:before="10"/>
        <w:ind w:firstLine="710"/>
        <w:rPr>
          <w:rStyle w:val="FontStyle24"/>
        </w:rPr>
      </w:pPr>
      <w:r>
        <w:rPr>
          <w:rStyle w:val="FontStyle24"/>
        </w:rPr>
        <w:t xml:space="preserve">организации просветительской работы о семейных ценностях, целомудрии, о психологии полов, решает вопросы психологического консультирования беременных, </w:t>
      </w:r>
      <w:r>
        <w:rPr>
          <w:rStyle w:val="FontStyle24"/>
        </w:rPr>
        <w:lastRenderedPageBreak/>
        <w:t>участвует во Всероссийском конкурсе «Святость материнства» («Международный общественный фонд содействия духовно-нравственному возрождению современного общества «Фонда Апостола Андрея Первозванного»);</w:t>
      </w:r>
    </w:p>
    <w:p w:rsidR="000765A3" w:rsidRDefault="000765A3">
      <w:pPr>
        <w:widowControl/>
        <w:rPr>
          <w:sz w:val="2"/>
          <w:szCs w:val="2"/>
        </w:rPr>
      </w:pPr>
    </w:p>
    <w:p w:rsidR="000765A3" w:rsidRDefault="0035758F" w:rsidP="00E66F13">
      <w:pPr>
        <w:pStyle w:val="Style11"/>
        <w:widowControl/>
        <w:numPr>
          <w:ilvl w:val="0"/>
          <w:numId w:val="4"/>
        </w:numPr>
        <w:tabs>
          <w:tab w:val="left" w:pos="907"/>
        </w:tabs>
        <w:rPr>
          <w:rStyle w:val="FontStyle24"/>
        </w:rPr>
      </w:pPr>
      <w:r>
        <w:rPr>
          <w:rStyle w:val="FontStyle24"/>
        </w:rPr>
        <w:t>оказания помощи мамам с детьми, оказавшимся в трудной жизненной ситуации (Благотворительные фонды «Мама», «</w:t>
      </w:r>
      <w:proofErr w:type="spellStart"/>
      <w:r>
        <w:rPr>
          <w:rStyle w:val="FontStyle24"/>
        </w:rPr>
        <w:t>Владмама</w:t>
      </w:r>
      <w:proofErr w:type="spellEnd"/>
      <w:r>
        <w:rPr>
          <w:rStyle w:val="FontStyle24"/>
        </w:rPr>
        <w:t>»);</w:t>
      </w:r>
    </w:p>
    <w:p w:rsidR="000765A3" w:rsidRDefault="0035758F" w:rsidP="00E66F13">
      <w:pPr>
        <w:pStyle w:val="Style11"/>
        <w:widowControl/>
        <w:numPr>
          <w:ilvl w:val="0"/>
          <w:numId w:val="4"/>
        </w:numPr>
        <w:tabs>
          <w:tab w:val="left" w:pos="907"/>
        </w:tabs>
        <w:spacing w:before="5"/>
        <w:rPr>
          <w:rStyle w:val="FontStyle24"/>
        </w:rPr>
      </w:pPr>
      <w:r>
        <w:rPr>
          <w:rStyle w:val="FontStyle24"/>
        </w:rPr>
        <w:t>проведения мероприятий, направленных на сохранение православных семейных традиций (Владивостокская епархия РПЦ МП);</w:t>
      </w:r>
    </w:p>
    <w:p w:rsidR="000765A3" w:rsidRDefault="0035758F" w:rsidP="00E66F13">
      <w:pPr>
        <w:pStyle w:val="Style11"/>
        <w:widowControl/>
        <w:numPr>
          <w:ilvl w:val="0"/>
          <w:numId w:val="5"/>
        </w:numPr>
        <w:tabs>
          <w:tab w:val="left" w:pos="1090"/>
        </w:tabs>
        <w:spacing w:before="5"/>
        <w:ind w:right="14" w:firstLine="715"/>
        <w:rPr>
          <w:rStyle w:val="FontStyle24"/>
        </w:rPr>
      </w:pPr>
      <w:r>
        <w:rPr>
          <w:rStyle w:val="FontStyle24"/>
        </w:rPr>
        <w:t xml:space="preserve">приобретения и поставки высокотехнологичного оборудования. Благотворительным фондом помощи недоношенным детям «Право на чудо» собраны средства и закуплен аппарат «ЛАХТА-МИЛОН» для лечения </w:t>
      </w:r>
      <w:proofErr w:type="spellStart"/>
      <w:r>
        <w:rPr>
          <w:rStyle w:val="FontStyle24"/>
        </w:rPr>
        <w:t>ретинопатии</w:t>
      </w:r>
      <w:proofErr w:type="spellEnd"/>
      <w:r>
        <w:rPr>
          <w:rStyle w:val="FontStyle24"/>
        </w:rPr>
        <w:t xml:space="preserve"> недоношенных детей.</w:t>
      </w:r>
    </w:p>
    <w:p w:rsidR="000765A3" w:rsidRDefault="0035758F">
      <w:pPr>
        <w:pStyle w:val="Style10"/>
        <w:widowControl/>
        <w:spacing w:before="5"/>
        <w:ind w:right="14"/>
        <w:rPr>
          <w:rStyle w:val="FontStyle24"/>
        </w:rPr>
      </w:pPr>
      <w:r>
        <w:rPr>
          <w:rStyle w:val="FontStyle24"/>
        </w:rPr>
        <w:t>ГБУЗ «Приморская детская краевая клиническая туберкулезная больница», в которой длительное время находятся дети, в целях их социализации сотрудничает с некоммерческими организациями по вопросам:</w:t>
      </w:r>
    </w:p>
    <w:p w:rsidR="000765A3" w:rsidRDefault="0035758F" w:rsidP="00E66F13">
      <w:pPr>
        <w:pStyle w:val="Style11"/>
        <w:widowControl/>
        <w:numPr>
          <w:ilvl w:val="0"/>
          <w:numId w:val="6"/>
        </w:numPr>
        <w:tabs>
          <w:tab w:val="left" w:pos="883"/>
        </w:tabs>
        <w:spacing w:before="67" w:line="480" w:lineRule="exact"/>
        <w:rPr>
          <w:rStyle w:val="FontStyle24"/>
        </w:rPr>
      </w:pPr>
      <w:r>
        <w:rPr>
          <w:rStyle w:val="FontStyle24"/>
        </w:rPr>
        <w:t>организации досуга, проведения развивающих мероприятий для детей (Общественная организация «Друзья Владивостока»);</w:t>
      </w:r>
    </w:p>
    <w:p w:rsidR="000765A3" w:rsidRDefault="0035758F" w:rsidP="00E66F13">
      <w:pPr>
        <w:pStyle w:val="Style11"/>
        <w:widowControl/>
        <w:numPr>
          <w:ilvl w:val="0"/>
          <w:numId w:val="6"/>
        </w:numPr>
        <w:tabs>
          <w:tab w:val="left" w:pos="883"/>
        </w:tabs>
        <w:spacing w:line="480" w:lineRule="exact"/>
        <w:rPr>
          <w:rStyle w:val="FontStyle24"/>
        </w:rPr>
      </w:pPr>
      <w:r>
        <w:rPr>
          <w:rStyle w:val="FontStyle24"/>
        </w:rPr>
        <w:t>обеспечения пациентов школьной канцелярией и товарами для детского творчества; покупки спортинвентаря, проведения совместных мероприятий «Праздник - детям», «Профориентация наших детей», реализации проекта для детей младшего школьного возраста «Литературная гостиная» (Благотворительный детский фонд «Тепло наших рук»);</w:t>
      </w:r>
    </w:p>
    <w:p w:rsidR="000765A3" w:rsidRDefault="0035758F">
      <w:pPr>
        <w:pStyle w:val="Style17"/>
        <w:widowControl/>
        <w:spacing w:line="480" w:lineRule="exact"/>
        <w:rPr>
          <w:rStyle w:val="FontStyle24"/>
        </w:rPr>
      </w:pPr>
      <w:r>
        <w:rPr>
          <w:rStyle w:val="FontStyle24"/>
        </w:rPr>
        <w:t>проведения    праздников    для    детей    дошкольного возраста (Благотворительный фонд добровольной помощи детям «</w:t>
      </w:r>
      <w:proofErr w:type="spellStart"/>
      <w:r>
        <w:rPr>
          <w:rStyle w:val="FontStyle24"/>
        </w:rPr>
        <w:t>Владмама</w:t>
      </w:r>
      <w:proofErr w:type="spellEnd"/>
      <w:r>
        <w:rPr>
          <w:rStyle w:val="FontStyle24"/>
        </w:rPr>
        <w:t>»;</w:t>
      </w:r>
    </w:p>
    <w:p w:rsidR="000765A3" w:rsidRDefault="0035758F" w:rsidP="00E66F13">
      <w:pPr>
        <w:pStyle w:val="Style11"/>
        <w:widowControl/>
        <w:numPr>
          <w:ilvl w:val="0"/>
          <w:numId w:val="7"/>
        </w:numPr>
        <w:tabs>
          <w:tab w:val="left" w:pos="917"/>
        </w:tabs>
        <w:spacing w:before="5" w:line="480" w:lineRule="exact"/>
        <w:rPr>
          <w:rStyle w:val="FontStyle24"/>
        </w:rPr>
      </w:pPr>
      <w:r>
        <w:rPr>
          <w:rStyle w:val="FontStyle24"/>
        </w:rPr>
        <w:t xml:space="preserve">реализации на базе отделения реабилитации проекта «Творческая мастерская «Сказки </w:t>
      </w:r>
      <w:proofErr w:type="spellStart"/>
      <w:r>
        <w:rPr>
          <w:rStyle w:val="FontStyle24"/>
        </w:rPr>
        <w:t>мирОздания</w:t>
      </w:r>
      <w:proofErr w:type="spellEnd"/>
      <w:r>
        <w:rPr>
          <w:rStyle w:val="FontStyle24"/>
        </w:rPr>
        <w:t>» на средства выделенного Фондом местного сообщества «Энергия участия» гранта;</w:t>
      </w:r>
    </w:p>
    <w:p w:rsidR="000765A3" w:rsidRDefault="0035758F" w:rsidP="00E66F13">
      <w:pPr>
        <w:pStyle w:val="Style11"/>
        <w:widowControl/>
        <w:numPr>
          <w:ilvl w:val="0"/>
          <w:numId w:val="7"/>
        </w:numPr>
        <w:tabs>
          <w:tab w:val="left" w:pos="917"/>
        </w:tabs>
        <w:spacing w:before="10" w:line="480" w:lineRule="exact"/>
        <w:rPr>
          <w:rStyle w:val="FontStyle24"/>
        </w:rPr>
      </w:pPr>
      <w:r>
        <w:rPr>
          <w:rStyle w:val="FontStyle24"/>
        </w:rPr>
        <w:t xml:space="preserve">реализации проекта по созданию физиотерапевтического отделения с </w:t>
      </w:r>
      <w:proofErr w:type="spellStart"/>
      <w:r>
        <w:rPr>
          <w:rStyle w:val="FontStyle24"/>
        </w:rPr>
        <w:t>галокамерой</w:t>
      </w:r>
      <w:proofErr w:type="spellEnd"/>
      <w:r>
        <w:rPr>
          <w:rStyle w:val="FontStyle24"/>
        </w:rPr>
        <w:t xml:space="preserve"> на базе отделения реабилитации (Благотворительный фонд «Мама»).</w:t>
      </w:r>
    </w:p>
    <w:p w:rsidR="000765A3" w:rsidRDefault="0035758F">
      <w:pPr>
        <w:pStyle w:val="Style10"/>
        <w:widowControl/>
        <w:spacing w:before="24" w:line="480" w:lineRule="exact"/>
        <w:rPr>
          <w:rStyle w:val="FontStyle24"/>
        </w:rPr>
      </w:pPr>
      <w:r>
        <w:rPr>
          <w:rStyle w:val="FontStyle24"/>
        </w:rPr>
        <w:lastRenderedPageBreak/>
        <w:t>Реализация совместных с СО НКО проектов, программ, мероприятий позволяет решать комплексы различных вопросов от социализации пациентов учреждений здравоохранения до оказания помощи в укреплении материально-технической базы учреждений с учетом их особенностей, профиля.</w:t>
      </w:r>
    </w:p>
    <w:p w:rsidR="000765A3" w:rsidRDefault="0035758F">
      <w:pPr>
        <w:pStyle w:val="Style10"/>
        <w:widowControl/>
        <w:spacing w:before="10" w:line="480" w:lineRule="exact"/>
        <w:rPr>
          <w:rStyle w:val="FontStyle24"/>
        </w:rPr>
      </w:pPr>
      <w:r>
        <w:rPr>
          <w:rStyle w:val="FontStyle24"/>
        </w:rPr>
        <w:t>В целях более эффективной организации взаимодействия с социально ориентированными некоммерческими организациями и привлечения их к совместной работе департаментом здравоохранения Приморского края и учреждениями здравоохранения проводятся совместные конференции, круглые столы, акции и другие социально значимые мероприятия.</w:t>
      </w:r>
    </w:p>
    <w:p w:rsidR="000765A3" w:rsidRDefault="0035758F">
      <w:pPr>
        <w:pStyle w:val="Style10"/>
        <w:widowControl/>
        <w:spacing w:before="10" w:line="480" w:lineRule="exact"/>
        <w:ind w:right="14" w:firstLine="706"/>
        <w:rPr>
          <w:rStyle w:val="FontStyle24"/>
        </w:rPr>
      </w:pPr>
      <w:r>
        <w:rPr>
          <w:rStyle w:val="FontStyle24"/>
        </w:rPr>
        <w:t>Так, во исполнение Указа Президента Российской Федерации от 07 мая 2012 года № 606 «О мерах по реализации демографической политики Российской Федерации», Плана мероприятий по реализации в 2016-2020 годах Концепции демографической политики Российской Федерации на период до 2025 года, утвержденного распоряжением Правительства Российской Федерации от 14 апреля 2016 года № 669-р, в рамках XXVI Международных</w:t>
      </w:r>
    </w:p>
    <w:p w:rsidR="000765A3" w:rsidRDefault="0035758F">
      <w:pPr>
        <w:pStyle w:val="Style14"/>
        <w:widowControl/>
        <w:spacing w:before="67" w:line="485" w:lineRule="exact"/>
        <w:rPr>
          <w:rStyle w:val="FontStyle24"/>
        </w:rPr>
      </w:pPr>
      <w:r>
        <w:rPr>
          <w:rStyle w:val="FontStyle24"/>
        </w:rPr>
        <w:t>Рождественских образовательных чтений «Нравственные ценности и будущее человечества» 18-21 сентября 2017 года прошел ряд мероприятий: круглый стол «Приморье: нравственность и демография», конференция «Нравственность и социальное благополучие общества», семинары для работников медицинских организаций края.</w:t>
      </w:r>
    </w:p>
    <w:p w:rsidR="000765A3" w:rsidRDefault="0035758F">
      <w:pPr>
        <w:pStyle w:val="Style10"/>
        <w:widowControl/>
        <w:ind w:firstLine="710"/>
        <w:rPr>
          <w:rStyle w:val="FontStyle24"/>
        </w:rPr>
      </w:pPr>
      <w:r>
        <w:rPr>
          <w:rStyle w:val="FontStyle24"/>
        </w:rPr>
        <w:t>Участниками чтений стали более 400 человек, среди них: представители государственных органов власти, медицинских и образовательных организаций, учреждений социального обслуживания, приморских вузов, общественных организаций, социально ориентированных некоммерческих организаций и православные клирики, социальные работники приходов Приморской Митрополии Русской Православной Церкви Московского Патриархата. Широкое обсуждение вызвали проблемы демографии, семьи и нравственного воспитания детей, затронуты их социальные, нравственные и медицинские аспекты.</w:t>
      </w:r>
    </w:p>
    <w:p w:rsidR="00E66F13" w:rsidRDefault="0035758F">
      <w:pPr>
        <w:pStyle w:val="Style10"/>
        <w:widowControl/>
        <w:spacing w:before="14"/>
        <w:ind w:firstLine="715"/>
        <w:rPr>
          <w:rStyle w:val="FontStyle24"/>
        </w:rPr>
      </w:pPr>
      <w:r>
        <w:rPr>
          <w:rStyle w:val="FontStyle24"/>
        </w:rPr>
        <w:lastRenderedPageBreak/>
        <w:t>26 октября 2017 года состоялся круглый стол, на котором обсуждались вопросы взаимодействия органов исполнительной власти края с государственными и общественными, религиозными организациями, благотворительными фондами в решении проблем охраны детского здоровья.</w:t>
      </w:r>
    </w:p>
    <w:sectPr w:rsidR="00E66F13">
      <w:headerReference w:type="default" r:id="rId23"/>
      <w:type w:val="continuous"/>
      <w:pgSz w:w="11905" w:h="16837"/>
      <w:pgMar w:top="1273" w:right="1126" w:bottom="1440" w:left="1126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291" w:rsidRDefault="002D3291">
      <w:r>
        <w:separator/>
      </w:r>
    </w:p>
  </w:endnote>
  <w:endnote w:type="continuationSeparator" w:id="0">
    <w:p w:rsidR="002D3291" w:rsidRDefault="002D3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291" w:rsidRDefault="002D3291">
      <w:r>
        <w:separator/>
      </w:r>
    </w:p>
  </w:footnote>
  <w:footnote w:type="continuationSeparator" w:id="0">
    <w:p w:rsidR="002D3291" w:rsidRDefault="002D32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5A3" w:rsidRDefault="0035758F">
    <w:pPr>
      <w:pStyle w:val="Style13"/>
      <w:widowControl/>
      <w:spacing w:line="240" w:lineRule="auto"/>
      <w:ind w:left="5081" w:right="-953"/>
      <w:rPr>
        <w:rStyle w:val="FontStyle26"/>
      </w:rPr>
    </w:pPr>
    <w:r>
      <w:rPr>
        <w:rStyle w:val="FontStyle26"/>
      </w:rPr>
      <w:fldChar w:fldCharType="begin"/>
    </w:r>
    <w:r>
      <w:rPr>
        <w:rStyle w:val="FontStyle26"/>
      </w:rPr>
      <w:instrText>PAGE</w:instrText>
    </w:r>
    <w:r>
      <w:rPr>
        <w:rStyle w:val="FontStyle26"/>
      </w:rPr>
      <w:fldChar w:fldCharType="separate"/>
    </w:r>
    <w:r>
      <w:rPr>
        <w:rStyle w:val="FontStyle26"/>
      </w:rPr>
      <w:t>2</w:t>
    </w:r>
    <w:r>
      <w:rPr>
        <w:rStyle w:val="FontStyle26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5A3" w:rsidRDefault="000765A3">
    <w:pPr>
      <w:widowControl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5A3" w:rsidRDefault="0035758F">
    <w:pPr>
      <w:pStyle w:val="Style13"/>
      <w:widowControl/>
      <w:spacing w:line="240" w:lineRule="auto"/>
      <w:ind w:left="5057" w:right="-7423"/>
      <w:rPr>
        <w:rStyle w:val="FontStyle26"/>
      </w:rPr>
    </w:pPr>
    <w:r>
      <w:rPr>
        <w:rStyle w:val="FontStyle26"/>
      </w:rPr>
      <w:fldChar w:fldCharType="begin"/>
    </w:r>
    <w:r>
      <w:rPr>
        <w:rStyle w:val="FontStyle26"/>
      </w:rPr>
      <w:instrText>PAGE</w:instrText>
    </w:r>
    <w:r>
      <w:rPr>
        <w:rStyle w:val="FontStyle26"/>
      </w:rPr>
      <w:fldChar w:fldCharType="separate"/>
    </w:r>
    <w:r>
      <w:rPr>
        <w:rStyle w:val="FontStyle26"/>
      </w:rPr>
      <w:t>2</w:t>
    </w:r>
    <w:r>
      <w:rPr>
        <w:rStyle w:val="FontStyle26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5A3" w:rsidRDefault="000765A3">
    <w:pPr>
      <w:widowControl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5A3" w:rsidRDefault="0035758F">
    <w:pPr>
      <w:pStyle w:val="Style13"/>
      <w:widowControl/>
      <w:spacing w:line="240" w:lineRule="auto"/>
      <w:ind w:left="5081" w:right="-103"/>
      <w:rPr>
        <w:rStyle w:val="FontStyle26"/>
      </w:rPr>
    </w:pPr>
    <w:r>
      <w:rPr>
        <w:rStyle w:val="FontStyle26"/>
      </w:rPr>
      <w:fldChar w:fldCharType="begin"/>
    </w:r>
    <w:r>
      <w:rPr>
        <w:rStyle w:val="FontStyle26"/>
      </w:rPr>
      <w:instrText>PAGE</w:instrText>
    </w:r>
    <w:r>
      <w:rPr>
        <w:rStyle w:val="FontStyle26"/>
      </w:rPr>
      <w:fldChar w:fldCharType="separate"/>
    </w:r>
    <w:r>
      <w:rPr>
        <w:rStyle w:val="FontStyle26"/>
      </w:rPr>
      <w:t>2</w:t>
    </w:r>
    <w:r>
      <w:rPr>
        <w:rStyle w:val="FontStyle26"/>
      </w:rPr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5A3" w:rsidRDefault="000765A3">
    <w:pPr>
      <w:widowControl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5A3" w:rsidRDefault="0035758F">
    <w:pPr>
      <w:pStyle w:val="Style13"/>
      <w:widowControl/>
      <w:spacing w:line="240" w:lineRule="auto"/>
      <w:ind w:left="4841" w:right="-8071"/>
      <w:rPr>
        <w:rStyle w:val="FontStyle26"/>
      </w:rPr>
    </w:pPr>
    <w:r>
      <w:rPr>
        <w:rStyle w:val="FontStyle26"/>
      </w:rPr>
      <w:fldChar w:fldCharType="begin"/>
    </w:r>
    <w:r>
      <w:rPr>
        <w:rStyle w:val="FontStyle26"/>
      </w:rPr>
      <w:instrText>PAGE</w:instrText>
    </w:r>
    <w:r>
      <w:rPr>
        <w:rStyle w:val="FontStyle26"/>
      </w:rPr>
      <w:fldChar w:fldCharType="separate"/>
    </w:r>
    <w:r>
      <w:rPr>
        <w:rStyle w:val="FontStyle26"/>
      </w:rPr>
      <w:t>2</w:t>
    </w:r>
    <w:r>
      <w:rPr>
        <w:rStyle w:val="FontStyle26"/>
      </w:rPr>
      <w:fldChar w:fldCharType="end"/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5A3" w:rsidRDefault="000765A3">
    <w:pPr>
      <w:widowControl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65A3" w:rsidRDefault="0035758F">
    <w:pPr>
      <w:pStyle w:val="Style13"/>
      <w:widowControl/>
      <w:spacing w:line="240" w:lineRule="auto"/>
      <w:ind w:left="4752"/>
      <w:rPr>
        <w:rStyle w:val="FontStyle26"/>
      </w:rPr>
    </w:pPr>
    <w:r>
      <w:rPr>
        <w:rStyle w:val="FontStyle26"/>
      </w:rPr>
      <w:fldChar w:fldCharType="begin"/>
    </w:r>
    <w:r>
      <w:rPr>
        <w:rStyle w:val="FontStyle26"/>
      </w:rPr>
      <w:instrText>PAGE</w:instrText>
    </w:r>
    <w:r>
      <w:rPr>
        <w:rStyle w:val="FontStyle26"/>
      </w:rPr>
      <w:fldChar w:fldCharType="separate"/>
    </w:r>
    <w:r w:rsidR="004A70F4">
      <w:rPr>
        <w:rStyle w:val="FontStyle26"/>
        <w:noProof/>
      </w:rPr>
      <w:t>14</w:t>
    </w:r>
    <w:r>
      <w:rPr>
        <w:rStyle w:val="FontStyle26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71A5304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35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49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38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37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F13"/>
    <w:rsid w:val="00006AD2"/>
    <w:rsid w:val="00034D8B"/>
    <w:rsid w:val="00042800"/>
    <w:rsid w:val="00073F09"/>
    <w:rsid w:val="000765A3"/>
    <w:rsid w:val="001073CB"/>
    <w:rsid w:val="00183E4D"/>
    <w:rsid w:val="00196607"/>
    <w:rsid w:val="001E403D"/>
    <w:rsid w:val="001F1E04"/>
    <w:rsid w:val="00290EAA"/>
    <w:rsid w:val="002D3291"/>
    <w:rsid w:val="003345AE"/>
    <w:rsid w:val="0035758F"/>
    <w:rsid w:val="003D70FF"/>
    <w:rsid w:val="003E0DCB"/>
    <w:rsid w:val="0043681D"/>
    <w:rsid w:val="004A70F4"/>
    <w:rsid w:val="004C1FAB"/>
    <w:rsid w:val="004D39D1"/>
    <w:rsid w:val="005A1122"/>
    <w:rsid w:val="005D629C"/>
    <w:rsid w:val="00611D36"/>
    <w:rsid w:val="00623094"/>
    <w:rsid w:val="00642C90"/>
    <w:rsid w:val="0073547E"/>
    <w:rsid w:val="007D37C2"/>
    <w:rsid w:val="0084505C"/>
    <w:rsid w:val="00880EFF"/>
    <w:rsid w:val="00887E43"/>
    <w:rsid w:val="008E5C56"/>
    <w:rsid w:val="008E6BEA"/>
    <w:rsid w:val="008F1DE3"/>
    <w:rsid w:val="009760EA"/>
    <w:rsid w:val="00996CF7"/>
    <w:rsid w:val="009F0865"/>
    <w:rsid w:val="00A62B48"/>
    <w:rsid w:val="00BB3B4E"/>
    <w:rsid w:val="00BD317E"/>
    <w:rsid w:val="00C037F0"/>
    <w:rsid w:val="00C77AD7"/>
    <w:rsid w:val="00CD30B7"/>
    <w:rsid w:val="00D106B8"/>
    <w:rsid w:val="00D26081"/>
    <w:rsid w:val="00DE6CF0"/>
    <w:rsid w:val="00E66F13"/>
    <w:rsid w:val="00F12B41"/>
    <w:rsid w:val="00F9374F"/>
    <w:rsid w:val="00FA215F"/>
    <w:rsid w:val="00FA4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78" w:lineRule="exact"/>
      <w:jc w:val="center"/>
    </w:pPr>
  </w:style>
  <w:style w:type="paragraph" w:customStyle="1" w:styleId="Style2">
    <w:name w:val="Style2"/>
    <w:basedOn w:val="a"/>
    <w:uiPriority w:val="99"/>
    <w:pPr>
      <w:spacing w:line="203" w:lineRule="exact"/>
      <w:jc w:val="center"/>
    </w:pPr>
  </w:style>
  <w:style w:type="paragraph" w:customStyle="1" w:styleId="Style3">
    <w:name w:val="Style3"/>
    <w:basedOn w:val="a"/>
    <w:uiPriority w:val="99"/>
    <w:pPr>
      <w:spacing w:line="372" w:lineRule="exact"/>
    </w:pPr>
  </w:style>
  <w:style w:type="paragraph" w:customStyle="1" w:styleId="Style4">
    <w:name w:val="Style4"/>
    <w:basedOn w:val="a"/>
    <w:uiPriority w:val="99"/>
    <w:pPr>
      <w:spacing w:line="245" w:lineRule="exact"/>
      <w:jc w:val="center"/>
    </w:pPr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211" w:lineRule="exact"/>
    </w:pPr>
  </w:style>
  <w:style w:type="paragraph" w:customStyle="1" w:styleId="Style7">
    <w:name w:val="Style7"/>
    <w:basedOn w:val="a"/>
    <w:uiPriority w:val="99"/>
    <w:pPr>
      <w:spacing w:line="322" w:lineRule="exact"/>
      <w:jc w:val="center"/>
    </w:pPr>
  </w:style>
  <w:style w:type="paragraph" w:customStyle="1" w:styleId="Style8">
    <w:name w:val="Style8"/>
    <w:basedOn w:val="a"/>
    <w:uiPriority w:val="99"/>
  </w:style>
  <w:style w:type="paragraph" w:customStyle="1" w:styleId="Style9">
    <w:name w:val="Style9"/>
    <w:basedOn w:val="a"/>
    <w:uiPriority w:val="99"/>
    <w:pPr>
      <w:spacing w:line="488" w:lineRule="exact"/>
      <w:jc w:val="both"/>
    </w:pPr>
  </w:style>
  <w:style w:type="paragraph" w:customStyle="1" w:styleId="Style10">
    <w:name w:val="Style10"/>
    <w:basedOn w:val="a"/>
    <w:uiPriority w:val="99"/>
    <w:pPr>
      <w:spacing w:line="485" w:lineRule="exact"/>
      <w:ind w:firstLine="701"/>
      <w:jc w:val="both"/>
    </w:pPr>
  </w:style>
  <w:style w:type="paragraph" w:customStyle="1" w:styleId="Style11">
    <w:name w:val="Style11"/>
    <w:basedOn w:val="a"/>
    <w:uiPriority w:val="99"/>
    <w:pPr>
      <w:spacing w:line="485" w:lineRule="exact"/>
      <w:ind w:firstLine="701"/>
      <w:jc w:val="both"/>
    </w:pPr>
  </w:style>
  <w:style w:type="paragraph" w:customStyle="1" w:styleId="Style12">
    <w:name w:val="Style12"/>
    <w:basedOn w:val="a"/>
    <w:uiPriority w:val="99"/>
    <w:pPr>
      <w:spacing w:line="480" w:lineRule="exact"/>
      <w:ind w:firstLine="278"/>
      <w:jc w:val="both"/>
    </w:pPr>
  </w:style>
  <w:style w:type="paragraph" w:customStyle="1" w:styleId="Style13">
    <w:name w:val="Style13"/>
    <w:basedOn w:val="a"/>
    <w:uiPriority w:val="99"/>
    <w:pPr>
      <w:spacing w:line="317" w:lineRule="exact"/>
      <w:jc w:val="both"/>
    </w:pPr>
  </w:style>
  <w:style w:type="paragraph" w:customStyle="1" w:styleId="Style14">
    <w:name w:val="Style14"/>
    <w:basedOn w:val="a"/>
    <w:uiPriority w:val="99"/>
    <w:pPr>
      <w:jc w:val="both"/>
    </w:pPr>
  </w:style>
  <w:style w:type="paragraph" w:customStyle="1" w:styleId="Style15">
    <w:name w:val="Style15"/>
    <w:basedOn w:val="a"/>
    <w:uiPriority w:val="99"/>
    <w:pPr>
      <w:spacing w:line="240" w:lineRule="exact"/>
      <w:ind w:firstLine="206"/>
    </w:pPr>
  </w:style>
  <w:style w:type="paragraph" w:customStyle="1" w:styleId="Style16">
    <w:name w:val="Style16"/>
    <w:basedOn w:val="a"/>
    <w:uiPriority w:val="99"/>
  </w:style>
  <w:style w:type="paragraph" w:customStyle="1" w:styleId="Style17">
    <w:name w:val="Style17"/>
    <w:basedOn w:val="a"/>
    <w:uiPriority w:val="99"/>
    <w:pPr>
      <w:spacing w:line="490" w:lineRule="exact"/>
      <w:ind w:firstLine="1190"/>
    </w:pPr>
  </w:style>
  <w:style w:type="paragraph" w:customStyle="1" w:styleId="Style18">
    <w:name w:val="Style18"/>
    <w:basedOn w:val="a"/>
    <w:uiPriority w:val="99"/>
    <w:pPr>
      <w:spacing w:line="487" w:lineRule="exact"/>
      <w:ind w:firstLine="845"/>
      <w:jc w:val="both"/>
    </w:pPr>
  </w:style>
  <w:style w:type="paragraph" w:customStyle="1" w:styleId="Style19">
    <w:name w:val="Style19"/>
    <w:basedOn w:val="a"/>
    <w:uiPriority w:val="99"/>
    <w:pPr>
      <w:spacing w:line="325" w:lineRule="exact"/>
      <w:jc w:val="center"/>
    </w:pPr>
  </w:style>
  <w:style w:type="character" w:customStyle="1" w:styleId="FontStyle21">
    <w:name w:val="Font Style21"/>
    <w:basedOn w:val="a0"/>
    <w:uiPriority w:val="99"/>
    <w:rPr>
      <w:rFonts w:ascii="Times New Roman" w:hAnsi="Times New Roman" w:cs="Times New Roman"/>
      <w:b/>
      <w:bCs/>
      <w:spacing w:val="60"/>
      <w:sz w:val="22"/>
      <w:szCs w:val="22"/>
    </w:rPr>
  </w:style>
  <w:style w:type="character" w:customStyle="1" w:styleId="FontStyle22">
    <w:name w:val="Font Style22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3">
    <w:name w:val="Font Style23"/>
    <w:basedOn w:val="a0"/>
    <w:uiPriority w:val="99"/>
    <w:rPr>
      <w:rFonts w:ascii="Aharoni" w:cs="Aharoni"/>
      <w:sz w:val="16"/>
      <w:szCs w:val="16"/>
    </w:rPr>
  </w:style>
  <w:style w:type="character" w:customStyle="1" w:styleId="FontStyle24">
    <w:name w:val="Font Style24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6">
    <w:name w:val="Font Style26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7">
    <w:name w:val="Font Style27"/>
    <w:basedOn w:val="a0"/>
    <w:uiPriority w:val="99"/>
    <w:rPr>
      <w:rFonts w:ascii="Arial Unicode MS" w:eastAsia="Arial Unicode MS" w:cs="Arial Unicode MS"/>
      <w:b/>
      <w:bCs/>
      <w:sz w:val="14"/>
      <w:szCs w:val="14"/>
    </w:rPr>
  </w:style>
  <w:style w:type="character" w:customStyle="1" w:styleId="FontStyle28">
    <w:name w:val="Font Style28"/>
    <w:basedOn w:val="a0"/>
    <w:uiPriority w:val="99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0">
    <w:name w:val="Font Style30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E5C5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5C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78" w:lineRule="exact"/>
      <w:jc w:val="center"/>
    </w:pPr>
  </w:style>
  <w:style w:type="paragraph" w:customStyle="1" w:styleId="Style2">
    <w:name w:val="Style2"/>
    <w:basedOn w:val="a"/>
    <w:uiPriority w:val="99"/>
    <w:pPr>
      <w:spacing w:line="203" w:lineRule="exact"/>
      <w:jc w:val="center"/>
    </w:pPr>
  </w:style>
  <w:style w:type="paragraph" w:customStyle="1" w:styleId="Style3">
    <w:name w:val="Style3"/>
    <w:basedOn w:val="a"/>
    <w:uiPriority w:val="99"/>
    <w:pPr>
      <w:spacing w:line="372" w:lineRule="exact"/>
    </w:pPr>
  </w:style>
  <w:style w:type="paragraph" w:customStyle="1" w:styleId="Style4">
    <w:name w:val="Style4"/>
    <w:basedOn w:val="a"/>
    <w:uiPriority w:val="99"/>
    <w:pPr>
      <w:spacing w:line="245" w:lineRule="exact"/>
      <w:jc w:val="center"/>
    </w:pPr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211" w:lineRule="exact"/>
    </w:pPr>
  </w:style>
  <w:style w:type="paragraph" w:customStyle="1" w:styleId="Style7">
    <w:name w:val="Style7"/>
    <w:basedOn w:val="a"/>
    <w:uiPriority w:val="99"/>
    <w:pPr>
      <w:spacing w:line="322" w:lineRule="exact"/>
      <w:jc w:val="center"/>
    </w:pPr>
  </w:style>
  <w:style w:type="paragraph" w:customStyle="1" w:styleId="Style8">
    <w:name w:val="Style8"/>
    <w:basedOn w:val="a"/>
    <w:uiPriority w:val="99"/>
  </w:style>
  <w:style w:type="paragraph" w:customStyle="1" w:styleId="Style9">
    <w:name w:val="Style9"/>
    <w:basedOn w:val="a"/>
    <w:uiPriority w:val="99"/>
    <w:pPr>
      <w:spacing w:line="488" w:lineRule="exact"/>
      <w:jc w:val="both"/>
    </w:pPr>
  </w:style>
  <w:style w:type="paragraph" w:customStyle="1" w:styleId="Style10">
    <w:name w:val="Style10"/>
    <w:basedOn w:val="a"/>
    <w:uiPriority w:val="99"/>
    <w:pPr>
      <w:spacing w:line="485" w:lineRule="exact"/>
      <w:ind w:firstLine="701"/>
      <w:jc w:val="both"/>
    </w:pPr>
  </w:style>
  <w:style w:type="paragraph" w:customStyle="1" w:styleId="Style11">
    <w:name w:val="Style11"/>
    <w:basedOn w:val="a"/>
    <w:uiPriority w:val="99"/>
    <w:pPr>
      <w:spacing w:line="485" w:lineRule="exact"/>
      <w:ind w:firstLine="701"/>
      <w:jc w:val="both"/>
    </w:pPr>
  </w:style>
  <w:style w:type="paragraph" w:customStyle="1" w:styleId="Style12">
    <w:name w:val="Style12"/>
    <w:basedOn w:val="a"/>
    <w:uiPriority w:val="99"/>
    <w:pPr>
      <w:spacing w:line="480" w:lineRule="exact"/>
      <w:ind w:firstLine="278"/>
      <w:jc w:val="both"/>
    </w:pPr>
  </w:style>
  <w:style w:type="paragraph" w:customStyle="1" w:styleId="Style13">
    <w:name w:val="Style13"/>
    <w:basedOn w:val="a"/>
    <w:uiPriority w:val="99"/>
    <w:pPr>
      <w:spacing w:line="317" w:lineRule="exact"/>
      <w:jc w:val="both"/>
    </w:pPr>
  </w:style>
  <w:style w:type="paragraph" w:customStyle="1" w:styleId="Style14">
    <w:name w:val="Style14"/>
    <w:basedOn w:val="a"/>
    <w:uiPriority w:val="99"/>
    <w:pPr>
      <w:jc w:val="both"/>
    </w:pPr>
  </w:style>
  <w:style w:type="paragraph" w:customStyle="1" w:styleId="Style15">
    <w:name w:val="Style15"/>
    <w:basedOn w:val="a"/>
    <w:uiPriority w:val="99"/>
    <w:pPr>
      <w:spacing w:line="240" w:lineRule="exact"/>
      <w:ind w:firstLine="206"/>
    </w:pPr>
  </w:style>
  <w:style w:type="paragraph" w:customStyle="1" w:styleId="Style16">
    <w:name w:val="Style16"/>
    <w:basedOn w:val="a"/>
    <w:uiPriority w:val="99"/>
  </w:style>
  <w:style w:type="paragraph" w:customStyle="1" w:styleId="Style17">
    <w:name w:val="Style17"/>
    <w:basedOn w:val="a"/>
    <w:uiPriority w:val="99"/>
    <w:pPr>
      <w:spacing w:line="490" w:lineRule="exact"/>
      <w:ind w:firstLine="1190"/>
    </w:pPr>
  </w:style>
  <w:style w:type="paragraph" w:customStyle="1" w:styleId="Style18">
    <w:name w:val="Style18"/>
    <w:basedOn w:val="a"/>
    <w:uiPriority w:val="99"/>
    <w:pPr>
      <w:spacing w:line="487" w:lineRule="exact"/>
      <w:ind w:firstLine="845"/>
      <w:jc w:val="both"/>
    </w:pPr>
  </w:style>
  <w:style w:type="paragraph" w:customStyle="1" w:styleId="Style19">
    <w:name w:val="Style19"/>
    <w:basedOn w:val="a"/>
    <w:uiPriority w:val="99"/>
    <w:pPr>
      <w:spacing w:line="325" w:lineRule="exact"/>
      <w:jc w:val="center"/>
    </w:pPr>
  </w:style>
  <w:style w:type="character" w:customStyle="1" w:styleId="FontStyle21">
    <w:name w:val="Font Style21"/>
    <w:basedOn w:val="a0"/>
    <w:uiPriority w:val="99"/>
    <w:rPr>
      <w:rFonts w:ascii="Times New Roman" w:hAnsi="Times New Roman" w:cs="Times New Roman"/>
      <w:b/>
      <w:bCs/>
      <w:spacing w:val="60"/>
      <w:sz w:val="22"/>
      <w:szCs w:val="22"/>
    </w:rPr>
  </w:style>
  <w:style w:type="character" w:customStyle="1" w:styleId="FontStyle22">
    <w:name w:val="Font Style22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3">
    <w:name w:val="Font Style23"/>
    <w:basedOn w:val="a0"/>
    <w:uiPriority w:val="99"/>
    <w:rPr>
      <w:rFonts w:ascii="Aharoni" w:cs="Aharoni"/>
      <w:sz w:val="16"/>
      <w:szCs w:val="16"/>
    </w:rPr>
  </w:style>
  <w:style w:type="character" w:customStyle="1" w:styleId="FontStyle24">
    <w:name w:val="Font Style24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6">
    <w:name w:val="Font Style26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7">
    <w:name w:val="Font Style27"/>
    <w:basedOn w:val="a0"/>
    <w:uiPriority w:val="99"/>
    <w:rPr>
      <w:rFonts w:ascii="Arial Unicode MS" w:eastAsia="Arial Unicode MS" w:cs="Arial Unicode MS"/>
      <w:b/>
      <w:bCs/>
      <w:sz w:val="14"/>
      <w:szCs w:val="14"/>
    </w:rPr>
  </w:style>
  <w:style w:type="character" w:customStyle="1" w:styleId="FontStyle28">
    <w:name w:val="Font Style28"/>
    <w:basedOn w:val="a0"/>
    <w:uiPriority w:val="99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0">
    <w:name w:val="Font Style30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E5C5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5C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za@primorsky.ru" TargetMode="External"/><Relationship Id="rId13" Type="http://schemas.openxmlformats.org/officeDocument/2006/relationships/header" Target="header5.xml"/><Relationship Id="rId18" Type="http://schemas.openxmlformats.org/officeDocument/2006/relationships/image" Target="media/image4.png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image" Target="media/image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23" Type="http://schemas.openxmlformats.org/officeDocument/2006/relationships/header" Target="header9.xml"/><Relationship Id="rId10" Type="http://schemas.openxmlformats.org/officeDocument/2006/relationships/header" Target="header2.xm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Relationship Id="rId22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14</Pages>
  <Words>3522</Words>
  <Characters>20078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marchenko_y_v</dc:creator>
  <cp:lastModifiedBy>Беззубченко Елена Николаевна</cp:lastModifiedBy>
  <cp:revision>9</cp:revision>
  <cp:lastPrinted>2017-11-28T05:08:00Z</cp:lastPrinted>
  <dcterms:created xsi:type="dcterms:W3CDTF">2017-11-21T02:47:00Z</dcterms:created>
  <dcterms:modified xsi:type="dcterms:W3CDTF">2017-11-28T05:09:00Z</dcterms:modified>
</cp:coreProperties>
</file>