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669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F45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F453D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453D" w:rsidRPr="005F453D">
              <w:rPr>
                <w:szCs w:val="28"/>
              </w:rPr>
              <w:t>603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F453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453D" w:rsidP="0094344A">
            <w:pPr>
              <w:ind w:left="-108"/>
              <w:jc w:val="both"/>
            </w:pPr>
            <w:r w:rsidRPr="005F453D">
              <w:t>О Законе Приморского края "О внесении изменений в Закон Приморского края "О краевом бюджете на 2017 год и плановый период 2018 и 2019 годов"</w:t>
            </w:r>
          </w:p>
          <w:p w:rsidR="000B3FB2" w:rsidRPr="005F453D" w:rsidRDefault="000B3FB2" w:rsidP="0094344A">
            <w:pPr>
              <w:ind w:left="-108"/>
              <w:jc w:val="both"/>
            </w:pPr>
          </w:p>
        </w:tc>
      </w:tr>
    </w:tbl>
    <w:p w:rsidR="005F453D" w:rsidRDefault="005F453D" w:rsidP="005F453D">
      <w:pPr>
        <w:ind w:firstLine="709"/>
      </w:pPr>
      <w:r>
        <w:t>Законодательное Собрание Приморского края</w:t>
      </w:r>
    </w:p>
    <w:p w:rsidR="005F453D" w:rsidRDefault="005F453D" w:rsidP="005F453D"/>
    <w:p w:rsidR="005F453D" w:rsidRDefault="005F453D" w:rsidP="005F453D">
      <w:r>
        <w:t>ПОСТАНОВЛЯЕТ:</w:t>
      </w:r>
    </w:p>
    <w:p w:rsidR="005F453D" w:rsidRDefault="005F453D" w:rsidP="005F453D">
      <w:pPr>
        <w:jc w:val="both"/>
      </w:pPr>
    </w:p>
    <w:p w:rsidR="005F453D" w:rsidRDefault="005F453D" w:rsidP="005F453D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>".</w:t>
      </w:r>
    </w:p>
    <w:p w:rsidR="005F453D" w:rsidRDefault="005F453D" w:rsidP="005F453D">
      <w:pPr>
        <w:jc w:val="both"/>
      </w:pPr>
    </w:p>
    <w:p w:rsidR="005F453D" w:rsidRDefault="005F453D" w:rsidP="005F453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F453D" w:rsidRDefault="005F453D" w:rsidP="005F453D">
      <w:pPr>
        <w:pStyle w:val="a3"/>
        <w:tabs>
          <w:tab w:val="clear" w:pos="4153"/>
          <w:tab w:val="clear" w:pos="8306"/>
        </w:tabs>
        <w:jc w:val="both"/>
      </w:pPr>
    </w:p>
    <w:p w:rsidR="005F453D" w:rsidRDefault="005F453D" w:rsidP="005F453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F453D" w:rsidRDefault="005F453D" w:rsidP="005F453D">
      <w:pPr>
        <w:jc w:val="both"/>
      </w:pPr>
    </w:p>
    <w:p w:rsidR="005F453D" w:rsidRDefault="005F453D" w:rsidP="005F453D">
      <w:pPr>
        <w:jc w:val="both"/>
      </w:pPr>
    </w:p>
    <w:p w:rsidR="005F453D" w:rsidRDefault="005F453D" w:rsidP="005F453D">
      <w:pPr>
        <w:jc w:val="both"/>
      </w:pPr>
    </w:p>
    <w:p w:rsidR="005F453D" w:rsidRDefault="005F453D" w:rsidP="005F453D">
      <w:pPr>
        <w:jc w:val="both"/>
      </w:pPr>
      <w:r>
        <w:t>Председатель</w:t>
      </w:r>
    </w:p>
    <w:p w:rsidR="005F453D" w:rsidRDefault="005F453D" w:rsidP="005F453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   </w:t>
      </w:r>
      <w:bookmarkStart w:id="0" w:name="_GoBack"/>
      <w:bookmarkEnd w:id="0"/>
      <w:r>
        <w:t>А.И. Ролик</w:t>
      </w:r>
    </w:p>
    <w:p w:rsidR="005F453D" w:rsidRDefault="005F453D" w:rsidP="005F453D"/>
    <w:p w:rsidR="005F453D" w:rsidRDefault="005F453D" w:rsidP="005F453D"/>
    <w:p w:rsidR="005F453D" w:rsidRDefault="005F453D" w:rsidP="005F453D"/>
    <w:p w:rsidR="005F453D" w:rsidRDefault="005F453D" w:rsidP="005F453D"/>
    <w:p w:rsidR="005F453D" w:rsidRDefault="005F453D" w:rsidP="005F453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606" w:rsidRDefault="00965606">
      <w:r>
        <w:separator/>
      </w:r>
    </w:p>
  </w:endnote>
  <w:endnote w:type="continuationSeparator" w:id="0">
    <w:p w:rsidR="00965606" w:rsidRDefault="0096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606" w:rsidRDefault="00965606">
      <w:r>
        <w:separator/>
      </w:r>
    </w:p>
  </w:footnote>
  <w:footnote w:type="continuationSeparator" w:id="0">
    <w:p w:rsidR="00965606" w:rsidRDefault="00965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453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453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5606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2017-11-29T03:22:00Z</cp:lastPrinted>
  <dcterms:created xsi:type="dcterms:W3CDTF">2017-11-29T03:21:00Z</dcterms:created>
  <dcterms:modified xsi:type="dcterms:W3CDTF">2017-11-29T03:23:00Z</dcterms:modified>
</cp:coreProperties>
</file>