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22 </w:t>
      </w: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004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</w:t>
      </w:r>
    </w:p>
    <w:p w:rsidR="00F77C6D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D577D" w:rsidRPr="00E55D50" w:rsidRDefault="002D577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32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Закону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</w:t>
      </w:r>
      <w:r w:rsidR="00A5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морского края </w:t>
      </w:r>
      <w:r w:rsidR="00A537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23.12.2016 №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>52-КЗ</w:t>
      </w:r>
    </w:p>
    <w:p w:rsidR="00F77C6D" w:rsidRDefault="00F77C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C9" w:rsidRDefault="00F77C6D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F77C6D" w:rsidRDefault="00F77C6D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C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 на 2017 год</w:t>
      </w:r>
    </w:p>
    <w:p w:rsidR="00D31BC9" w:rsidRDefault="00D31BC9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C6D" w:rsidRPr="00D31BC9" w:rsidRDefault="00F77C6D" w:rsidP="009614A1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9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2017 году</w:t>
      </w:r>
    </w:p>
    <w:p w:rsidR="00F77C6D" w:rsidRPr="00D31BC9" w:rsidRDefault="00F77C6D" w:rsidP="00D31B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9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418"/>
        <w:gridCol w:w="1417"/>
        <w:gridCol w:w="1559"/>
        <w:gridCol w:w="1418"/>
        <w:gridCol w:w="3544"/>
      </w:tblGrid>
      <w:tr w:rsidR="00906CAC" w:rsidRPr="00F77C6D" w:rsidTr="00906CAC">
        <w:trPr>
          <w:trHeight w:val="36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906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</w:t>
            </w:r>
            <w:proofErr w:type="gram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spellEnd"/>
            <w:r w:rsidR="00906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gramEnd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ние</w:t>
            </w:r>
            <w:proofErr w:type="spellEnd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принципала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E5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права регрессного требования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состояния принципа-ла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E55D50" w:rsidRPr="00F77C6D" w:rsidTr="00906CAC">
        <w:trPr>
          <w:trHeight w:val="1527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общая сумма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2017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31BC9" w:rsidRPr="00E55D50" w:rsidRDefault="00D31BC9" w:rsidP="00E55D50">
      <w:pPr>
        <w:spacing w:after="0" w:line="240" w:lineRule="auto"/>
        <w:ind w:firstLine="709"/>
        <w:rPr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0"/>
        <w:gridCol w:w="3039"/>
        <w:gridCol w:w="1701"/>
        <w:gridCol w:w="1418"/>
        <w:gridCol w:w="1417"/>
        <w:gridCol w:w="1559"/>
        <w:gridCol w:w="1418"/>
        <w:gridCol w:w="3544"/>
      </w:tblGrid>
      <w:tr w:rsidR="00E55D50" w:rsidRPr="00F77C6D" w:rsidTr="00906CAC">
        <w:trPr>
          <w:cantSplit/>
          <w:trHeight w:val="340"/>
          <w:tblHeader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6CAC" w:rsidRDefault="00F77C6D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1.По </w:t>
            </w:r>
            <w:r w:rsidR="00E5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заимствованиям, осуществляемым 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кредитных организациях на завершение строительства многофункциональных </w:t>
            </w:r>
            <w:r w:rsidR="00D31BC9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гостиничных комплексов</w:t>
            </w:r>
            <w:r w:rsidR="0090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31BC9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(класс 5 звезд) курортного типа м. Бурный г. Владивостока и делового типа в районе Корабельной Набережной, 6 </w:t>
            </w:r>
          </w:p>
          <w:p w:rsidR="00F77C6D" w:rsidRPr="00D31BC9" w:rsidRDefault="00D31BC9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г. Владивостоке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"Наш дом-Приморье"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D50" w:rsidRDefault="00E55D50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 гарантиям Приморс</w:t>
            </w:r>
            <w:r w:rsid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края;</w:t>
            </w:r>
          </w:p>
          <w:p w:rsidR="00F77C6D" w:rsidRPr="00D31BC9" w:rsidRDefault="00D31BC9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="00E5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906CAC" w:rsidP="00906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 задолжен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96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Краевое </w:t>
            </w:r>
            <w:proofErr w:type="spellStart"/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</w:t>
            </w:r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твен-ное</w:t>
            </w:r>
            <w:proofErr w:type="spellEnd"/>
            <w:proofErr w:type="gramEnd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унитарное предприятие "</w:t>
            </w:r>
            <w:proofErr w:type="spellStart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Примтепло-энерго</w:t>
            </w:r>
            <w:proofErr w:type="spellEnd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A1" w:rsidRDefault="00906CAC" w:rsidP="00961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</w:p>
          <w:p w:rsidR="00F77C6D" w:rsidRPr="00D31BC9" w:rsidRDefault="00F77C6D" w:rsidP="00961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5D50" w:rsidRPr="00F77C6D" w:rsidTr="009614A1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77C6D" w:rsidRPr="00D31BC9" w:rsidRDefault="00F77C6D" w:rsidP="009614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D31BC9" w:rsidRDefault="00F77C6D" w:rsidP="009614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D31BC9" w:rsidRDefault="00F77C6D" w:rsidP="009614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7C6D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государственных гарантий Приморского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в 2017 году –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 тыс. рублей;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7C6D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государственных гарантий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A1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7C6D" w:rsidRPr="009614A1" w:rsidRDefault="009614A1" w:rsidP="009614A1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2.Общий объем бюджетных ассигнований, предусмотренных на исполнение государственных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гарантий                                  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Приморского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 по возможным гарантийным случаям в 2017 году</w:t>
            </w:r>
          </w:p>
          <w:p w:rsidR="009614A1" w:rsidRPr="009614A1" w:rsidRDefault="009614A1" w:rsidP="0055021C">
            <w:pPr>
              <w:spacing w:after="0" w:line="240" w:lineRule="auto"/>
              <w:ind w:right="-108" w:firstLine="61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A1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Исполнение государственных гарантий </w:t>
            </w:r>
          </w:p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A1" w:rsidRDefault="009614A1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F77C6D"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ссигнований на исполнение гарантий </w:t>
            </w:r>
          </w:p>
          <w:p w:rsidR="00F77C6D" w:rsidRPr="00F77C6D" w:rsidRDefault="009614A1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</w:t>
            </w:r>
            <w:r w:rsidR="00F77C6D"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возможным гарантийным случаям</w:t>
            </w:r>
          </w:p>
        </w:tc>
      </w:tr>
      <w:tr w:rsidR="00F77C6D" w:rsidRPr="009614A1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7C6D" w:rsidRPr="009614A1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C6D" w:rsidRPr="009614A1" w:rsidRDefault="00F77C6D" w:rsidP="00F77C6D">
            <w:pPr>
              <w:spacing w:after="0" w:line="240" w:lineRule="auto"/>
              <w:ind w:firstLineChars="1500" w:firstLine="36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77C6D" w:rsidRPr="009614A1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C6D" w:rsidRPr="009614A1" w:rsidRDefault="00F77C6D" w:rsidP="00F77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расходов краевого бюджета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9614A1" w:rsidRDefault="00F77C6D" w:rsidP="009614A1">
            <w:pPr>
              <w:spacing w:after="0" w:line="240" w:lineRule="auto"/>
              <w:ind w:firstLineChars="1500" w:firstLine="36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4F6201" w:rsidRPr="009614A1" w:rsidRDefault="004F6201">
      <w:pPr>
        <w:rPr>
          <w:sz w:val="24"/>
          <w:szCs w:val="24"/>
        </w:rPr>
      </w:pPr>
    </w:p>
    <w:sectPr w:rsidR="004F6201" w:rsidRPr="009614A1" w:rsidSect="00013953">
      <w:headerReference w:type="default" r:id="rId8"/>
      <w:pgSz w:w="16838" w:h="11906" w:orient="landscape"/>
      <w:pgMar w:top="555" w:right="851" w:bottom="73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ACC" w:rsidRDefault="00723ACC" w:rsidP="009614A1">
      <w:pPr>
        <w:spacing w:after="0" w:line="240" w:lineRule="auto"/>
      </w:pPr>
      <w:r>
        <w:separator/>
      </w:r>
    </w:p>
  </w:endnote>
  <w:endnote w:type="continuationSeparator" w:id="0">
    <w:p w:rsidR="00723ACC" w:rsidRDefault="00723ACC" w:rsidP="00961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ACC" w:rsidRDefault="00723ACC" w:rsidP="009614A1">
      <w:pPr>
        <w:spacing w:after="0" w:line="240" w:lineRule="auto"/>
      </w:pPr>
      <w:r>
        <w:separator/>
      </w:r>
    </w:p>
  </w:footnote>
  <w:footnote w:type="continuationSeparator" w:id="0">
    <w:p w:rsidR="00723ACC" w:rsidRDefault="00723ACC" w:rsidP="00961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560665739"/>
      <w:docPartObj>
        <w:docPartGallery w:val="Page Numbers (Top of Page)"/>
        <w:docPartUnique/>
      </w:docPartObj>
    </w:sdtPr>
    <w:sdtEndPr/>
    <w:sdtContent>
      <w:p w:rsidR="009614A1" w:rsidRPr="00013953" w:rsidRDefault="009614A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139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139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139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577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139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6D"/>
    <w:rsid w:val="00013953"/>
    <w:rsid w:val="002D577D"/>
    <w:rsid w:val="004004BD"/>
    <w:rsid w:val="004F6201"/>
    <w:rsid w:val="0055021C"/>
    <w:rsid w:val="00723ACC"/>
    <w:rsid w:val="00906CAC"/>
    <w:rsid w:val="009614A1"/>
    <w:rsid w:val="00A537A6"/>
    <w:rsid w:val="00D31BC9"/>
    <w:rsid w:val="00E55D50"/>
    <w:rsid w:val="00F7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4A1"/>
  </w:style>
  <w:style w:type="paragraph" w:styleId="a5">
    <w:name w:val="footer"/>
    <w:basedOn w:val="a"/>
    <w:link w:val="a6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4A1"/>
  </w:style>
  <w:style w:type="paragraph" w:styleId="a7">
    <w:name w:val="Balloon Text"/>
    <w:basedOn w:val="a"/>
    <w:link w:val="a8"/>
    <w:uiPriority w:val="99"/>
    <w:semiHidden/>
    <w:unhideWhenUsed/>
    <w:rsid w:val="00550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4A1"/>
  </w:style>
  <w:style w:type="paragraph" w:styleId="a5">
    <w:name w:val="footer"/>
    <w:basedOn w:val="a"/>
    <w:link w:val="a6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4A1"/>
  </w:style>
  <w:style w:type="paragraph" w:styleId="a7">
    <w:name w:val="Balloon Text"/>
    <w:basedOn w:val="a"/>
    <w:link w:val="a8"/>
    <w:uiPriority w:val="99"/>
    <w:semiHidden/>
    <w:unhideWhenUsed/>
    <w:rsid w:val="00550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8F5B-D0FF-4147-9FD4-E8C5DD47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2017-11-27T23:32:00Z</cp:lastPrinted>
  <dcterms:created xsi:type="dcterms:W3CDTF">2017-11-27T23:30:00Z</dcterms:created>
  <dcterms:modified xsi:type="dcterms:W3CDTF">2017-11-28T00:49:00Z</dcterms:modified>
</cp:coreProperties>
</file>