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6CC" w:rsidRDefault="001606CC" w:rsidP="00B2400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46C71">
        <w:rPr>
          <w:rFonts w:ascii="Times New Roman" w:hAnsi="Times New Roman" w:cs="Times New Roman"/>
          <w:b/>
          <w:sz w:val="28"/>
          <w:szCs w:val="28"/>
        </w:rPr>
        <w:t xml:space="preserve">Участие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адвокатов </w:t>
      </w:r>
      <w:r w:rsidRPr="00F46C71">
        <w:rPr>
          <w:rFonts w:ascii="Times New Roman" w:hAnsi="Times New Roman" w:cs="Times New Roman"/>
          <w:b/>
          <w:sz w:val="28"/>
          <w:szCs w:val="28"/>
        </w:rPr>
        <w:t>в мероприятиях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оказанию бесплатной юридической помощи</w:t>
      </w:r>
    </w:p>
    <w:p w:rsidR="001606CC" w:rsidRPr="00647374" w:rsidRDefault="001606CC" w:rsidP="001606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606CC" w:rsidRDefault="001606CC" w:rsidP="00B240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Заключено соглашение с  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 по оказанию БЮП на 2017г.  В департамент передан список адвокатов - участников государственной системы бесплатной юридической помощи на 2017г.</w:t>
      </w:r>
    </w:p>
    <w:p w:rsidR="001606CC" w:rsidRPr="00B66A59" w:rsidRDefault="001606CC" w:rsidP="00B240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A59">
        <w:rPr>
          <w:rFonts w:ascii="Times New Roman" w:hAnsi="Times New Roman" w:cs="Times New Roman"/>
          <w:sz w:val="28"/>
          <w:szCs w:val="28"/>
        </w:rPr>
        <w:t>В с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66A5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сок</w:t>
      </w:r>
      <w:r w:rsidRPr="00B66A59">
        <w:rPr>
          <w:rFonts w:ascii="Times New Roman" w:hAnsi="Times New Roman" w:cs="Times New Roman"/>
          <w:sz w:val="28"/>
          <w:szCs w:val="28"/>
        </w:rPr>
        <w:t xml:space="preserve"> адвокатов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6A59">
        <w:rPr>
          <w:rFonts w:ascii="Times New Roman" w:hAnsi="Times New Roman" w:cs="Times New Roman"/>
          <w:sz w:val="28"/>
          <w:szCs w:val="28"/>
        </w:rPr>
        <w:t>участников государственной системы бесплатной юридической 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6A59">
        <w:rPr>
          <w:rFonts w:ascii="Times New Roman" w:hAnsi="Times New Roman" w:cs="Times New Roman"/>
          <w:sz w:val="28"/>
          <w:szCs w:val="28"/>
        </w:rPr>
        <w:t xml:space="preserve">мощи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Приморского края </w:t>
      </w:r>
      <w:r w:rsidRPr="00B66A59">
        <w:rPr>
          <w:rFonts w:ascii="Times New Roman" w:hAnsi="Times New Roman" w:cs="Times New Roman"/>
          <w:sz w:val="28"/>
          <w:szCs w:val="28"/>
        </w:rPr>
        <w:t xml:space="preserve">включено  </w:t>
      </w:r>
      <w:r>
        <w:rPr>
          <w:rFonts w:ascii="Times New Roman" w:hAnsi="Times New Roman" w:cs="Times New Roman"/>
          <w:sz w:val="28"/>
          <w:szCs w:val="28"/>
        </w:rPr>
        <w:t>279</w:t>
      </w:r>
      <w:r w:rsidRPr="00B66A59">
        <w:rPr>
          <w:rFonts w:ascii="Times New Roman" w:hAnsi="Times New Roman" w:cs="Times New Roman"/>
          <w:sz w:val="28"/>
          <w:szCs w:val="28"/>
        </w:rPr>
        <w:t xml:space="preserve"> адвокатов.</w:t>
      </w:r>
    </w:p>
    <w:p w:rsidR="001606CC" w:rsidRDefault="001606CC" w:rsidP="001606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Бюджетом края  финансирование БЮП  на 2017г.  установлено в размере 2 991  тыс. рублей. В таком же размере ежегодное финансирование предусмотрено на 2018 и 2019гг.</w:t>
      </w:r>
    </w:p>
    <w:p w:rsidR="001606CC" w:rsidRPr="00C71276" w:rsidRDefault="001606CC" w:rsidP="001606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Ежемесячно и ежеквартально АППК готовит и сдает в Департамент по координации правоохранительной деятельности, исполнения административного законодательства и обеспечения деятельности мировых </w:t>
      </w:r>
      <w:r w:rsidRPr="00C71276">
        <w:rPr>
          <w:rFonts w:ascii="Times New Roman" w:hAnsi="Times New Roman" w:cs="Times New Roman"/>
          <w:sz w:val="28"/>
          <w:szCs w:val="28"/>
        </w:rPr>
        <w:t>судей Приморского края отчеты по оказанию адвокатами БЮП.</w:t>
      </w:r>
    </w:p>
    <w:p w:rsidR="001606CC" w:rsidRDefault="001606CC" w:rsidP="00C712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276">
        <w:rPr>
          <w:rFonts w:ascii="Times New Roman" w:hAnsi="Times New Roman" w:cs="Times New Roman"/>
          <w:sz w:val="28"/>
          <w:szCs w:val="28"/>
        </w:rPr>
        <w:t>Вознаграждение, выплаченное адвокатам в 2016г</w:t>
      </w:r>
      <w:r w:rsidRPr="00AE07C2">
        <w:rPr>
          <w:rFonts w:ascii="Times New Roman" w:hAnsi="Times New Roman" w:cs="Times New Roman"/>
          <w:b/>
          <w:sz w:val="28"/>
          <w:szCs w:val="28"/>
        </w:rPr>
        <w:t>.</w:t>
      </w:r>
      <w:r w:rsidRPr="00AD34D8">
        <w:rPr>
          <w:rFonts w:ascii="Times New Roman" w:hAnsi="Times New Roman" w:cs="Times New Roman"/>
          <w:sz w:val="28"/>
          <w:szCs w:val="28"/>
        </w:rPr>
        <w:t xml:space="preserve">  за оказанную бесплатную юридическую помощь в рамках государственной системы  -  </w:t>
      </w:r>
      <w:r>
        <w:rPr>
          <w:rFonts w:ascii="Times New Roman" w:hAnsi="Times New Roman" w:cs="Times New Roman"/>
          <w:sz w:val="28"/>
          <w:szCs w:val="28"/>
        </w:rPr>
        <w:t>961244 руб.</w:t>
      </w:r>
      <w:r w:rsidR="00C71276">
        <w:rPr>
          <w:rFonts w:ascii="Times New Roman" w:hAnsi="Times New Roman" w:cs="Times New Roman"/>
          <w:sz w:val="28"/>
          <w:szCs w:val="28"/>
        </w:rPr>
        <w:t>, за 9 месяцев 2017г. - 564 460</w:t>
      </w:r>
      <w:r w:rsidR="00C71276" w:rsidRPr="00C71276">
        <w:rPr>
          <w:rFonts w:ascii="Times New Roman" w:hAnsi="Times New Roman" w:cs="Times New Roman"/>
          <w:sz w:val="28"/>
          <w:szCs w:val="28"/>
        </w:rPr>
        <w:t xml:space="preserve">    </w:t>
      </w:r>
      <w:r w:rsidR="00C71276">
        <w:rPr>
          <w:rFonts w:ascii="Times New Roman" w:hAnsi="Times New Roman" w:cs="Times New Roman"/>
          <w:sz w:val="28"/>
          <w:szCs w:val="28"/>
        </w:rPr>
        <w:t>рублей.</w:t>
      </w:r>
      <w:r w:rsidR="00C71276" w:rsidRPr="00C71276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C71276" w:rsidRDefault="009255C7" w:rsidP="00C712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9 месяцев </w:t>
      </w:r>
      <w:r w:rsidR="00C71276">
        <w:rPr>
          <w:rFonts w:ascii="Times New Roman" w:hAnsi="Times New Roman" w:cs="Times New Roman"/>
          <w:sz w:val="28"/>
          <w:szCs w:val="28"/>
        </w:rPr>
        <w:t xml:space="preserve"> 2017г. к</w:t>
      </w:r>
      <w:r w:rsidR="00C71276" w:rsidRPr="00C71276">
        <w:rPr>
          <w:rFonts w:ascii="Times New Roman" w:hAnsi="Times New Roman" w:cs="Times New Roman"/>
          <w:sz w:val="28"/>
          <w:szCs w:val="28"/>
        </w:rPr>
        <w:t xml:space="preserve">оличество случаев оказания гражданам бесплатной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276" w:rsidRPr="00C71276">
        <w:rPr>
          <w:rFonts w:ascii="Times New Roman" w:hAnsi="Times New Roman" w:cs="Times New Roman"/>
          <w:sz w:val="28"/>
          <w:szCs w:val="28"/>
        </w:rPr>
        <w:t>юридической помощи</w:t>
      </w:r>
      <w:r w:rsidR="00C71276" w:rsidRPr="00B1769C">
        <w:rPr>
          <w:sz w:val="28"/>
          <w:szCs w:val="28"/>
        </w:rPr>
        <w:t xml:space="preserve">     </w:t>
      </w:r>
      <w:r w:rsidR="00C71276" w:rsidRPr="00C71276">
        <w:rPr>
          <w:rFonts w:ascii="Times New Roman" w:hAnsi="Times New Roman" w:cs="Times New Roman"/>
          <w:sz w:val="28"/>
          <w:szCs w:val="28"/>
        </w:rPr>
        <w:t xml:space="preserve">       </w:t>
      </w:r>
      <w:r w:rsidR="00C71276">
        <w:rPr>
          <w:rFonts w:ascii="Times New Roman" w:hAnsi="Times New Roman" w:cs="Times New Roman"/>
          <w:sz w:val="28"/>
          <w:szCs w:val="28"/>
        </w:rPr>
        <w:t>составило 1212, бесплатн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C71276">
        <w:rPr>
          <w:rFonts w:ascii="Times New Roman" w:hAnsi="Times New Roman" w:cs="Times New Roman"/>
          <w:sz w:val="28"/>
          <w:szCs w:val="28"/>
        </w:rPr>
        <w:t xml:space="preserve"> юридическ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C71276">
        <w:rPr>
          <w:rFonts w:ascii="Times New Roman" w:hAnsi="Times New Roman" w:cs="Times New Roman"/>
          <w:sz w:val="28"/>
          <w:szCs w:val="28"/>
        </w:rPr>
        <w:t xml:space="preserve"> помощь предоставлена  573 гражданам.</w:t>
      </w:r>
    </w:p>
    <w:p w:rsidR="001606CC" w:rsidRPr="00BE045E" w:rsidRDefault="00C71276" w:rsidP="001606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60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606CC" w:rsidRPr="00BE045E">
        <w:rPr>
          <w:rFonts w:ascii="Times New Roman" w:hAnsi="Times New Roman" w:cs="Times New Roman"/>
          <w:sz w:val="28"/>
          <w:szCs w:val="28"/>
        </w:rPr>
        <w:t>В соответствии со ст. 12 ФЗ «О БЮП в РФ» к полномочиям орган</w:t>
      </w:r>
      <w:r w:rsidR="001606CC">
        <w:rPr>
          <w:rFonts w:ascii="Times New Roman" w:hAnsi="Times New Roman" w:cs="Times New Roman"/>
          <w:sz w:val="28"/>
          <w:szCs w:val="28"/>
        </w:rPr>
        <w:t>ов</w:t>
      </w:r>
      <w:r w:rsidR="001606CC" w:rsidRPr="00BE045E">
        <w:rPr>
          <w:rFonts w:ascii="Times New Roman" w:hAnsi="Times New Roman" w:cs="Times New Roman"/>
          <w:sz w:val="28"/>
          <w:szCs w:val="28"/>
        </w:rPr>
        <w:t xml:space="preserve"> гос</w:t>
      </w:r>
      <w:r w:rsidR="001606CC">
        <w:rPr>
          <w:rFonts w:ascii="Times New Roman" w:hAnsi="Times New Roman" w:cs="Times New Roman"/>
          <w:sz w:val="28"/>
          <w:szCs w:val="28"/>
        </w:rPr>
        <w:t xml:space="preserve">ударственной </w:t>
      </w:r>
      <w:r w:rsidR="001606CC" w:rsidRPr="00BE045E">
        <w:rPr>
          <w:rFonts w:ascii="Times New Roman" w:hAnsi="Times New Roman" w:cs="Times New Roman"/>
          <w:sz w:val="28"/>
          <w:szCs w:val="28"/>
        </w:rPr>
        <w:t xml:space="preserve">власти субъекта РФ относится издание  законов и иных нормативных правовых актов субъектов РФ, устанавливающих дополнительные гарантии реализации права граждан на получение БЮП, в том числе расширение перечня  категорий граждан, имеющих право на ее получение, перечня случаев оказания БЮП.  </w:t>
      </w:r>
      <w:proofErr w:type="gramEnd"/>
    </w:p>
    <w:p w:rsidR="001606CC" w:rsidRDefault="001606CC" w:rsidP="00B240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5F71">
        <w:rPr>
          <w:rFonts w:ascii="Times New Roman" w:hAnsi="Times New Roman" w:cs="Times New Roman"/>
          <w:sz w:val="28"/>
          <w:szCs w:val="28"/>
        </w:rPr>
        <w:t>В 2013-201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65F71">
        <w:rPr>
          <w:rFonts w:ascii="Times New Roman" w:hAnsi="Times New Roman" w:cs="Times New Roman"/>
          <w:sz w:val="28"/>
          <w:szCs w:val="28"/>
        </w:rPr>
        <w:t xml:space="preserve">гг. АППК   направляла  в Администрацию ПК, в  ЗАКС </w:t>
      </w:r>
      <w:r>
        <w:rPr>
          <w:rFonts w:ascii="Times New Roman" w:hAnsi="Times New Roman" w:cs="Times New Roman"/>
          <w:sz w:val="28"/>
          <w:szCs w:val="28"/>
        </w:rPr>
        <w:t xml:space="preserve">ПК </w:t>
      </w:r>
      <w:r w:rsidRPr="00F65F71">
        <w:rPr>
          <w:rFonts w:ascii="Times New Roman" w:hAnsi="Times New Roman" w:cs="Times New Roman"/>
          <w:sz w:val="28"/>
          <w:szCs w:val="28"/>
        </w:rPr>
        <w:t xml:space="preserve">свои  предложении по расширению категорий граждан, имеющих право на </w:t>
      </w:r>
      <w:r w:rsidRPr="00F65F71"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 БЮП и расширения перечня случаев оказания БЮП.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24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Предложений не были приняты.</w:t>
      </w:r>
    </w:p>
    <w:p w:rsidR="00B2400E" w:rsidRDefault="00B2400E" w:rsidP="00B240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 включить в перечень категорий граждан, имеющих право на получен</w:t>
      </w:r>
      <w:r w:rsidR="00123E4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бесплатной юридической помощи  «ветеран</w:t>
      </w:r>
      <w:r w:rsidR="00123E42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труда».</w:t>
      </w:r>
    </w:p>
    <w:p w:rsidR="001606CC" w:rsidRDefault="001606CC" w:rsidP="00C712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F46C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F46C71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6C71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61 адвокат (в 2015г. - 36 адвокатов)  АППК в очередной раз </w:t>
      </w:r>
      <w:r w:rsidRPr="00BB46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принял участие во </w:t>
      </w:r>
      <w:r w:rsidRPr="00F46C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46C71">
        <w:rPr>
          <w:rFonts w:ascii="Times New Roman" w:hAnsi="Times New Roman" w:cs="Times New Roman"/>
          <w:sz w:val="28"/>
          <w:szCs w:val="28"/>
        </w:rPr>
        <w:t>сероссийск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46C71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6C71">
        <w:rPr>
          <w:rFonts w:ascii="Times New Roman" w:hAnsi="Times New Roman" w:cs="Times New Roman"/>
          <w:sz w:val="28"/>
          <w:szCs w:val="28"/>
        </w:rPr>
        <w:t xml:space="preserve"> правовой помощи детям. </w:t>
      </w:r>
      <w:r>
        <w:rPr>
          <w:rFonts w:ascii="Times New Roman" w:hAnsi="Times New Roman" w:cs="Times New Roman"/>
          <w:sz w:val="28"/>
          <w:szCs w:val="28"/>
        </w:rPr>
        <w:t>Было оказано 214 устных консультаций, составлено 24 письменных документа, прочитано 73 лекции.</w:t>
      </w:r>
    </w:p>
    <w:p w:rsidR="001606CC" w:rsidRDefault="001606CC" w:rsidP="001606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2017г. адвокаты примут участие в очередном В</w:t>
      </w:r>
      <w:r w:rsidRPr="00F46C71">
        <w:rPr>
          <w:rFonts w:ascii="Times New Roman" w:hAnsi="Times New Roman" w:cs="Times New Roman"/>
          <w:sz w:val="28"/>
          <w:szCs w:val="28"/>
        </w:rPr>
        <w:t>сероссийск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46C71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6C71">
        <w:rPr>
          <w:rFonts w:ascii="Times New Roman" w:hAnsi="Times New Roman" w:cs="Times New Roman"/>
          <w:sz w:val="28"/>
          <w:szCs w:val="28"/>
        </w:rPr>
        <w:t xml:space="preserve"> правовой помощи детям.</w:t>
      </w:r>
    </w:p>
    <w:p w:rsidR="00B912BE" w:rsidRDefault="00B912BE"/>
    <w:sectPr w:rsidR="00B91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20"/>
    <w:rsid w:val="00123E42"/>
    <w:rsid w:val="001606CC"/>
    <w:rsid w:val="0075387B"/>
    <w:rsid w:val="009255C7"/>
    <w:rsid w:val="00994020"/>
    <w:rsid w:val="00B2400E"/>
    <w:rsid w:val="00B912BE"/>
    <w:rsid w:val="00C7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06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06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2040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Гончарук Лилия Александровна</cp:lastModifiedBy>
  <cp:revision>2</cp:revision>
  <dcterms:created xsi:type="dcterms:W3CDTF">2017-11-08T06:39:00Z</dcterms:created>
  <dcterms:modified xsi:type="dcterms:W3CDTF">2017-11-08T06:39:00Z</dcterms:modified>
</cp:coreProperties>
</file>