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163856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B4D90" w:rsidRDefault="006B4D90" w:rsidP="006B4D90">
      <w:pPr>
        <w:pStyle w:val="a3"/>
        <w:tabs>
          <w:tab w:val="left" w:pos="708"/>
        </w:tabs>
        <w:jc w:val="center"/>
        <w:rPr>
          <w:b/>
        </w:rPr>
      </w:pPr>
      <w:r>
        <w:rPr>
          <w:b/>
        </w:rPr>
        <w:t xml:space="preserve">О ВНЕСЕНИИ ИЗМЕНЕНИЙ В СТАТЬЮ 5 ЗАКОНА ПРИМОРСКОГО КРАЯ "О РЫБОХОЗЯЙСТВЕННОЙ ДЕЯТЕЛЬНОСТИ </w:t>
      </w:r>
    </w:p>
    <w:p w:rsidR="006B4D90" w:rsidRDefault="006B4D90" w:rsidP="006B4D90">
      <w:pPr>
        <w:pStyle w:val="a3"/>
        <w:tabs>
          <w:tab w:val="left" w:pos="708"/>
        </w:tabs>
        <w:jc w:val="center"/>
        <w:rPr>
          <w:b/>
        </w:rPr>
      </w:pPr>
      <w:r>
        <w:rPr>
          <w:b/>
        </w:rPr>
        <w:t xml:space="preserve">В ПРИМОРСКОМ </w:t>
      </w:r>
      <w:proofErr w:type="gramStart"/>
      <w:r>
        <w:rPr>
          <w:b/>
        </w:rPr>
        <w:t>КРАЕ</w:t>
      </w:r>
      <w:proofErr w:type="gramEnd"/>
      <w:r>
        <w:rPr>
          <w:b/>
        </w:rPr>
        <w:t>"</w:t>
      </w:r>
    </w:p>
    <w:p w:rsidR="006B4D90" w:rsidRDefault="006B4D90" w:rsidP="006B4D90">
      <w:pPr>
        <w:pStyle w:val="a3"/>
        <w:tabs>
          <w:tab w:val="left" w:pos="708"/>
        </w:tabs>
        <w:jc w:val="center"/>
        <w:rPr>
          <w:b/>
        </w:rPr>
      </w:pPr>
    </w:p>
    <w:p w:rsidR="006B4D90" w:rsidRDefault="006B4D90" w:rsidP="006B4D90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25 октября 2017 года</w:t>
      </w:r>
    </w:p>
    <w:p w:rsidR="006B4D90" w:rsidRDefault="006B4D90" w:rsidP="006B4D90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6B4D90" w:rsidRDefault="006B4D90" w:rsidP="006B4D90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6B4D90" w:rsidRDefault="006B4D90" w:rsidP="006B4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статью 5 Закона Приморского края от 30 апреля 2002 года </w:t>
      </w:r>
      <w:r>
        <w:rPr>
          <w:szCs w:val="28"/>
        </w:rPr>
        <w:br/>
        <w:t xml:space="preserve">№ 220-КЗ "О рыбохозяйственной деятельности в Приморском крае" </w:t>
      </w:r>
      <w:r>
        <w:rPr>
          <w:szCs w:val="28"/>
        </w:rPr>
        <w:br/>
        <w:t xml:space="preserve">(в редакции Закона Приморского края от 3 августа 2005 года № 282-КЗ) (Ведомости Законодательного Собрания Приморского края, 2005, № 104, </w:t>
      </w:r>
      <w:r>
        <w:rPr>
          <w:szCs w:val="28"/>
        </w:rPr>
        <w:br/>
        <w:t>стр. 27; 2006, № 129, стр. 50; 2007, № 24, стр. 16, № 47, стр. 12;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2008, № 71, стр. 11; 2009, № 104, стр. 72; 2011, № 185, стр. 33; 2013, № 55, стр. 58, № 59, часть 2, стр. 191; 2014, № 86, стр. 20; 2015, №</w:t>
      </w:r>
      <w:r>
        <w:rPr>
          <w:rFonts w:eastAsia="Calibri"/>
          <w:szCs w:val="28"/>
          <w:lang w:eastAsia="en-US"/>
        </w:rPr>
        <w:t xml:space="preserve"> 141, стр. 57; 2017, № 29, </w:t>
      </w:r>
      <w:r>
        <w:rPr>
          <w:rFonts w:eastAsia="Calibri"/>
          <w:szCs w:val="28"/>
          <w:lang w:eastAsia="en-US"/>
        </w:rPr>
        <w:br/>
        <w:t>стр. 28</w:t>
      </w:r>
      <w:r>
        <w:rPr>
          <w:szCs w:val="28"/>
        </w:rPr>
        <w:t>) следующие изменения:</w:t>
      </w:r>
      <w:proofErr w:type="gramEnd"/>
    </w:p>
    <w:p w:rsidR="006B4D90" w:rsidRDefault="006B4D90" w:rsidP="006B4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1:</w:t>
      </w:r>
    </w:p>
    <w:p w:rsidR="006B4D90" w:rsidRDefault="006B4D90" w:rsidP="006B4D90">
      <w:pPr>
        <w:ind w:firstLine="709"/>
        <w:jc w:val="both"/>
        <w:rPr>
          <w:szCs w:val="28"/>
        </w:rPr>
      </w:pPr>
      <w:r>
        <w:rPr>
          <w:szCs w:val="28"/>
        </w:rPr>
        <w:t>пункт 11 изложить в следующей редакции:</w:t>
      </w:r>
    </w:p>
    <w:p w:rsidR="006B4D90" w:rsidRDefault="006B4D90" w:rsidP="006B4D90">
      <w:pPr>
        <w:ind w:firstLine="709"/>
        <w:jc w:val="both"/>
        <w:rPr>
          <w:szCs w:val="28"/>
        </w:rPr>
      </w:pPr>
      <w:r>
        <w:rPr>
          <w:szCs w:val="28"/>
        </w:rPr>
        <w:t>"11)субсидирование части затрат на уплату процентов по кредитам, полученным в российских кредитных организациях, по кредитным договорам, заключенным с 1 января 2014 года:</w:t>
      </w:r>
    </w:p>
    <w:p w:rsidR="006B4D90" w:rsidRDefault="006B4D90" w:rsidP="006B4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 xml:space="preserve">а срок от 1 года до 3 лет - на приобретение кормов и рыбопосадочного материала для 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, за исключением товарного </w:t>
      </w:r>
      <w:proofErr w:type="spellStart"/>
      <w:r>
        <w:rPr>
          <w:szCs w:val="28"/>
        </w:rPr>
        <w:t>осетроводства</w:t>
      </w:r>
      <w:proofErr w:type="spellEnd"/>
      <w:r>
        <w:rPr>
          <w:szCs w:val="28"/>
        </w:rPr>
        <w:t>;</w:t>
      </w:r>
    </w:p>
    <w:p w:rsidR="006B4D90" w:rsidRDefault="006B4D90" w:rsidP="006B4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 xml:space="preserve">а срок до 10 лет - для реализации следующих инвестиционных проектов, направленных на развитие 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(далее -  инвестиционные проекты):</w:t>
      </w:r>
    </w:p>
    <w:p w:rsidR="006B4D90" w:rsidRDefault="006B4D90" w:rsidP="006B4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инвестиционные проекты в части строительства, реконструкции и (или) модернизации объектов рыбоводной инфраструктуры, объектов по производству кормов и рыбопосадочного материала для 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, объектов переработки и хранения продукции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, а также на приобретение техники, специализированных судов, транспортных средств и оборудования для разведения, содержания и выращивания объектов 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в соответствии с классификаторами в области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(рыбоводства), утвержденными согласно </w:t>
      </w:r>
      <w:r w:rsidRPr="006066C9">
        <w:rPr>
          <w:szCs w:val="28"/>
        </w:rPr>
        <w:t>част</w:t>
      </w:r>
      <w:r>
        <w:rPr>
          <w:szCs w:val="28"/>
        </w:rPr>
        <w:t>и 4 статьи</w:t>
      </w:r>
      <w:proofErr w:type="gramEnd"/>
      <w:r>
        <w:rPr>
          <w:szCs w:val="28"/>
        </w:rPr>
        <w:t xml:space="preserve"> 3 Федерального закона от 2 июля 2013 года № 148-ФЗ </w:t>
      </w:r>
      <w:r>
        <w:rPr>
          <w:szCs w:val="28"/>
        </w:rPr>
        <w:br/>
        <w:t xml:space="preserve">"Об </w:t>
      </w:r>
      <w:proofErr w:type="spellStart"/>
      <w:r>
        <w:rPr>
          <w:szCs w:val="28"/>
        </w:rPr>
        <w:t>аквакультуре</w:t>
      </w:r>
      <w:proofErr w:type="spellEnd"/>
      <w:r>
        <w:rPr>
          <w:szCs w:val="28"/>
        </w:rPr>
        <w:t xml:space="preserve"> (рыбоводстве) и о внесении изменений в отдельные законодательные акты Российской Федерации";</w:t>
      </w:r>
    </w:p>
    <w:p w:rsidR="006B4D90" w:rsidRDefault="006B4D90" w:rsidP="006B4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инвестиционные проекты в части приобретения оборудования для разведения, содержания и выращивания осетровых видов рыб, а также в </w:t>
      </w:r>
      <w:r>
        <w:rPr>
          <w:szCs w:val="28"/>
        </w:rPr>
        <w:lastRenderedPageBreak/>
        <w:t xml:space="preserve">части строительства, реконструкции и (или) модернизации объектов рыбоводной инфраструктуры </w:t>
      </w:r>
      <w:proofErr w:type="gramStart"/>
      <w:r>
        <w:rPr>
          <w:szCs w:val="28"/>
        </w:rPr>
        <w:t>для</w:t>
      </w:r>
      <w:proofErr w:type="gramEnd"/>
      <w:r>
        <w:rPr>
          <w:szCs w:val="28"/>
        </w:rPr>
        <w:t xml:space="preserve"> товарного </w:t>
      </w:r>
      <w:proofErr w:type="spellStart"/>
      <w:r>
        <w:rPr>
          <w:szCs w:val="28"/>
        </w:rPr>
        <w:t>осетроводства</w:t>
      </w:r>
      <w:proofErr w:type="spellEnd"/>
      <w:r>
        <w:rPr>
          <w:szCs w:val="28"/>
        </w:rPr>
        <w:t>.";</w:t>
      </w:r>
    </w:p>
    <w:p w:rsidR="006B4D90" w:rsidRDefault="006B4D90" w:rsidP="006B4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12 признать утратившим силу.</w:t>
      </w:r>
    </w:p>
    <w:p w:rsidR="006B4D90" w:rsidRDefault="006B4D90" w:rsidP="006B4D90">
      <w:pPr>
        <w:pStyle w:val="ConsPlusNormal"/>
        <w:ind w:firstLine="709"/>
        <w:jc w:val="both"/>
        <w:outlineLvl w:val="0"/>
        <w:rPr>
          <w:color w:val="000000"/>
          <w:sz w:val="28"/>
          <w:szCs w:val="28"/>
        </w:rPr>
      </w:pPr>
    </w:p>
    <w:p w:rsidR="006B4D90" w:rsidRDefault="006B4D90" w:rsidP="006B4D90">
      <w:pPr>
        <w:pStyle w:val="ConsPlusNormal"/>
        <w:ind w:firstLine="709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СТАТЬЯ 2.</w:t>
      </w:r>
    </w:p>
    <w:p w:rsidR="006B4D90" w:rsidRDefault="006B4D90" w:rsidP="006B4D90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Настоящий Закон вступает в силу со дня его официального опубликования.</w:t>
      </w:r>
    </w:p>
    <w:p w:rsidR="006B4D90" w:rsidRDefault="006B4D90" w:rsidP="006B4D90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6B4D90" w:rsidRDefault="006B4D90" w:rsidP="006B4D90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6B4D90" w:rsidRDefault="006B4D90" w:rsidP="006B4D90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6B4D90" w:rsidRDefault="006B4D90" w:rsidP="006B4D90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6B4D90" w:rsidRDefault="006B4D90" w:rsidP="006B4D90">
      <w:pPr>
        <w:pStyle w:val="ConsPlusNormal"/>
        <w:tabs>
          <w:tab w:val="right" w:pos="9356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  <w:t>А.В. Тарасенко</w:t>
      </w:r>
    </w:p>
    <w:p w:rsidR="006B4D90" w:rsidRDefault="006B4D90" w:rsidP="006B4D90">
      <w:pPr>
        <w:pStyle w:val="ConsPlusNormal"/>
        <w:jc w:val="both"/>
        <w:rPr>
          <w:color w:val="000000"/>
          <w:sz w:val="26"/>
        </w:rPr>
      </w:pPr>
    </w:p>
    <w:p w:rsidR="00C865AF" w:rsidRDefault="00C865AF" w:rsidP="00C865AF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865AF" w:rsidRDefault="00C865AF" w:rsidP="00C865AF">
      <w:pPr>
        <w:rPr>
          <w:szCs w:val="28"/>
        </w:rPr>
      </w:pPr>
      <w:r>
        <w:rPr>
          <w:szCs w:val="28"/>
        </w:rPr>
        <w:t>7 ноября 2017 года</w:t>
      </w:r>
    </w:p>
    <w:p w:rsidR="00C865AF" w:rsidRDefault="00C865AF" w:rsidP="00C865AF">
      <w:r>
        <w:rPr>
          <w:szCs w:val="28"/>
        </w:rPr>
        <w:t>№ 18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p w:rsidR="006B4D90" w:rsidRDefault="006B4D90" w:rsidP="006B4D90">
      <w:pPr>
        <w:pStyle w:val="a3"/>
        <w:tabs>
          <w:tab w:val="clear" w:pos="4153"/>
          <w:tab w:val="clear" w:pos="8306"/>
        </w:tabs>
      </w:pPr>
    </w:p>
    <w:p w:rsidR="00BE0544" w:rsidRDefault="00BE0544"/>
    <w:sectPr w:rsidR="00BE0544" w:rsidSect="006B4D9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8DB" w:rsidRDefault="007828DB">
      <w:r>
        <w:separator/>
      </w:r>
    </w:p>
  </w:endnote>
  <w:endnote w:type="continuationSeparator" w:id="0">
    <w:p w:rsidR="007828DB" w:rsidRDefault="00782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8DB" w:rsidRDefault="007828DB">
      <w:r>
        <w:separator/>
      </w:r>
    </w:p>
  </w:footnote>
  <w:footnote w:type="continuationSeparator" w:id="0">
    <w:p w:rsidR="007828DB" w:rsidRDefault="007828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D90" w:rsidRDefault="006B4D90" w:rsidP="006B4D9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865A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D90"/>
    <w:rsid w:val="0003291F"/>
    <w:rsid w:val="003377DB"/>
    <w:rsid w:val="00380EE1"/>
    <w:rsid w:val="003B26E7"/>
    <w:rsid w:val="0047435B"/>
    <w:rsid w:val="004B408D"/>
    <w:rsid w:val="005A2827"/>
    <w:rsid w:val="006B4D90"/>
    <w:rsid w:val="007828DB"/>
    <w:rsid w:val="00AB70F9"/>
    <w:rsid w:val="00AC31EC"/>
    <w:rsid w:val="00B14397"/>
    <w:rsid w:val="00BE0544"/>
    <w:rsid w:val="00C865AF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B4D90"/>
    <w:rPr>
      <w:sz w:val="28"/>
    </w:rPr>
  </w:style>
  <w:style w:type="paragraph" w:customStyle="1" w:styleId="ConsPlusNormal">
    <w:name w:val="ConsPlusNormal"/>
    <w:rsid w:val="006B4D90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8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2017-10-25T06:22:00Z</cp:lastPrinted>
  <dcterms:created xsi:type="dcterms:W3CDTF">2017-11-07T23:30:00Z</dcterms:created>
  <dcterms:modified xsi:type="dcterms:W3CDTF">2017-11-07T23:30:00Z</dcterms:modified>
</cp:coreProperties>
</file>