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after="0" w:line="240" w:lineRule="auto"/>
              <w:ind w:left="6381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Законодательного Собрания 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и законности    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AA1F62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F271B3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 назначении </w:t>
            </w:r>
            <w:r w:rsidRPr="00255F3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 должност</w:t>
            </w:r>
            <w:r w:rsidR="00F271B3" w:rsidRPr="00255F3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миров</w:t>
            </w:r>
            <w:r w:rsidR="009277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ых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суд</w:t>
            </w:r>
            <w:r w:rsidR="009277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ей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43EE" w:rsidRPr="000766D9" w:rsidRDefault="00E455E6" w:rsidP="00784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bookmarkStart w:id="0" w:name="_GoBack"/>
      <w:r w:rsidR="007843EE" w:rsidRPr="000766D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1.Назначить </w:t>
      </w:r>
      <w:r w:rsidR="00F304EF" w:rsidRPr="000766D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должности мировых судей в Приморском крае </w:t>
      </w:r>
      <w:r w:rsidR="007843EE" w:rsidRPr="000766D9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пятилетний срок полномочий:</w:t>
      </w:r>
    </w:p>
    <w:p w:rsidR="007843EE" w:rsidRPr="000766D9" w:rsidRDefault="007843EE" w:rsidP="00784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626"/>
        <w:gridCol w:w="310"/>
        <w:gridCol w:w="5670"/>
      </w:tblGrid>
      <w:tr w:rsidR="007843EE" w:rsidRPr="000766D9" w:rsidTr="00B3093C">
        <w:tc>
          <w:tcPr>
            <w:tcW w:w="3626" w:type="dxa"/>
          </w:tcPr>
          <w:p w:rsidR="007843EE" w:rsidRPr="000766D9" w:rsidRDefault="007843EE" w:rsidP="00B3093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766D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Кравчук</w:t>
            </w:r>
          </w:p>
          <w:p w:rsidR="007843EE" w:rsidRPr="000766D9" w:rsidRDefault="007843EE" w:rsidP="00B3093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766D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Ксению Геннадьевну</w:t>
            </w:r>
          </w:p>
        </w:tc>
        <w:tc>
          <w:tcPr>
            <w:tcW w:w="310" w:type="dxa"/>
            <w:tcBorders>
              <w:left w:val="nil"/>
            </w:tcBorders>
          </w:tcPr>
          <w:p w:rsidR="007843EE" w:rsidRPr="000766D9" w:rsidRDefault="007843EE" w:rsidP="00B30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843EE" w:rsidRPr="000766D9" w:rsidRDefault="007843EE" w:rsidP="00B30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766D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670" w:type="dxa"/>
          </w:tcPr>
          <w:p w:rsidR="007843EE" w:rsidRPr="000766D9" w:rsidRDefault="007843EE" w:rsidP="00B3093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43EE" w:rsidRPr="000766D9" w:rsidRDefault="007D3B5B" w:rsidP="00B3093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</w:t>
            </w:r>
            <w:r w:rsidR="00F304EF"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r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судь</w:t>
            </w:r>
            <w:r w:rsidR="00F304EF"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843EE"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судебн</w:t>
            </w:r>
            <w:r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="007843EE"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</w:t>
            </w:r>
            <w:r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r w:rsidR="007843EE"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26 Фрунзенского судебного района города Владивостока Приморского края;</w:t>
            </w:r>
          </w:p>
          <w:p w:rsidR="007843EE" w:rsidRPr="000766D9" w:rsidRDefault="007843EE" w:rsidP="00B3093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843EE" w:rsidRPr="000766D9" w:rsidTr="00B3093C">
        <w:tc>
          <w:tcPr>
            <w:tcW w:w="3626" w:type="dxa"/>
          </w:tcPr>
          <w:p w:rsidR="007843EE" w:rsidRPr="000766D9" w:rsidRDefault="007843EE" w:rsidP="00B3093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766D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Шевцова </w:t>
            </w:r>
          </w:p>
          <w:p w:rsidR="007843EE" w:rsidRPr="000766D9" w:rsidRDefault="007843EE" w:rsidP="007843EE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766D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Андрея Сергеевича</w:t>
            </w:r>
          </w:p>
        </w:tc>
        <w:tc>
          <w:tcPr>
            <w:tcW w:w="310" w:type="dxa"/>
            <w:tcBorders>
              <w:left w:val="nil"/>
            </w:tcBorders>
          </w:tcPr>
          <w:p w:rsidR="007843EE" w:rsidRPr="000766D9" w:rsidRDefault="007843EE" w:rsidP="00B30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843EE" w:rsidRPr="000766D9" w:rsidRDefault="007843EE" w:rsidP="00B309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766D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670" w:type="dxa"/>
          </w:tcPr>
          <w:p w:rsidR="007843EE" w:rsidRPr="000766D9" w:rsidRDefault="007843EE" w:rsidP="00B3093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843EE" w:rsidRPr="000766D9" w:rsidRDefault="007D3B5B" w:rsidP="00F304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миров</w:t>
            </w:r>
            <w:r w:rsidR="00F304EF"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r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судь</w:t>
            </w:r>
            <w:r w:rsidR="00F304EF"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</w:t>
            </w:r>
            <w:r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843EE"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судебн</w:t>
            </w:r>
            <w:r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</w:t>
            </w:r>
            <w:r w:rsidR="007843EE"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</w:t>
            </w:r>
            <w:r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r w:rsidR="007843EE" w:rsidRPr="000766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107 Пожарского судебного района Приморского края.</w:t>
            </w:r>
          </w:p>
        </w:tc>
      </w:tr>
      <w:bookmarkEnd w:id="0"/>
    </w:tbl>
    <w:p w:rsidR="00927735" w:rsidRDefault="00927735" w:rsidP="00784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7735" w:rsidRDefault="007843EE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2.Настоящее постановление вступает в силу со дня его принятия.</w:t>
      </w:r>
    </w:p>
    <w:p w:rsidR="007843EE" w:rsidRDefault="007843EE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43EE" w:rsidRPr="00927735" w:rsidRDefault="007843EE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8B77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sectPr w:rsidR="00AA1F62" w:rsidRPr="00AA1F62" w:rsidSect="005B70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B4" w:rsidRDefault="00AD5484">
      <w:pPr>
        <w:spacing w:after="0" w:line="240" w:lineRule="auto"/>
      </w:pPr>
      <w:r>
        <w:separator/>
      </w:r>
    </w:p>
  </w:endnote>
  <w:endnote w:type="continuationSeparator" w:id="0">
    <w:p w:rsidR="00CF6FB4" w:rsidRDefault="00AD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B4" w:rsidRDefault="00AD5484">
      <w:pPr>
        <w:spacing w:after="0" w:line="240" w:lineRule="auto"/>
      </w:pPr>
      <w:r>
        <w:separator/>
      </w:r>
    </w:p>
  </w:footnote>
  <w:footnote w:type="continuationSeparator" w:id="0">
    <w:p w:rsidR="00CF6FB4" w:rsidRDefault="00AD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EE21EA" w:rsidRDefault="00AA1F62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EE21EA">
      <w:rPr>
        <w:rFonts w:ascii="Times New Roman" w:hAnsi="Times New Roman" w:cs="Times New Roman"/>
        <w:sz w:val="28"/>
        <w:szCs w:val="28"/>
      </w:rPr>
      <w:fldChar w:fldCharType="begin"/>
    </w:r>
    <w:r w:rsidRPr="00EE21EA">
      <w:rPr>
        <w:rFonts w:ascii="Times New Roman" w:hAnsi="Times New Roman" w:cs="Times New Roman"/>
        <w:sz w:val="28"/>
        <w:szCs w:val="28"/>
      </w:rPr>
      <w:instrText>PAGE   \* MERGEFORMAT</w:instrText>
    </w:r>
    <w:r w:rsidRPr="00EE21EA">
      <w:rPr>
        <w:rFonts w:ascii="Times New Roman" w:hAnsi="Times New Roman" w:cs="Times New Roman"/>
        <w:sz w:val="28"/>
        <w:szCs w:val="28"/>
      </w:rPr>
      <w:fldChar w:fldCharType="separate"/>
    </w:r>
    <w:r w:rsidR="00BF2514">
      <w:rPr>
        <w:rFonts w:ascii="Times New Roman" w:hAnsi="Times New Roman" w:cs="Times New Roman"/>
        <w:noProof/>
        <w:sz w:val="28"/>
        <w:szCs w:val="28"/>
      </w:rPr>
      <w:t>2</w:t>
    </w:r>
    <w:r w:rsidRPr="00EE21EA">
      <w:rPr>
        <w:rFonts w:ascii="Times New Roman" w:hAnsi="Times New Roman" w:cs="Times New Roman"/>
        <w:sz w:val="28"/>
        <w:szCs w:val="28"/>
      </w:rPr>
      <w:fldChar w:fldCharType="end"/>
    </w:r>
  </w:p>
  <w:p w:rsidR="005B7024" w:rsidRDefault="000766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0766D9"/>
    <w:rsid w:val="00180B64"/>
    <w:rsid w:val="00184A54"/>
    <w:rsid w:val="001C4725"/>
    <w:rsid w:val="00255F33"/>
    <w:rsid w:val="00267FBB"/>
    <w:rsid w:val="002D338C"/>
    <w:rsid w:val="002E4996"/>
    <w:rsid w:val="003415AF"/>
    <w:rsid w:val="00343AD8"/>
    <w:rsid w:val="00357EF8"/>
    <w:rsid w:val="003635DB"/>
    <w:rsid w:val="00365DA0"/>
    <w:rsid w:val="00413FD6"/>
    <w:rsid w:val="00424BA6"/>
    <w:rsid w:val="00516F26"/>
    <w:rsid w:val="006A695F"/>
    <w:rsid w:val="00762D41"/>
    <w:rsid w:val="007843EE"/>
    <w:rsid w:val="00787461"/>
    <w:rsid w:val="007D3B5B"/>
    <w:rsid w:val="008029E5"/>
    <w:rsid w:val="00806E72"/>
    <w:rsid w:val="00845D6D"/>
    <w:rsid w:val="008B77DC"/>
    <w:rsid w:val="00927735"/>
    <w:rsid w:val="00966DDE"/>
    <w:rsid w:val="00991F7F"/>
    <w:rsid w:val="00AA1F62"/>
    <w:rsid w:val="00AD5484"/>
    <w:rsid w:val="00B8669A"/>
    <w:rsid w:val="00BF2514"/>
    <w:rsid w:val="00C65E06"/>
    <w:rsid w:val="00CF6FB4"/>
    <w:rsid w:val="00D22849"/>
    <w:rsid w:val="00D24EF6"/>
    <w:rsid w:val="00E455E6"/>
    <w:rsid w:val="00E643AC"/>
    <w:rsid w:val="00EE21EA"/>
    <w:rsid w:val="00F271B3"/>
    <w:rsid w:val="00F304EF"/>
    <w:rsid w:val="00F35DC8"/>
    <w:rsid w:val="00F8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18014-6A2D-4EBA-9592-61FE52594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4</cp:revision>
  <cp:lastPrinted>2017-09-29T04:52:00Z</cp:lastPrinted>
  <dcterms:created xsi:type="dcterms:W3CDTF">2017-10-02T04:04:00Z</dcterms:created>
  <dcterms:modified xsi:type="dcterms:W3CDTF">2017-10-17T01:34:00Z</dcterms:modified>
</cp:coreProperties>
</file>