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D2" w:rsidRPr="00E435D2" w:rsidRDefault="0088034B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17</w:t>
      </w: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 xml:space="preserve">к </w:t>
      </w:r>
      <w:r w:rsidR="00685A62">
        <w:rPr>
          <w:rFonts w:ascii="Times New Roman" w:hAnsi="Times New Roman" w:cs="Times New Roman"/>
          <w:sz w:val="28"/>
          <w:szCs w:val="28"/>
        </w:rPr>
        <w:t>Закону</w:t>
      </w:r>
      <w:bookmarkStart w:id="0" w:name="_GoBack"/>
      <w:bookmarkEnd w:id="0"/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"Приложение 31</w:t>
      </w: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к Закону</w:t>
      </w: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435D2" w:rsidRPr="00E435D2" w:rsidRDefault="00E435D2" w:rsidP="001E572D">
      <w:pPr>
        <w:spacing w:after="0" w:line="240" w:lineRule="auto"/>
        <w:ind w:left="6804"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от 23.12.2016 № 52-КЗ</w:t>
      </w:r>
    </w:p>
    <w:p w:rsidR="00E435D2" w:rsidRPr="00E435D2" w:rsidRDefault="00E435D2" w:rsidP="001E572D">
      <w:pPr>
        <w:spacing w:after="0" w:line="240" w:lineRule="auto"/>
        <w:ind w:right="-144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1E572D" w:rsidRDefault="00E435D2" w:rsidP="001E572D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Программа</w:t>
      </w:r>
      <w:r w:rsidR="001E57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72D" w:rsidRDefault="00E435D2" w:rsidP="001E572D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государственных внутренних заимствований Приморского края</w:t>
      </w:r>
      <w:r w:rsidR="001E57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5D2" w:rsidRPr="00E435D2" w:rsidRDefault="00E435D2" w:rsidP="001E572D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E435D2">
        <w:rPr>
          <w:rFonts w:ascii="Times New Roman" w:hAnsi="Times New Roman" w:cs="Times New Roman"/>
          <w:sz w:val="28"/>
          <w:szCs w:val="28"/>
        </w:rPr>
        <w:t>на плановый период 2018 и 2019 годов</w:t>
      </w:r>
    </w:p>
    <w:p w:rsidR="00E435D2" w:rsidRDefault="001E572D" w:rsidP="001E572D">
      <w:pPr>
        <w:pStyle w:val="a4"/>
        <w:ind w:right="-144"/>
        <w:jc w:val="right"/>
      </w:pPr>
      <w:r>
        <w:rPr>
          <w:rFonts w:cs="Times New Roman"/>
          <w:szCs w:val="28"/>
        </w:rPr>
        <w:t xml:space="preserve"> </w:t>
      </w:r>
      <w:r w:rsidR="00E435D2" w:rsidRPr="00E435D2">
        <w:rPr>
          <w:rFonts w:cs="Times New Roman"/>
          <w:szCs w:val="28"/>
        </w:rPr>
        <w:t>(тыс. рублей)</w:t>
      </w:r>
    </w:p>
    <w:tbl>
      <w:tblPr>
        <w:tblW w:w="97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2126"/>
        <w:gridCol w:w="2090"/>
      </w:tblGrid>
      <w:tr w:rsidR="00E435D2" w:rsidRPr="00E435D2" w:rsidTr="001E572D">
        <w:trPr>
          <w:cantSplit/>
          <w:trHeight w:val="40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   </w:t>
            </w:r>
            <w:proofErr w:type="gramStart"/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4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E435D2" w:rsidRPr="00E435D2" w:rsidTr="001E572D">
        <w:trPr>
          <w:cantSplit/>
          <w:trHeight w:val="4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8 011 630,68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3 273 523,65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16 669 967,44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19 930 322,26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-8 658 336,76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-2 928 180,00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-8 928 180,00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-6 000 000,00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D2" w:rsidRPr="00E435D2" w:rsidRDefault="00E435D2" w:rsidP="001E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5 083 450,68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3 273 523,65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22 669 967,44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25 930 322,26</w:t>
            </w:r>
          </w:p>
        </w:tc>
      </w:tr>
      <w:tr w:rsidR="00E435D2" w:rsidRPr="00E435D2" w:rsidTr="00E435D2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5D2" w:rsidRPr="00E435D2" w:rsidRDefault="00E435D2" w:rsidP="001E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-17 586 516,76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5D2" w:rsidRPr="00E435D2" w:rsidRDefault="00E435D2" w:rsidP="001E57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5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-22 656 798,61</w:t>
            </w:r>
          </w:p>
        </w:tc>
      </w:tr>
    </w:tbl>
    <w:p w:rsidR="000F1F30" w:rsidRDefault="000F1F30" w:rsidP="001E572D">
      <w:pPr>
        <w:spacing w:after="0" w:line="240" w:lineRule="auto"/>
      </w:pPr>
    </w:p>
    <w:sectPr w:rsidR="000F1F30" w:rsidSect="00E435D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5D2"/>
    <w:rsid w:val="000F1F30"/>
    <w:rsid w:val="001E572D"/>
    <w:rsid w:val="00685A62"/>
    <w:rsid w:val="0088034B"/>
    <w:rsid w:val="00E4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35D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435D2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1E5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7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35D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435D2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1E5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7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cp:lastPrinted>2017-09-22T00:07:00Z</cp:lastPrinted>
  <dcterms:created xsi:type="dcterms:W3CDTF">2017-09-21T23:47:00Z</dcterms:created>
  <dcterms:modified xsi:type="dcterms:W3CDTF">2017-09-22T03:11:00Z</dcterms:modified>
</cp:coreProperties>
</file>