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1F3217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</w:t>
      </w:r>
      <w:r w:rsidR="000C25C3">
        <w:rPr>
          <w:rFonts w:ascii="Times New Roman" w:hAnsi="Times New Roman" w:cs="Times New Roman"/>
          <w:sz w:val="28"/>
          <w:szCs w:val="28"/>
        </w:rPr>
        <w:t xml:space="preserve">в 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="001F3217" w:rsidRPr="001F3217">
        <w:rPr>
          <w:rFonts w:ascii="Times New Roman" w:hAnsi="Times New Roman" w:cs="Times New Roman"/>
          <w:sz w:val="28"/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</w:t>
      </w:r>
      <w:r w:rsidR="000C25C3">
        <w:rPr>
          <w:rFonts w:ascii="Times New Roman" w:hAnsi="Times New Roman" w:cs="Times New Roman"/>
          <w:sz w:val="28"/>
          <w:szCs w:val="28"/>
        </w:rPr>
        <w:t>Закон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1F3217" w:rsidRPr="001F3217">
        <w:rPr>
          <w:rFonts w:ascii="Times New Roman" w:hAnsi="Times New Roman" w:cs="Times New Roman"/>
          <w:sz w:val="28"/>
          <w:szCs w:val="28"/>
        </w:rPr>
        <w:t xml:space="preserve">"О государственной поддержке садоводческих, огороднических и дачных некоммерческих объединений </w:t>
      </w:r>
      <w:r w:rsidR="001F3217">
        <w:rPr>
          <w:rFonts w:ascii="Times New Roman" w:hAnsi="Times New Roman" w:cs="Times New Roman"/>
          <w:sz w:val="28"/>
          <w:szCs w:val="28"/>
        </w:rPr>
        <w:t>на территории Приморского края"</w:t>
      </w:r>
      <w:bookmarkStart w:id="0" w:name="_GoBack"/>
      <w:bookmarkEnd w:id="0"/>
      <w:r w:rsidRPr="009A4C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217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16</cp:revision>
  <cp:lastPrinted>2014-11-07T04:13:00Z</cp:lastPrinted>
  <dcterms:created xsi:type="dcterms:W3CDTF">2015-01-28T23:26:00Z</dcterms:created>
  <dcterms:modified xsi:type="dcterms:W3CDTF">2017-08-07T01:52:00Z</dcterms:modified>
</cp:coreProperties>
</file>