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29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1B37" w:rsidRPr="002B1B37" w:rsidRDefault="002B1B37" w:rsidP="002B1B37">
      <w:pPr>
        <w:pStyle w:val="a3"/>
        <w:jc w:val="center"/>
        <w:rPr>
          <w:b/>
          <w:szCs w:val="28"/>
          <w:lang w:eastAsia="x-none"/>
        </w:rPr>
      </w:pPr>
      <w:r w:rsidRPr="002B1B37">
        <w:rPr>
          <w:b/>
          <w:szCs w:val="28"/>
          <w:lang w:val="x-none" w:eastAsia="x-none"/>
        </w:rPr>
        <w:t>О ВНЕСЕНИИ ИЗМЕНЕНИ</w:t>
      </w:r>
      <w:r w:rsidRPr="002B1B37">
        <w:rPr>
          <w:b/>
          <w:szCs w:val="28"/>
          <w:lang w:eastAsia="x-none"/>
        </w:rPr>
        <w:t>Й</w:t>
      </w:r>
      <w:r w:rsidRPr="002B1B37">
        <w:rPr>
          <w:b/>
          <w:szCs w:val="28"/>
          <w:lang w:val="x-none" w:eastAsia="x-none"/>
        </w:rPr>
        <w:t xml:space="preserve"> В</w:t>
      </w:r>
      <w:r w:rsidRPr="002B1B37">
        <w:rPr>
          <w:b/>
          <w:szCs w:val="28"/>
          <w:lang w:eastAsia="x-none"/>
        </w:rPr>
        <w:t xml:space="preserve"> ЗАКОН ПРИМОРСКОГО КРАЯ </w:t>
      </w:r>
    </w:p>
    <w:p w:rsidR="002B1B37" w:rsidRPr="002B1B37" w:rsidRDefault="002B1B37" w:rsidP="002B1B37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B1B37">
        <w:rPr>
          <w:b/>
          <w:szCs w:val="28"/>
          <w:lang w:eastAsia="x-none"/>
        </w:rPr>
        <w:t xml:space="preserve">"ОБ ОРГАНАХ ЗАПИСИ АКТОВ ГРАЖДАНСКОГО СОСТОЯНИЯ </w:t>
      </w:r>
    </w:p>
    <w:p w:rsidR="002B1B37" w:rsidRPr="002B1B37" w:rsidRDefault="002B1B37" w:rsidP="002B1B37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B1B37">
        <w:rPr>
          <w:b/>
          <w:szCs w:val="28"/>
          <w:lang w:eastAsia="x-none"/>
        </w:rPr>
        <w:t>НА ТЕРРИТОРИИ ПРИМОРСКОГО КРАЯ"</w:t>
      </w:r>
    </w:p>
    <w:p w:rsidR="002B1B37" w:rsidRPr="002B1B37" w:rsidRDefault="002B1B37" w:rsidP="002B1B37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2B1B37" w:rsidRPr="002B1B37" w:rsidRDefault="002B1B37" w:rsidP="002B1B37">
      <w:pPr>
        <w:ind w:firstLine="720"/>
        <w:jc w:val="both"/>
        <w:rPr>
          <w:szCs w:val="28"/>
        </w:rPr>
      </w:pPr>
      <w:r w:rsidRPr="002B1B37">
        <w:rPr>
          <w:szCs w:val="28"/>
        </w:rPr>
        <w:t xml:space="preserve">Принят Законодательным Собранием Приморского края 26 июля </w:t>
      </w:r>
      <w:r w:rsidRPr="002B1B37">
        <w:rPr>
          <w:szCs w:val="28"/>
        </w:rPr>
        <w:br/>
        <w:t>2017 года</w:t>
      </w:r>
    </w:p>
    <w:p w:rsidR="002B1B37" w:rsidRPr="002B1B37" w:rsidRDefault="002B1B37" w:rsidP="002B1B37">
      <w:pPr>
        <w:ind w:firstLine="720"/>
        <w:jc w:val="both"/>
        <w:rPr>
          <w:szCs w:val="28"/>
        </w:rPr>
      </w:pPr>
    </w:p>
    <w:p w:rsidR="002B1B37" w:rsidRPr="002B1B37" w:rsidRDefault="002B1B37" w:rsidP="002B1B37">
      <w:pPr>
        <w:ind w:firstLine="720"/>
        <w:jc w:val="both"/>
        <w:rPr>
          <w:szCs w:val="28"/>
        </w:rPr>
      </w:pPr>
      <w:r w:rsidRPr="002B1B37">
        <w:rPr>
          <w:szCs w:val="28"/>
        </w:rPr>
        <w:t>СТАТЬЯ 1.</w:t>
      </w:r>
    </w:p>
    <w:p w:rsidR="002B1B37" w:rsidRPr="002B1B37" w:rsidRDefault="002B1B37" w:rsidP="002B1B3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Внести в </w:t>
      </w:r>
      <w:hyperlink r:id="rId9" w:history="1">
        <w:r w:rsidRPr="002B1B37">
          <w:rPr>
            <w:szCs w:val="28"/>
          </w:rPr>
          <w:t>Закон</w:t>
        </w:r>
      </w:hyperlink>
      <w:r w:rsidRPr="002B1B37">
        <w:rPr>
          <w:szCs w:val="28"/>
        </w:rPr>
        <w:t xml:space="preserve"> Приморского края от 20 октября 1998 года № 22-КЗ                       "Об органах записи актов гражданского состояния на территории Приморского края" (в редакции Закона Приморского края от 1 июля </w:t>
      </w:r>
      <w:r w:rsidRPr="002B1B37">
        <w:rPr>
          <w:szCs w:val="28"/>
        </w:rPr>
        <w:br/>
        <w:t>2008 года № 280-КЗ) (Ведомости Законодательного Собрания Приморского края, 2008, № 80, стр. 28, № 86, стр. 31; 2009, № 110, стр. 25; 2011, № 202,                    стр. 131; 2012, № 35, стр. 26; 2013, № 57, стр. 22) следующие изменения:</w:t>
      </w:r>
    </w:p>
    <w:p w:rsidR="002B1B37" w:rsidRPr="002B1B37" w:rsidRDefault="002B1B37" w:rsidP="002B1B3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1)в статье 5:</w:t>
      </w:r>
    </w:p>
    <w:p w:rsidR="002B1B37" w:rsidRPr="002B1B37" w:rsidRDefault="002B1B37" w:rsidP="002B1B3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а)в части 1: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пункт </w:t>
      </w:r>
      <w:hyperlink r:id="rId10" w:history="1">
        <w:r w:rsidRPr="002B1B37">
          <w:rPr>
            <w:szCs w:val="28"/>
          </w:rPr>
          <w:t xml:space="preserve">1 </w:t>
        </w:r>
      </w:hyperlink>
      <w:r w:rsidRPr="002B1B37">
        <w:rPr>
          <w:szCs w:val="28"/>
        </w:rPr>
        <w:t>признать утратившим силу;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4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"4)выдача повторных свидетельств о государственной регистрации актов гражданского состояния в случае отсутствия первого экземпляра, выдача иных документов, подтверждающих наличие или отсутствие факта государственной регистрации акта гражданского состояния;";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6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"6)удостоверение официальных документов, выданных компетентными органами Российской Федерации в подтверждение фактов государственной регистрации актов гражданского состояния или их отсутствия, путем проставления на них апостиля в случаях, установленных международными договорами Российской Федерации;";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8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"8)формирование книг государственной регистрации актов гражданского состояния (актовых книг), собранных из вторых экземпляров записей актов гражданского состояния на бумажных носителях, обеспечение их учета, создание надлежащих условий использования и хранения;";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9 признать утратившим силу;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б)в части 2: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1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</w:rPr>
      </w:pPr>
      <w:r w:rsidRPr="002B1B37">
        <w:rPr>
          <w:szCs w:val="28"/>
        </w:rPr>
        <w:t>"1)осуществление взаимодействия с территориальным органом</w:t>
      </w:r>
      <w:r w:rsidRPr="002B1B37">
        <w:rPr>
          <w:color w:val="FF0000"/>
          <w:szCs w:val="28"/>
        </w:rPr>
        <w:t xml:space="preserve"> </w:t>
      </w:r>
      <w:r w:rsidRPr="002B1B37">
        <w:rPr>
          <w:szCs w:val="28"/>
        </w:rPr>
        <w:t xml:space="preserve">уполномоченного федерального органа исполнительной власти, администрирующего поступления средств в федеральный бюджет </w:t>
      </w:r>
      <w:r w:rsidRPr="002B1B37">
        <w:rPr>
          <w:szCs w:val="28"/>
        </w:rPr>
        <w:br/>
        <w:t xml:space="preserve">от платежей за государственную регистрацию актов гражданского состояния, по вопросам зачисления и возврата уплаченных средств в порядке, </w:t>
      </w:r>
      <w:r w:rsidRPr="002B1B37">
        <w:rPr>
          <w:szCs w:val="28"/>
        </w:rPr>
        <w:lastRenderedPageBreak/>
        <w:t>установленном законодательством Российской Федерации;";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пункт 7 дополнить словами "и совершении иных юридически значимых действий";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пункт 9 признать утратившими силу;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дополнить пунктами 20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>-20</w:t>
      </w:r>
      <w:r w:rsidRPr="002B1B37">
        <w:rPr>
          <w:szCs w:val="28"/>
          <w:vertAlign w:val="superscript"/>
        </w:rPr>
        <w:t>3</w:t>
      </w:r>
      <w:r w:rsidRPr="002B1B37">
        <w:rPr>
          <w:szCs w:val="28"/>
        </w:rPr>
        <w:t xml:space="preserve"> следующего содержания: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"20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>)установление режима работы органов записи актов гражданского состояния администраций муниципальных образований, предоставляющих государственную услугу по государственной регистрации актов гражданского состояния, на территории Приморского края;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20</w:t>
      </w:r>
      <w:r w:rsidRPr="002B1B37">
        <w:rPr>
          <w:szCs w:val="28"/>
          <w:vertAlign w:val="superscript"/>
        </w:rPr>
        <w:t>2</w:t>
      </w:r>
      <w:r w:rsidRPr="002B1B37">
        <w:rPr>
          <w:szCs w:val="28"/>
        </w:rPr>
        <w:t>)организация передачи в государственные архивы книг государственной регистрации актов гражданского состояния (актовых книг), собранных из записей актов гражданского состояния на бумажных носителях, по истечении установленного срока хранения;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20</w:t>
      </w:r>
      <w:r w:rsidRPr="002B1B37">
        <w:rPr>
          <w:szCs w:val="28"/>
          <w:vertAlign w:val="superscript"/>
        </w:rPr>
        <w:t>3</w:t>
      </w:r>
      <w:r w:rsidRPr="002B1B37">
        <w:rPr>
          <w:szCs w:val="28"/>
        </w:rPr>
        <w:t xml:space="preserve">)организация работ по переводу в электронную форму книг государственной регистрации актов гражданского состояния (актовых книг), собранных из первых экземпляров записей актов гражданского состояния, составленных до 1 апреля 2015 года, посредством конвертации (преобразования) в форму электронного документа;";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2)в части 5 статьи 6: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а)пункт 1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"1)государственная регистрация рождения, заключения брака, расторжения брака, усыновления, установления отцовства, перемены имени, смерти посредством составления в Едином государственном реестре записей актов гражданского состояния соответствующей записи акта гражданского состояния;";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б)пункт 7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"7)в установленном порядке представление отчетов о регистрации актов гражданского состояния и совершении иных юридически значимых действий, подготовка статистической отчетности;";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в)пункт 9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"9)выдача повторных свидетельств о государственной регистрации акта гражданского состояния, иных документов, подтверждающих факт государственной регистрации акта гражданского состояния, на основании соответствующей записи акта гражданского состояния, содержащейся </w:t>
      </w:r>
      <w:r w:rsidRPr="002B1B37">
        <w:rPr>
          <w:szCs w:val="28"/>
        </w:rPr>
        <w:br/>
        <w:t>в Едином государственном реестре записей актов гражданского состояния;";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г)пункт 12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"12)создание базы данных об актах гражданского состояния </w:t>
      </w:r>
      <w:r w:rsidRPr="002B1B37">
        <w:rPr>
          <w:szCs w:val="28"/>
        </w:rPr>
        <w:br/>
        <w:t xml:space="preserve">на территории муниципального образования на бумажных носителях;";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д)пункт 13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"13)осуществление взаимодействия с территориальным органом</w:t>
      </w:r>
      <w:r w:rsidRPr="002B1B37">
        <w:rPr>
          <w:color w:val="FF0000"/>
          <w:szCs w:val="28"/>
        </w:rPr>
        <w:t xml:space="preserve"> </w:t>
      </w:r>
      <w:r w:rsidRPr="002B1B37">
        <w:rPr>
          <w:szCs w:val="28"/>
        </w:rPr>
        <w:t xml:space="preserve">уполномоченного федерального органа исполнительной власти, администрирующего поступления средств в федеральный бюджет </w:t>
      </w:r>
      <w:r w:rsidRPr="002B1B37">
        <w:rPr>
          <w:szCs w:val="28"/>
        </w:rPr>
        <w:br/>
        <w:t>от платежей за государственную регистрацию актов гражданского состояния, по вопросам зачисления и возврата уплаченных средств в порядке, установленном законодательством Российской Федерации;";</w:t>
      </w:r>
    </w:p>
    <w:p w:rsid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lastRenderedPageBreak/>
        <w:t xml:space="preserve">е)пункт 14 изложить в следующей редакции: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 xml:space="preserve">"14)перевод в электронную форму книг государственной регистрации актов гражданского состояния (актовых книг), собранных из первых экземпляров записей актов гражданского состояния, составленных </w:t>
      </w:r>
      <w:r w:rsidRPr="002B1B37">
        <w:rPr>
          <w:szCs w:val="28"/>
        </w:rPr>
        <w:br/>
        <w:t>до 1 апреля 2015 года, посредством конвертации (преобразования) в форму электронного документа;";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ж)дополнить пунктом 14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 xml:space="preserve"> следующего содержания: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1B37">
        <w:rPr>
          <w:szCs w:val="28"/>
        </w:rPr>
        <w:t>"14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>)передача в государственные архивы книг государственной регистрации актов гражданского состояния (актовых книг), собранных из записей актов гражданского состояния на бумажных носителях, по истечении установленного срока хранения;";</w:t>
      </w:r>
    </w:p>
    <w:p w:rsidR="002B1B37" w:rsidRPr="002B1B37" w:rsidRDefault="002B1B37" w:rsidP="002B1B37">
      <w:pPr>
        <w:ind w:firstLine="720"/>
        <w:rPr>
          <w:szCs w:val="28"/>
        </w:rPr>
      </w:pPr>
      <w:r w:rsidRPr="002B1B37">
        <w:rPr>
          <w:szCs w:val="28"/>
        </w:rPr>
        <w:t>3)дополнить статьей 6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>следующего содержания: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left="2410" w:hanging="1690"/>
        <w:outlineLvl w:val="0"/>
        <w:rPr>
          <w:szCs w:val="28"/>
        </w:rPr>
      </w:pPr>
      <w:r w:rsidRPr="002B1B37">
        <w:rPr>
          <w:szCs w:val="28"/>
        </w:rPr>
        <w:t>"СТАТЬЯ 6</w:t>
      </w:r>
      <w:r w:rsidRPr="002B1B37">
        <w:rPr>
          <w:szCs w:val="28"/>
          <w:vertAlign w:val="superscript"/>
        </w:rPr>
        <w:t>1</w:t>
      </w:r>
      <w:r w:rsidRPr="002B1B37">
        <w:rPr>
          <w:szCs w:val="28"/>
        </w:rPr>
        <w:t>.  МЕСТО ХРАНЕНИЯ ЗАПИСЕЙ АКТОВ ГРАЖДАНСКОГО СОСТОЯНИЯ НА БУМАЖНЫХ НОСИТЕЛЯХ И В ФОРМЕ ЭЛЕКТРОННЫХ ДОКУМЕНТОВ. МЕСТО ВОССТАНОВЛЕНИЯ УТРАЧЕННЫХ ЗАПИСЕЙ АКТОВ ГРАЖДАНСКОГО СОСТОЯНИЯ, СОСТАВЛЕННЫХ ОРГАНАМИ МЕСТНОГО САМОУПРАВЛЕНИЯ ГОРОДСКИХ И СЕЛЬСКИХ ПОСЕЛЕНИЙ НА БУМАЖНЫХ НОСИТЕЛЯХ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left="2410" w:firstLine="540"/>
        <w:jc w:val="both"/>
        <w:outlineLvl w:val="0"/>
        <w:rPr>
          <w:szCs w:val="28"/>
        </w:rPr>
      </w:pP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Записи актов гражданского состояния на бумажных носителях </w:t>
      </w:r>
      <w:r w:rsidRPr="002B1B37">
        <w:rPr>
          <w:szCs w:val="28"/>
        </w:rPr>
        <w:br/>
        <w:t xml:space="preserve">и в форме электронных документов, составленные на территории муниципальных образований, находятся на хранении в органах записи актов гражданского состояния администраций муниципальных образований. 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Восстановление утраченных записей актов гражданского состояния, составленных органами местного самоуправления городских и сельских поселений на бумажных носителях, производится органами записи актов гражданского состояния администраций муниципальных образований, </w:t>
      </w:r>
      <w:r w:rsidRPr="002B1B37">
        <w:rPr>
          <w:szCs w:val="28"/>
        </w:rPr>
        <w:br/>
        <w:t>в границах которых были расположены соответствующие поселения на день государственной регистрации актов гражданского состояния.";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>4)в статье 10: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>а)часть 4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"4.Объем расходов на исполнение государственных полномочий органа записи актов гражданского состояния Приморского края рассчитывается по формуле: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823"/>
        <w:jc w:val="both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2B1B37">
        <w:rPr>
          <w:szCs w:val="28"/>
          <w:lang w:val="en-US"/>
        </w:rPr>
        <w:t>V</w:t>
      </w:r>
      <w:r w:rsidRPr="002B1B37">
        <w:rPr>
          <w:szCs w:val="28"/>
          <w:vertAlign w:val="superscript"/>
        </w:rPr>
        <w:t>п</w:t>
      </w:r>
      <w:r w:rsidRPr="002B1B37">
        <w:rPr>
          <w:szCs w:val="28"/>
          <w:vertAlign w:val="subscript"/>
        </w:rPr>
        <w:t>оив</w:t>
      </w:r>
      <w:r w:rsidRPr="002B1B37">
        <w:rPr>
          <w:szCs w:val="28"/>
        </w:rPr>
        <w:t xml:space="preserve"> = ОТ</w:t>
      </w:r>
      <w:r w:rsidRPr="002B1B37">
        <w:rPr>
          <w:szCs w:val="28"/>
          <w:vertAlign w:val="subscript"/>
        </w:rPr>
        <w:t xml:space="preserve">оив </w:t>
      </w:r>
      <w:r w:rsidRPr="002B1B37">
        <w:rPr>
          <w:szCs w:val="28"/>
        </w:rPr>
        <w:t>+ МЗ</w:t>
      </w:r>
      <w:r w:rsidRPr="002B1B37">
        <w:rPr>
          <w:szCs w:val="28"/>
          <w:vertAlign w:val="subscript"/>
        </w:rPr>
        <w:t xml:space="preserve">оив, </w:t>
      </w:r>
      <w:r w:rsidRPr="002B1B37">
        <w:rPr>
          <w:szCs w:val="28"/>
        </w:rPr>
        <w:t>где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823"/>
        <w:jc w:val="center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ОТ</w:t>
      </w:r>
      <w:r w:rsidRPr="002B1B37">
        <w:rPr>
          <w:szCs w:val="28"/>
          <w:vertAlign w:val="subscript"/>
        </w:rPr>
        <w:t>оив</w:t>
      </w:r>
      <w:r w:rsidRPr="002B1B37">
        <w:rPr>
          <w:szCs w:val="28"/>
        </w:rPr>
        <w:t xml:space="preserve"> - расходы на оплату труда и начисления на оплату труда работников органа записи актов гражданского состояния Приморского края на расчетный период в соответствии с законодательством, регламентирующим порядок оплаты труда государственных гражданских служащих Приморского края, в пределах утвержденной штатной численности;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lastRenderedPageBreak/>
        <w:t>МЗ</w:t>
      </w:r>
      <w:r w:rsidRPr="002B1B37">
        <w:rPr>
          <w:szCs w:val="28"/>
          <w:vertAlign w:val="subscript"/>
        </w:rPr>
        <w:t>оив</w:t>
      </w:r>
      <w:r w:rsidRPr="002B1B37">
        <w:rPr>
          <w:szCs w:val="28"/>
        </w:rPr>
        <w:t xml:space="preserve"> - материальные затраты органа записи актов гражданского состояния Приморского края на расчетный период, определяемые как сумма затрат на оплату услуг связи, коммунальные услуги, содержание и охрану помещений, расходные материалы и предметы снабжения, компьютеры, периферийное оборудование, программные продукты, прочие расходы </w:t>
      </w:r>
      <w:r w:rsidRPr="002B1B37">
        <w:rPr>
          <w:szCs w:val="28"/>
        </w:rPr>
        <w:br/>
        <w:t xml:space="preserve">и услуги, связанные с осуществлением государственных полномочий, </w:t>
      </w:r>
      <w:r w:rsidRPr="002B1B37">
        <w:rPr>
          <w:szCs w:val="28"/>
        </w:rPr>
        <w:br/>
        <w:t>за период, предшествующий расчетному, и индекса инфляции на расчетный период.";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>б)часть 5 изложить в следующей редакции: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"5.Размер объема субвенции, выделяемой бюджету городского округа (муниципального района) на осуществление государственных полномочий (</w:t>
      </w:r>
      <w:r w:rsidRPr="002B1B37">
        <w:rPr>
          <w:szCs w:val="28"/>
          <w:lang w:val="en-US"/>
        </w:rPr>
        <w:t>V</w:t>
      </w:r>
      <w:r w:rsidRPr="002B1B37">
        <w:rPr>
          <w:szCs w:val="28"/>
          <w:vertAlign w:val="superscript"/>
        </w:rPr>
        <w:t>п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>), рассчитывается по формуле: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2B1B37">
        <w:rPr>
          <w:szCs w:val="28"/>
          <w:lang w:val="en-US"/>
        </w:rPr>
        <w:t>V</w:t>
      </w:r>
      <w:r w:rsidRPr="002B1B37">
        <w:rPr>
          <w:szCs w:val="28"/>
          <w:vertAlign w:val="superscript"/>
        </w:rPr>
        <w:t>п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 xml:space="preserve"> = </w:t>
      </w:r>
      <w:r w:rsidRPr="002B1B37">
        <w:rPr>
          <w:szCs w:val="28"/>
          <w:lang w:val="en-US"/>
        </w:rPr>
        <w:t>SUM</w:t>
      </w:r>
      <w:r w:rsidRPr="002B1B37">
        <w:rPr>
          <w:szCs w:val="28"/>
        </w:rPr>
        <w:t>(ОТ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+ К</w:t>
      </w:r>
      <w:r w:rsidRPr="002B1B37">
        <w:rPr>
          <w:szCs w:val="28"/>
          <w:vertAlign w:val="superscript"/>
        </w:rPr>
        <w:t>мз</w:t>
      </w:r>
      <w:r w:rsidRPr="002B1B37">
        <w:rPr>
          <w:szCs w:val="28"/>
        </w:rPr>
        <w:t xml:space="preserve"> х МЗ</w:t>
      </w:r>
      <w:r w:rsidRPr="002B1B37">
        <w:rPr>
          <w:szCs w:val="28"/>
          <w:vertAlign w:val="superscript"/>
        </w:rPr>
        <w:t>о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+ МЗ</w:t>
      </w:r>
      <w:r w:rsidRPr="002B1B37">
        <w:rPr>
          <w:szCs w:val="28"/>
          <w:vertAlign w:val="superscript"/>
        </w:rPr>
        <w:t>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>) + ((В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>Р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- В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fi</w:t>
      </w:r>
      <w:r w:rsidRPr="002B1B37">
        <w:rPr>
          <w:szCs w:val="28"/>
        </w:rPr>
        <w:t xml:space="preserve">) /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  <w:vertAlign w:val="subscript"/>
        </w:rPr>
      </w:pPr>
      <w:r w:rsidRPr="002B1B37">
        <w:rPr>
          <w:szCs w:val="28"/>
        </w:rPr>
        <w:t>/ Х</w:t>
      </w:r>
      <w:r w:rsidRPr="002B1B37">
        <w:rPr>
          <w:szCs w:val="28"/>
          <w:vertAlign w:val="subscript"/>
          <w:lang w:val="en-US"/>
        </w:rPr>
        <w:t>q</w:t>
      </w:r>
      <w:r w:rsidRPr="002B1B37">
        <w:rPr>
          <w:szCs w:val="28"/>
        </w:rPr>
        <w:t xml:space="preserve"> х </w:t>
      </w:r>
      <w:r w:rsidRPr="002B1B37">
        <w:rPr>
          <w:szCs w:val="28"/>
          <w:lang w:val="en-US"/>
        </w:rPr>
        <w:t>G</w:t>
      </w:r>
      <w:r w:rsidRPr="002B1B37">
        <w:rPr>
          <w:szCs w:val="28"/>
        </w:rPr>
        <w:t xml:space="preserve"> </w:t>
      </w:r>
      <w:r w:rsidRPr="002B1B37">
        <w:rPr>
          <w:szCs w:val="28"/>
          <w:lang w:val="en-US"/>
        </w:rPr>
        <w:t>x</w:t>
      </w:r>
      <w:r w:rsidRPr="002B1B37">
        <w:rPr>
          <w:szCs w:val="28"/>
        </w:rPr>
        <w:t xml:space="preserve"> </w:t>
      </w:r>
      <w:r w:rsidRPr="002B1B37">
        <w:rPr>
          <w:szCs w:val="28"/>
          <w:lang w:val="en-US"/>
        </w:rPr>
        <w:t>L</w:t>
      </w:r>
      <w:r w:rsidRPr="002B1B37">
        <w:rPr>
          <w:szCs w:val="28"/>
          <w:vertAlign w:val="subscript"/>
          <w:lang w:val="en-US"/>
        </w:rPr>
        <w:t>i</w:t>
      </w:r>
      <w:r w:rsidRPr="002B1B37">
        <w:rPr>
          <w:szCs w:val="28"/>
        </w:rPr>
        <w:t>) х К</w:t>
      </w:r>
      <w:r w:rsidRPr="002B1B37">
        <w:rPr>
          <w:szCs w:val="28"/>
          <w:vertAlign w:val="subscript"/>
        </w:rPr>
        <w:t>пп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2B1B37">
        <w:rPr>
          <w:szCs w:val="28"/>
        </w:rPr>
        <w:t>ОТ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= (Н</w:t>
      </w:r>
      <w:r w:rsidRPr="002B1B37">
        <w:rPr>
          <w:szCs w:val="28"/>
          <w:vertAlign w:val="subscript"/>
        </w:rPr>
        <w:t>зп</w:t>
      </w:r>
      <w:r w:rsidRPr="002B1B37">
        <w:rPr>
          <w:szCs w:val="28"/>
        </w:rPr>
        <w:t xml:space="preserve"> х К</w:t>
      </w:r>
      <w:r w:rsidRPr="002B1B37">
        <w:rPr>
          <w:szCs w:val="28"/>
          <w:vertAlign w:val="subscript"/>
        </w:rPr>
        <w:t>зп</w:t>
      </w:r>
      <w:r w:rsidRPr="002B1B37">
        <w:rPr>
          <w:szCs w:val="28"/>
        </w:rPr>
        <w:t xml:space="preserve"> +НЗП</w:t>
      </w:r>
      <w:r w:rsidRPr="002B1B37">
        <w:rPr>
          <w:szCs w:val="28"/>
          <w:vertAlign w:val="subscript"/>
        </w:rPr>
        <w:t>л</w:t>
      </w:r>
      <w:r w:rsidRPr="002B1B37">
        <w:rPr>
          <w:szCs w:val="28"/>
        </w:rPr>
        <w:t xml:space="preserve"> + Н</w:t>
      </w:r>
      <w:r w:rsidRPr="002B1B37">
        <w:rPr>
          <w:szCs w:val="28"/>
          <w:vertAlign w:val="subscript"/>
        </w:rPr>
        <w:t>к</w:t>
      </w:r>
      <w:r w:rsidRPr="002B1B37">
        <w:rPr>
          <w:szCs w:val="28"/>
        </w:rPr>
        <w:t>) х Н</w:t>
      </w:r>
      <w:r w:rsidRPr="002B1B37">
        <w:rPr>
          <w:szCs w:val="28"/>
          <w:vertAlign w:val="subscript"/>
        </w:rPr>
        <w:t>ч</w:t>
      </w:r>
      <w:r w:rsidRPr="002B1B37">
        <w:rPr>
          <w:szCs w:val="28"/>
        </w:rPr>
        <w:t>, где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ОТ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 xml:space="preserve">i - расходы на оплату труда, начисления на оплату труда, возмещение расходов, связанных с командированием муниципальных служащих органа записи актов гражданского состояния администрации                         i-того муниципального образования; 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Н</w:t>
      </w:r>
      <w:r w:rsidRPr="002B1B37">
        <w:rPr>
          <w:szCs w:val="28"/>
          <w:vertAlign w:val="subscript"/>
        </w:rPr>
        <w:t>зп</w:t>
      </w:r>
      <w:r w:rsidRPr="002B1B37">
        <w:rPr>
          <w:szCs w:val="28"/>
        </w:rPr>
        <w:t xml:space="preserve"> - расходы на оплату труда одного муниципального служащего органа записи актов гражданского состояния администрации i-того муниципального образования, определяемые с учетом соответствующих расходов предыдущего финансового года;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К</w:t>
      </w:r>
      <w:r w:rsidRPr="002B1B37">
        <w:rPr>
          <w:szCs w:val="28"/>
          <w:vertAlign w:val="subscript"/>
        </w:rPr>
        <w:t>зп</w:t>
      </w:r>
      <w:r w:rsidRPr="002B1B37">
        <w:rPr>
          <w:szCs w:val="28"/>
        </w:rPr>
        <w:t xml:space="preserve"> - коэффициент индексации расходов на оплату труда муниципальных служащих органов записи актов гражданского состояния администраций муниципальных образований;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НЗП</w:t>
      </w:r>
      <w:r w:rsidRPr="002B1B37">
        <w:rPr>
          <w:szCs w:val="28"/>
          <w:vertAlign w:val="subscript"/>
        </w:rPr>
        <w:t>л</w:t>
      </w:r>
      <w:r w:rsidRPr="002B1B37">
        <w:rPr>
          <w:szCs w:val="28"/>
        </w:rPr>
        <w:t xml:space="preserve"> - начисления на оплату труда, к которым относятся начисления на заработную плату, перечисляемые работодателем в федеральный бюджет, бюджет Пенсионного фонда Российской Федерации, бюджет Фонда социального страхования Российской Федерации, бюджеты Федерального фонда обязательного медицинского страхования и территориальных фондов обязательного медицинского страхования в соответствии с федеральным законодательством;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Н</w:t>
      </w:r>
      <w:r w:rsidRPr="002B1B37">
        <w:rPr>
          <w:szCs w:val="28"/>
          <w:vertAlign w:val="subscript"/>
        </w:rPr>
        <w:t>к</w:t>
      </w:r>
      <w:r w:rsidRPr="002B1B37">
        <w:rPr>
          <w:szCs w:val="28"/>
        </w:rPr>
        <w:t xml:space="preserve"> - расходы на возмещение затрат, связанных со служебными командировками одного муниципального служащего органа записи актов гражданского состояния администрации i-того муниципального образования;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Н</w:t>
      </w:r>
      <w:r w:rsidRPr="002B1B37">
        <w:rPr>
          <w:szCs w:val="28"/>
          <w:vertAlign w:val="subscript"/>
        </w:rPr>
        <w:t>ч</w:t>
      </w:r>
      <w:r w:rsidRPr="002B1B37">
        <w:rPr>
          <w:szCs w:val="28"/>
        </w:rPr>
        <w:t xml:space="preserve"> - норматив численности муниципальных служащих органов записи актов гражданского состояния администраций муниципальных образований, утверждаемый законом о краевом бюджете на соответствующий финансовый год и плановый период, установленный из расчета один муниципальный служащий на 15 тысяч населения, постоянно проживающего на территории муниципального образования, с учетом территориальных особенностей муниципального образования, но не менее 1,5 штатных единиц на один </w:t>
      </w:r>
      <w:r w:rsidRPr="002B1B37">
        <w:rPr>
          <w:szCs w:val="28"/>
        </w:rPr>
        <w:lastRenderedPageBreak/>
        <w:t>муниципальный район;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МЗ</w:t>
      </w:r>
      <w:r w:rsidRPr="002B1B37">
        <w:rPr>
          <w:szCs w:val="28"/>
          <w:vertAlign w:val="superscript"/>
        </w:rPr>
        <w:t>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- материальные затраты органа записи актов гражданского состояния администрации i-того муниципального образования на расчетный период определяются путем умножения суммы затрат на оплату коммунальных услуг, услуг связи, охрану помещений, расходные материалы и предметы снабжения, прочие услуги, связанные с осуществлением государственных полномочий, предыдущего финансового года на индекс инфляции на расчетный период;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К</w:t>
      </w:r>
      <w:r w:rsidRPr="002B1B37">
        <w:rPr>
          <w:szCs w:val="28"/>
          <w:vertAlign w:val="superscript"/>
        </w:rPr>
        <w:t>мз</w:t>
      </w:r>
      <w:r w:rsidRPr="002B1B37">
        <w:rPr>
          <w:szCs w:val="28"/>
        </w:rPr>
        <w:t xml:space="preserve"> - корректирующий повышающий (понижающий) коэффициент </w:t>
      </w:r>
      <w:r w:rsidRPr="002B1B37">
        <w:rPr>
          <w:szCs w:val="28"/>
        </w:rPr>
        <w:br/>
        <w:t>в зависимости от объема средств субвенции, предусмотренной на исполнение государственных полномочий;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МЗ</w:t>
      </w:r>
      <w:r w:rsidRPr="002B1B37">
        <w:rPr>
          <w:szCs w:val="28"/>
          <w:vertAlign w:val="superscript"/>
        </w:rPr>
        <w:t>т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  <w:lang w:val="en-US"/>
        </w:rPr>
        <w:t>i</w:t>
      </w:r>
      <w:r w:rsidRPr="002B1B37">
        <w:rPr>
          <w:szCs w:val="28"/>
        </w:rPr>
        <w:t xml:space="preserve"> - материальные затраты органа записи актов гражданского состояния администрации i-того муниципального образования на расчетный период на проведение капитальных и текущих ремонтов помещений, занимаемых им, оснащение противопожарными системами и установками, оборудование архивохранилищ, приобретение технических средств, комплектующих и расходных материалов, основных средств и иного оборудования, необходимого для осуществления им государственных полномочий, в соответствии с представлением органа записи актов гражданского состояния Приморского края в пределах оставшихся средств;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>B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 xml:space="preserve">Pi </w:t>
      </w:r>
      <w:r w:rsidR="00550505">
        <w:rPr>
          <w:szCs w:val="28"/>
        </w:rPr>
        <w:t>-</w:t>
      </w:r>
      <w:r w:rsidRPr="002B1B37">
        <w:rPr>
          <w:szCs w:val="28"/>
        </w:rPr>
        <w:t xml:space="preserve"> количество записей актов гражданского состояния органа записи актов гражданского состояния администрации i-того муниципального образования, подлежащих конвертации (преобразованию) в форму электронного документа;</w:t>
      </w:r>
    </w:p>
    <w:p w:rsidR="002B1B37" w:rsidRPr="002B1B37" w:rsidRDefault="002B1B37" w:rsidP="002B1B37">
      <w:pPr>
        <w:ind w:firstLine="709"/>
        <w:jc w:val="both"/>
        <w:rPr>
          <w:position w:val="-10"/>
          <w:szCs w:val="28"/>
          <w:vertAlign w:val="subscript"/>
        </w:rPr>
      </w:pPr>
      <w:r w:rsidRPr="002B1B37">
        <w:rPr>
          <w:szCs w:val="28"/>
        </w:rPr>
        <w:t>B</w:t>
      </w:r>
      <w:r w:rsidRPr="002B1B37">
        <w:rPr>
          <w:szCs w:val="28"/>
          <w:vertAlign w:val="subscript"/>
        </w:rPr>
        <w:t>го(мр)</w:t>
      </w:r>
      <w:r w:rsidRPr="002B1B37">
        <w:rPr>
          <w:szCs w:val="28"/>
        </w:rPr>
        <w:t xml:space="preserve">fi </w:t>
      </w:r>
      <w:r w:rsidR="00550505">
        <w:rPr>
          <w:szCs w:val="28"/>
        </w:rPr>
        <w:t>-</w:t>
      </w:r>
      <w:r w:rsidRPr="002B1B37">
        <w:rPr>
          <w:szCs w:val="28"/>
        </w:rPr>
        <w:t xml:space="preserve"> количество записей актов гражданского состояния органа записи актов гражданского состояния администрации i-того муниципального образования,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X</w:t>
      </w:r>
      <w:r w:rsidRPr="002B1B37">
        <w:rPr>
          <w:szCs w:val="28"/>
          <w:vertAlign w:val="subscript"/>
          <w:lang w:val="en-US"/>
        </w:rPr>
        <w:t>q</w:t>
      </w:r>
      <w:r w:rsidRPr="002B1B37">
        <w:rPr>
          <w:szCs w:val="28"/>
        </w:rPr>
        <w:t xml:space="preserve"> </w:t>
      </w:r>
      <w:r w:rsidR="00550505">
        <w:rPr>
          <w:szCs w:val="28"/>
        </w:rPr>
        <w:t>-</w:t>
      </w:r>
      <w:r w:rsidRPr="002B1B37">
        <w:rPr>
          <w:szCs w:val="28"/>
        </w:rPr>
        <w:t xml:space="preserve">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 xml:space="preserve">G </w:t>
      </w:r>
      <w:r w:rsidR="00550505">
        <w:rPr>
          <w:szCs w:val="28"/>
        </w:rPr>
        <w:t>-</w:t>
      </w:r>
      <w:r w:rsidRPr="002B1B37">
        <w:rPr>
          <w:szCs w:val="28"/>
        </w:rPr>
        <w:t xml:space="preserve"> средний норматив финансовых затрат (в расчете на одну запись акта гражданского состояния, подлежащую конвертации (преобразованию) </w:t>
      </w:r>
      <w:r w:rsidRPr="002B1B37">
        <w:rPr>
          <w:szCs w:val="28"/>
        </w:rPr>
        <w:br/>
        <w:t xml:space="preserve">в форму электронного документа) на выполнение полномочий </w:t>
      </w:r>
      <w:r w:rsidRPr="002B1B37">
        <w:rPr>
          <w:szCs w:val="28"/>
        </w:rPr>
        <w:br/>
        <w:t xml:space="preserve">по государственной регистрации актов гражданского состояния в части перевода в электронную форму книг государственной регистрации актов гражданского состояния (актовых книг), который определяется </w:t>
      </w:r>
      <w:r w:rsidRPr="002B1B37">
        <w:rPr>
          <w:szCs w:val="28"/>
        </w:rPr>
        <w:br/>
        <w:t>на соответствующий год в порядке, установленном Министерством юстиции Российской Федерации, по согласованию с Министерством финансов Российской Федерации;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t>L</w:t>
      </w:r>
      <w:r w:rsidRPr="002B1B37">
        <w:rPr>
          <w:szCs w:val="28"/>
          <w:vertAlign w:val="subscript"/>
        </w:rPr>
        <w:t xml:space="preserve">i </w:t>
      </w:r>
      <w:r w:rsidR="00550505">
        <w:rPr>
          <w:szCs w:val="28"/>
        </w:rPr>
        <w:t>-</w:t>
      </w:r>
      <w:r w:rsidRPr="002B1B37">
        <w:rPr>
          <w:szCs w:val="28"/>
        </w:rPr>
        <w:t xml:space="preserve"> средний коэффициент сложности конвертации (преобразования) записей актов гражданского состояния в форму электронного документа, который определяется на соответствующий год в порядке, установленном Министерством юстиции Российской Федерации, по согласованию                                с Министерством финансов Российской Федерации;</w:t>
      </w:r>
    </w:p>
    <w:p w:rsidR="002B1B37" w:rsidRPr="002B1B37" w:rsidRDefault="002B1B37" w:rsidP="002B1B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1B37">
        <w:rPr>
          <w:szCs w:val="28"/>
        </w:rPr>
        <w:lastRenderedPageBreak/>
        <w:t>К</w:t>
      </w:r>
      <w:r w:rsidRPr="002B1B37">
        <w:rPr>
          <w:szCs w:val="28"/>
          <w:vertAlign w:val="subscript"/>
        </w:rPr>
        <w:t xml:space="preserve">пп </w:t>
      </w:r>
      <w:r w:rsidR="00550505">
        <w:rPr>
          <w:szCs w:val="28"/>
        </w:rPr>
        <w:t>-</w:t>
      </w:r>
      <w:r w:rsidRPr="002B1B37">
        <w:rPr>
          <w:szCs w:val="28"/>
          <w:vertAlign w:val="subscript"/>
        </w:rPr>
        <w:t xml:space="preserve"> </w:t>
      </w:r>
      <w:r w:rsidRPr="002B1B37">
        <w:rPr>
          <w:szCs w:val="28"/>
        </w:rPr>
        <w:t xml:space="preserve">корректирующий повышающий (понижающий) коэффициент </w:t>
      </w:r>
      <w:r w:rsidRPr="002B1B37">
        <w:rPr>
          <w:szCs w:val="28"/>
        </w:rPr>
        <w:br/>
        <w:t>в зависимости от объема средств субвенции, предусмотренной на исполнение государственных полномочий.".</w:t>
      </w:r>
    </w:p>
    <w:p w:rsidR="002B1B37" w:rsidRPr="002B1B37" w:rsidRDefault="002B1B37" w:rsidP="002B1B3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1B37" w:rsidRPr="002B1B37" w:rsidRDefault="002B1B37" w:rsidP="002B1B3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B1B37">
        <w:rPr>
          <w:szCs w:val="28"/>
        </w:rPr>
        <w:t>СТАТЬЯ 2.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>1.Настоящий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2.Абзац девятый подпункта "б" пункта 1, подпункт "е" пункта 2, </w:t>
      </w:r>
      <w:r w:rsidRPr="002B1B37">
        <w:rPr>
          <w:szCs w:val="28"/>
        </w:rPr>
        <w:br/>
        <w:t xml:space="preserve">пункт 4 статьи 1 настоящего Закона вступают в силу со дня их официального опубликования и распространяют свое действие на правоотношения, возникшие с 1 января 2017 года. 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3.Абзацы второй, девятый подпункта "а" и абзац восьмой </w:t>
      </w:r>
      <w:r w:rsidRPr="002B1B37">
        <w:rPr>
          <w:szCs w:val="28"/>
        </w:rPr>
        <w:br/>
        <w:t xml:space="preserve">подпункта "б" пункта 1, подпункты "а", "ж" пункта 2 статьи 1 настоящего Закона вступают в силу с 1 января 2018 года. 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4.Абзац пятый подпункта "б" пункта 1, подпункты "в", "г" </w:t>
      </w:r>
      <w:r w:rsidRPr="002B1B37">
        <w:rPr>
          <w:szCs w:val="28"/>
        </w:rPr>
        <w:br/>
        <w:t xml:space="preserve">пункта 2 статьи 1 настоящего Закона вступают в силу с 1 января 2020 года. </w:t>
      </w:r>
    </w:p>
    <w:p w:rsidR="002B1B37" w:rsidRPr="002B1B37" w:rsidRDefault="002B1B37" w:rsidP="002B1B37">
      <w:pPr>
        <w:ind w:firstLine="709"/>
        <w:jc w:val="both"/>
        <w:rPr>
          <w:szCs w:val="28"/>
        </w:rPr>
      </w:pPr>
      <w:r w:rsidRPr="002B1B37">
        <w:rPr>
          <w:szCs w:val="28"/>
        </w:rPr>
        <w:t xml:space="preserve">5.Пункт 4 части 1 статьи 5 Закона Приморского края от 20 октября </w:t>
      </w:r>
      <w:r w:rsidRPr="002B1B37">
        <w:rPr>
          <w:szCs w:val="28"/>
        </w:rPr>
        <w:br/>
        <w:t xml:space="preserve">1998 года № 22-КЗ "Об органах записи актов гражданского состояния </w:t>
      </w:r>
      <w:r w:rsidRPr="002B1B37">
        <w:rPr>
          <w:szCs w:val="28"/>
        </w:rPr>
        <w:br/>
        <w:t xml:space="preserve">на территории Приморского края" в редакции настоящего Закона действует                      до 1 января 2020 года. </w:t>
      </w:r>
    </w:p>
    <w:p w:rsidR="002B1B37" w:rsidRPr="002B1B37" w:rsidRDefault="002B1B37" w:rsidP="002B1B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1B37" w:rsidRPr="002B1B37" w:rsidRDefault="002B1B37" w:rsidP="002B1B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1B37" w:rsidRPr="002B1B37" w:rsidRDefault="002B1B37" w:rsidP="002B1B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B1B37" w:rsidRPr="002B1B37" w:rsidRDefault="002B1B37" w:rsidP="002B1B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2B1B37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14385A" w:rsidRPr="00061667" w:rsidRDefault="0014385A" w:rsidP="0014385A">
      <w:bookmarkStart w:id="0" w:name="_GoBack"/>
      <w:r w:rsidRPr="00061667">
        <w:t>г. Владивосток</w:t>
      </w:r>
    </w:p>
    <w:p w:rsidR="0014385A" w:rsidRPr="00061667" w:rsidRDefault="0014385A" w:rsidP="0014385A">
      <w:r w:rsidRPr="00061667">
        <w:t>9 августа 2017 года</w:t>
      </w:r>
    </w:p>
    <w:p w:rsidR="0014385A" w:rsidRDefault="0014385A" w:rsidP="0014385A">
      <w:r w:rsidRPr="00061667">
        <w:t>№ 1</w:t>
      </w:r>
      <w:r>
        <w:t>6</w:t>
      </w:r>
      <w:r>
        <w:t>6</w:t>
      </w:r>
      <w:r w:rsidRPr="00061667">
        <w:t>-КЗ</w:t>
      </w:r>
      <w:bookmarkEnd w:id="0"/>
    </w:p>
    <w:sectPr w:rsidR="0014385A" w:rsidSect="002B1B37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091" w:rsidRDefault="00EF4091">
      <w:r>
        <w:separator/>
      </w:r>
    </w:p>
  </w:endnote>
  <w:endnote w:type="continuationSeparator" w:id="0">
    <w:p w:rsidR="00EF4091" w:rsidRDefault="00EF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091" w:rsidRDefault="00EF4091">
      <w:r>
        <w:separator/>
      </w:r>
    </w:p>
  </w:footnote>
  <w:footnote w:type="continuationSeparator" w:id="0">
    <w:p w:rsidR="00EF4091" w:rsidRDefault="00EF4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B37" w:rsidRDefault="002B1B37" w:rsidP="002B1B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385A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1B37"/>
    <w:rsid w:val="0003291F"/>
    <w:rsid w:val="0014385A"/>
    <w:rsid w:val="002B1B37"/>
    <w:rsid w:val="00380EE1"/>
    <w:rsid w:val="003B26E7"/>
    <w:rsid w:val="0047435B"/>
    <w:rsid w:val="00550505"/>
    <w:rsid w:val="005A2827"/>
    <w:rsid w:val="00AB70F9"/>
    <w:rsid w:val="00AC31EC"/>
    <w:rsid w:val="00B14397"/>
    <w:rsid w:val="00BE0544"/>
    <w:rsid w:val="00E34273"/>
    <w:rsid w:val="00E60B2A"/>
    <w:rsid w:val="00E85554"/>
    <w:rsid w:val="00EF4091"/>
    <w:rsid w:val="00F23036"/>
    <w:rsid w:val="00F2665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B1B37"/>
    <w:rPr>
      <w:sz w:val="28"/>
    </w:rPr>
  </w:style>
  <w:style w:type="paragraph" w:styleId="a6">
    <w:name w:val="Balloon Text"/>
    <w:basedOn w:val="a"/>
    <w:link w:val="a7"/>
    <w:rsid w:val="005505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50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08B1833017F90447BD5824E618307F4872BCB5B2FE88BA6613023D5F576EB6329520735C99F860964EBFBADY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357EA03BC0EE0B940399A3FC38F2C02C278DFFE1F76E99F9AA80EA710C1A7DN00F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2017-07-27T00:49:00Z</cp:lastPrinted>
  <dcterms:created xsi:type="dcterms:W3CDTF">2017-08-09T04:08:00Z</dcterms:created>
  <dcterms:modified xsi:type="dcterms:W3CDTF">2017-08-09T04:08:00Z</dcterms:modified>
</cp:coreProperties>
</file>