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8EB" w:rsidRPr="007C415B" w:rsidRDefault="001D18EB" w:rsidP="001D18EB">
      <w:pPr>
        <w:tabs>
          <w:tab w:val="left" w:pos="720"/>
        </w:tabs>
        <w:spacing w:line="360" w:lineRule="auto"/>
        <w:jc w:val="center"/>
        <w:rPr>
          <w:b/>
          <w:bCs/>
          <w:sz w:val="28"/>
          <w:szCs w:val="28"/>
        </w:rPr>
      </w:pPr>
      <w:r w:rsidRPr="007C415B">
        <w:rPr>
          <w:b/>
          <w:bCs/>
          <w:sz w:val="28"/>
          <w:szCs w:val="28"/>
        </w:rPr>
        <w:t>ПЕРЕЧЕНЬ</w:t>
      </w:r>
    </w:p>
    <w:p w:rsidR="001D18EB" w:rsidRPr="007C415B" w:rsidRDefault="001D18EB" w:rsidP="001D18EB">
      <w:pPr>
        <w:jc w:val="center"/>
        <w:rPr>
          <w:sz w:val="28"/>
          <w:szCs w:val="28"/>
        </w:rPr>
      </w:pPr>
      <w:r w:rsidRPr="007C415B">
        <w:rPr>
          <w:sz w:val="28"/>
          <w:szCs w:val="28"/>
        </w:rPr>
        <w:t>законодательных актов Приморского края,</w:t>
      </w:r>
    </w:p>
    <w:p w:rsidR="001D18EB" w:rsidRPr="007C415B" w:rsidRDefault="001D18EB" w:rsidP="001D18EB">
      <w:pPr>
        <w:jc w:val="center"/>
        <w:rPr>
          <w:sz w:val="28"/>
          <w:szCs w:val="28"/>
        </w:rPr>
      </w:pPr>
      <w:r w:rsidRPr="007C415B">
        <w:rPr>
          <w:sz w:val="28"/>
          <w:szCs w:val="28"/>
        </w:rPr>
        <w:t xml:space="preserve">подлежащих признанию </w:t>
      </w:r>
      <w:proofErr w:type="gramStart"/>
      <w:r w:rsidRPr="007C415B">
        <w:rPr>
          <w:sz w:val="28"/>
          <w:szCs w:val="28"/>
        </w:rPr>
        <w:t>утратившими</w:t>
      </w:r>
      <w:proofErr w:type="gramEnd"/>
      <w:r w:rsidRPr="007C415B">
        <w:rPr>
          <w:sz w:val="28"/>
          <w:szCs w:val="28"/>
        </w:rPr>
        <w:t xml:space="preserve"> силу, изменению, приостановлению</w:t>
      </w:r>
    </w:p>
    <w:p w:rsidR="001D18EB" w:rsidRPr="007C415B" w:rsidRDefault="001D18EB" w:rsidP="001D18EB">
      <w:pPr>
        <w:jc w:val="center"/>
        <w:rPr>
          <w:sz w:val="28"/>
          <w:szCs w:val="28"/>
        </w:rPr>
      </w:pPr>
      <w:r w:rsidRPr="007C415B">
        <w:rPr>
          <w:sz w:val="28"/>
          <w:szCs w:val="28"/>
        </w:rPr>
        <w:t xml:space="preserve">или принятию в связи с принятием проекта </w:t>
      </w:r>
      <w:r w:rsidR="00B55319">
        <w:rPr>
          <w:sz w:val="28"/>
          <w:szCs w:val="28"/>
        </w:rPr>
        <w:t>з</w:t>
      </w:r>
      <w:r w:rsidRPr="007C415B">
        <w:rPr>
          <w:sz w:val="28"/>
          <w:szCs w:val="28"/>
        </w:rPr>
        <w:t xml:space="preserve">акона Приморского края </w:t>
      </w:r>
      <w:r w:rsidRPr="007C415B">
        <w:rPr>
          <w:sz w:val="28"/>
          <w:szCs w:val="28"/>
        </w:rPr>
        <w:br/>
        <w:t>«</w:t>
      </w:r>
      <w:r w:rsidR="00FD1A15" w:rsidRPr="00FD1A15">
        <w:rPr>
          <w:sz w:val="28"/>
          <w:szCs w:val="28"/>
        </w:rPr>
        <w:t>О внесении изменения в статью 9</w:t>
      </w:r>
      <w:r w:rsidR="008F3167">
        <w:rPr>
          <w:sz w:val="28"/>
          <w:szCs w:val="28"/>
        </w:rPr>
        <w:t>(</w:t>
      </w:r>
      <w:r w:rsidR="00FD1A15" w:rsidRPr="00FD1A15">
        <w:rPr>
          <w:sz w:val="28"/>
          <w:szCs w:val="28"/>
        </w:rPr>
        <w:t>2</w:t>
      </w:r>
      <w:r w:rsidR="008F3167">
        <w:rPr>
          <w:sz w:val="28"/>
          <w:szCs w:val="28"/>
        </w:rPr>
        <w:t>)</w:t>
      </w:r>
      <w:r w:rsidR="00FD1A15" w:rsidRPr="00FD1A15">
        <w:rPr>
          <w:sz w:val="28"/>
          <w:szCs w:val="28"/>
        </w:rPr>
        <w:t xml:space="preserve"> </w:t>
      </w:r>
      <w:r w:rsidR="007873A2">
        <w:rPr>
          <w:sz w:val="28"/>
          <w:szCs w:val="28"/>
        </w:rPr>
        <w:t>З</w:t>
      </w:r>
      <w:r w:rsidR="00FD1A15">
        <w:rPr>
          <w:sz w:val="28"/>
          <w:szCs w:val="28"/>
        </w:rPr>
        <w:t>акона Приморского края</w:t>
      </w:r>
      <w:r w:rsidR="00FD1A15" w:rsidRPr="00FD1A15">
        <w:rPr>
          <w:sz w:val="28"/>
          <w:szCs w:val="28"/>
        </w:rPr>
        <w:t xml:space="preserve"> </w:t>
      </w:r>
      <w:r w:rsidR="00B55319">
        <w:rPr>
          <w:sz w:val="28"/>
          <w:szCs w:val="28"/>
        </w:rPr>
        <w:br/>
      </w:r>
      <w:r w:rsidR="00FD1A15">
        <w:rPr>
          <w:sz w:val="28"/>
          <w:szCs w:val="28"/>
        </w:rPr>
        <w:t>«</w:t>
      </w:r>
      <w:r w:rsidR="00FD1A15" w:rsidRPr="00FD1A15">
        <w:rPr>
          <w:sz w:val="28"/>
          <w:szCs w:val="28"/>
        </w:rPr>
        <w:t xml:space="preserve">О регулировании земельных отношений в </w:t>
      </w:r>
      <w:r w:rsidR="00FD1A15">
        <w:rPr>
          <w:sz w:val="28"/>
          <w:szCs w:val="28"/>
        </w:rPr>
        <w:t>Приморском крае</w:t>
      </w:r>
      <w:r w:rsidRPr="007C415B">
        <w:rPr>
          <w:sz w:val="28"/>
          <w:szCs w:val="28"/>
        </w:rPr>
        <w:t>»</w:t>
      </w:r>
    </w:p>
    <w:p w:rsidR="001D18EB" w:rsidRPr="007C415B" w:rsidRDefault="001D18EB" w:rsidP="001D18EB">
      <w:pPr>
        <w:jc w:val="center"/>
        <w:rPr>
          <w:sz w:val="28"/>
          <w:szCs w:val="28"/>
        </w:rPr>
      </w:pPr>
      <w:r w:rsidRPr="007C415B">
        <w:rPr>
          <w:sz w:val="28"/>
          <w:szCs w:val="28"/>
        </w:rPr>
        <w:t xml:space="preserve"> </w:t>
      </w:r>
    </w:p>
    <w:p w:rsidR="001D18EB" w:rsidRPr="007C415B" w:rsidRDefault="001D18EB" w:rsidP="001D18EB">
      <w:pPr>
        <w:spacing w:line="360" w:lineRule="auto"/>
        <w:jc w:val="both"/>
        <w:rPr>
          <w:sz w:val="28"/>
          <w:szCs w:val="28"/>
        </w:rPr>
      </w:pPr>
    </w:p>
    <w:p w:rsidR="001D18EB" w:rsidRPr="00492CCD" w:rsidRDefault="001D18EB" w:rsidP="001D18EB">
      <w:pPr>
        <w:tabs>
          <w:tab w:val="left" w:pos="360"/>
          <w:tab w:val="left" w:pos="720"/>
          <w:tab w:val="left" w:pos="9637"/>
        </w:tabs>
        <w:spacing w:line="360" w:lineRule="auto"/>
        <w:ind w:right="-2" w:firstLine="709"/>
        <w:jc w:val="both"/>
        <w:rPr>
          <w:sz w:val="28"/>
          <w:szCs w:val="28"/>
        </w:rPr>
      </w:pPr>
      <w:r w:rsidRPr="007C415B">
        <w:rPr>
          <w:sz w:val="28"/>
          <w:szCs w:val="28"/>
        </w:rPr>
        <w:t xml:space="preserve">Принятие проекта закона Приморского края </w:t>
      </w:r>
      <w:r w:rsidR="00FD1A15" w:rsidRPr="00FD1A15">
        <w:rPr>
          <w:sz w:val="28"/>
          <w:szCs w:val="28"/>
        </w:rPr>
        <w:t>«О внесении изменения в статью 9</w:t>
      </w:r>
      <w:r w:rsidR="008F3167">
        <w:rPr>
          <w:sz w:val="28"/>
          <w:szCs w:val="28"/>
        </w:rPr>
        <w:t>(</w:t>
      </w:r>
      <w:r w:rsidR="00FD1A15" w:rsidRPr="00FD1A15">
        <w:rPr>
          <w:sz w:val="28"/>
          <w:szCs w:val="28"/>
        </w:rPr>
        <w:t>2</w:t>
      </w:r>
      <w:r w:rsidR="008F3167">
        <w:rPr>
          <w:sz w:val="28"/>
          <w:szCs w:val="28"/>
        </w:rPr>
        <w:t>)</w:t>
      </w:r>
      <w:r w:rsidR="00FD1A15" w:rsidRPr="00FD1A15">
        <w:rPr>
          <w:sz w:val="28"/>
          <w:szCs w:val="28"/>
        </w:rPr>
        <w:t xml:space="preserve"> </w:t>
      </w:r>
      <w:r w:rsidR="007873A2">
        <w:rPr>
          <w:sz w:val="28"/>
          <w:szCs w:val="28"/>
        </w:rPr>
        <w:t>З</w:t>
      </w:r>
      <w:r w:rsidR="00FD1A15" w:rsidRPr="00FD1A15">
        <w:rPr>
          <w:sz w:val="28"/>
          <w:szCs w:val="28"/>
        </w:rPr>
        <w:t>акона Приморского края «О регулировании земельных отношений в Приморском крае»</w:t>
      </w:r>
      <w:r w:rsidRPr="007C415B">
        <w:rPr>
          <w:sz w:val="28"/>
          <w:szCs w:val="28"/>
        </w:rPr>
        <w:t xml:space="preserve"> не потребует признания </w:t>
      </w:r>
      <w:proofErr w:type="gramStart"/>
      <w:r w:rsidRPr="007C415B">
        <w:rPr>
          <w:sz w:val="28"/>
          <w:szCs w:val="28"/>
        </w:rPr>
        <w:t>утратившими</w:t>
      </w:r>
      <w:proofErr w:type="gramEnd"/>
      <w:r w:rsidRPr="007C415B">
        <w:rPr>
          <w:sz w:val="28"/>
          <w:szCs w:val="28"/>
        </w:rPr>
        <w:t xml:space="preserve"> силу, изменения, приостановления или принятия законодательных актов Приморского края.</w:t>
      </w:r>
    </w:p>
    <w:p w:rsidR="001D18EB" w:rsidRPr="00492CCD" w:rsidRDefault="001D18EB" w:rsidP="001D18EB">
      <w:pPr>
        <w:jc w:val="both"/>
        <w:rPr>
          <w:sz w:val="28"/>
          <w:szCs w:val="28"/>
        </w:rPr>
      </w:pPr>
    </w:p>
    <w:p w:rsidR="001D18EB" w:rsidRPr="00492CCD" w:rsidRDefault="001D18EB" w:rsidP="001D18EB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4"/>
        <w:gridCol w:w="4767"/>
      </w:tblGrid>
      <w:tr w:rsidR="001D18EB" w:rsidRPr="00492CCD" w:rsidTr="00804257">
        <w:tc>
          <w:tcPr>
            <w:tcW w:w="4926" w:type="dxa"/>
            <w:shd w:val="clear" w:color="auto" w:fill="auto"/>
          </w:tcPr>
          <w:p w:rsidR="001D18EB" w:rsidRPr="00492CCD" w:rsidRDefault="00485E4F" w:rsidP="00B55319">
            <w:pPr>
              <w:spacing w:line="240" w:lineRule="atLeast"/>
              <w:ind w:right="-28"/>
              <w:rPr>
                <w:sz w:val="28"/>
                <w:szCs w:val="28"/>
              </w:rPr>
            </w:pPr>
            <w:bookmarkStart w:id="0" w:name="_GoBack"/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д</w:t>
            </w:r>
            <w:r w:rsidR="001D18EB" w:rsidRPr="00492CCD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>а</w:t>
            </w:r>
            <w:r w:rsidR="001D18EB" w:rsidRPr="00492CCD">
              <w:rPr>
                <w:sz w:val="28"/>
                <w:szCs w:val="28"/>
              </w:rPr>
              <w:t xml:space="preserve"> департамента земельных и имущественных отношений Приморского края</w:t>
            </w:r>
            <w:bookmarkEnd w:id="0"/>
          </w:p>
        </w:tc>
        <w:tc>
          <w:tcPr>
            <w:tcW w:w="4927" w:type="dxa"/>
            <w:shd w:val="clear" w:color="auto" w:fill="auto"/>
          </w:tcPr>
          <w:p w:rsidR="001D18EB" w:rsidRPr="00492CCD" w:rsidRDefault="001D18EB" w:rsidP="00804257">
            <w:pPr>
              <w:jc w:val="both"/>
              <w:rPr>
                <w:sz w:val="28"/>
                <w:szCs w:val="28"/>
              </w:rPr>
            </w:pPr>
          </w:p>
          <w:p w:rsidR="001D18EB" w:rsidRPr="00492CCD" w:rsidRDefault="001D18EB" w:rsidP="00804257">
            <w:pPr>
              <w:jc w:val="both"/>
              <w:rPr>
                <w:sz w:val="28"/>
                <w:szCs w:val="28"/>
              </w:rPr>
            </w:pPr>
          </w:p>
          <w:p w:rsidR="001D18EB" w:rsidRPr="00492CCD" w:rsidRDefault="00973E8B" w:rsidP="008042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И.В. Михеева</w:t>
            </w:r>
          </w:p>
        </w:tc>
      </w:tr>
      <w:tr w:rsidR="001D18EB" w:rsidRPr="00492CCD" w:rsidTr="00804257">
        <w:tblPrEx>
          <w:jc w:val="center"/>
        </w:tblPrEx>
        <w:trPr>
          <w:jc w:val="center"/>
        </w:trPr>
        <w:tc>
          <w:tcPr>
            <w:tcW w:w="4926" w:type="dxa"/>
            <w:shd w:val="clear" w:color="auto" w:fill="auto"/>
          </w:tcPr>
          <w:p w:rsidR="001D18EB" w:rsidRPr="00492CCD" w:rsidRDefault="001D18EB" w:rsidP="00804257">
            <w:pPr>
              <w:spacing w:line="240" w:lineRule="atLeast"/>
              <w:ind w:right="-28"/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1D18EB" w:rsidRPr="00492CCD" w:rsidRDefault="001D18EB" w:rsidP="00804257">
            <w:pPr>
              <w:jc w:val="right"/>
              <w:rPr>
                <w:sz w:val="28"/>
                <w:szCs w:val="28"/>
              </w:rPr>
            </w:pPr>
          </w:p>
        </w:tc>
      </w:tr>
    </w:tbl>
    <w:p w:rsidR="001D18EB" w:rsidRDefault="001D18EB" w:rsidP="001D18EB">
      <w:pPr>
        <w:spacing w:line="360" w:lineRule="auto"/>
        <w:jc w:val="both"/>
        <w:rPr>
          <w:sz w:val="28"/>
          <w:szCs w:val="28"/>
        </w:rPr>
      </w:pPr>
    </w:p>
    <w:p w:rsidR="001D18EB" w:rsidRPr="00492CCD" w:rsidRDefault="001D18EB" w:rsidP="001D18EB">
      <w:pPr>
        <w:spacing w:line="360" w:lineRule="auto"/>
        <w:jc w:val="both"/>
        <w:rPr>
          <w:sz w:val="28"/>
          <w:szCs w:val="28"/>
        </w:rPr>
      </w:pPr>
    </w:p>
    <w:p w:rsidR="001D18EB" w:rsidRDefault="001D18EB" w:rsidP="001D18EB"/>
    <w:p w:rsidR="006F54AB" w:rsidRDefault="006F54AB"/>
    <w:sectPr w:rsidR="006F54AB" w:rsidSect="000843E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BB3" w:rsidRDefault="00027BB3">
      <w:r>
        <w:separator/>
      </w:r>
    </w:p>
  </w:endnote>
  <w:endnote w:type="continuationSeparator" w:id="0">
    <w:p w:rsidR="00027BB3" w:rsidRDefault="00027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BB3" w:rsidRDefault="00027BB3">
      <w:r>
        <w:separator/>
      </w:r>
    </w:p>
  </w:footnote>
  <w:footnote w:type="continuationSeparator" w:id="0">
    <w:p w:rsidR="00027BB3" w:rsidRDefault="00027B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7173677"/>
      <w:docPartObj>
        <w:docPartGallery w:val="Page Numbers (Top of Page)"/>
        <w:docPartUnique/>
      </w:docPartObj>
    </w:sdtPr>
    <w:sdtEndPr/>
    <w:sdtContent>
      <w:p w:rsidR="000843E2" w:rsidRDefault="001D18E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22</w:t>
        </w:r>
        <w:r>
          <w:fldChar w:fldCharType="end"/>
        </w:r>
      </w:p>
    </w:sdtContent>
  </w:sdt>
  <w:p w:rsidR="000843E2" w:rsidRDefault="00027B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8EB"/>
    <w:rsid w:val="00027BB3"/>
    <w:rsid w:val="001D18EB"/>
    <w:rsid w:val="00246FE7"/>
    <w:rsid w:val="00256B60"/>
    <w:rsid w:val="0026139D"/>
    <w:rsid w:val="00485E4F"/>
    <w:rsid w:val="006F54AB"/>
    <w:rsid w:val="007873A2"/>
    <w:rsid w:val="007C415B"/>
    <w:rsid w:val="008260B4"/>
    <w:rsid w:val="008F3167"/>
    <w:rsid w:val="00973E8B"/>
    <w:rsid w:val="00B55319"/>
    <w:rsid w:val="00D65C90"/>
    <w:rsid w:val="00FD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8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18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18E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8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18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18E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Савош Юлия Сергеевна</cp:lastModifiedBy>
  <cp:revision>2</cp:revision>
  <cp:lastPrinted>2016-05-05T00:14:00Z</cp:lastPrinted>
  <dcterms:created xsi:type="dcterms:W3CDTF">2017-07-06T23:58:00Z</dcterms:created>
  <dcterms:modified xsi:type="dcterms:W3CDTF">2017-07-06T23:58:00Z</dcterms:modified>
</cp:coreProperties>
</file>