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224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069A4" w:rsidRDefault="00D069A4" w:rsidP="00D069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>О ВНЕСЕНИИ ИЗМЕНЕНИЙ В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480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D069A4" w:rsidRDefault="00D069A4" w:rsidP="00D069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6E4480">
        <w:rPr>
          <w:rFonts w:ascii="Times New Roman" w:hAnsi="Times New Roman" w:cs="Times New Roman"/>
          <w:sz w:val="28"/>
          <w:szCs w:val="28"/>
        </w:rPr>
        <w:t>О СОЦИАЛЬНОЙ ПОДДЕРЖКЕ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480">
        <w:rPr>
          <w:rFonts w:ascii="Times New Roman" w:hAnsi="Times New Roman" w:cs="Times New Roman"/>
          <w:sz w:val="28"/>
          <w:szCs w:val="28"/>
        </w:rPr>
        <w:t xml:space="preserve">ГРАЖДАН В СФЕРЕ ИПОТЕЧНОГО ЖИЛИЩНОГО КРЕДИТОВАНИЯ </w:t>
      </w:r>
    </w:p>
    <w:p w:rsidR="00D069A4" w:rsidRPr="006E4480" w:rsidRDefault="00D069A4" w:rsidP="00D069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 xml:space="preserve">В ПРИМОРСКОМ </w:t>
      </w:r>
      <w:proofErr w:type="gramStart"/>
      <w:r w:rsidRPr="006E4480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>
        <w:rPr>
          <w:rFonts w:ascii="Times New Roman" w:hAnsi="Times New Roman" w:cs="Times New Roman"/>
          <w:sz w:val="28"/>
          <w:szCs w:val="28"/>
        </w:rPr>
        <w:t>"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7924">
        <w:rPr>
          <w:szCs w:val="28"/>
        </w:rPr>
        <w:t>Принят</w:t>
      </w:r>
      <w:proofErr w:type="gramEnd"/>
      <w:r w:rsidRPr="00D17924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мая </w:t>
      </w:r>
      <w:r>
        <w:rPr>
          <w:szCs w:val="28"/>
        </w:rPr>
        <w:br/>
        <w:t>2016 года в первом чтении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СТАТЬЯ 1.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Внести в </w:t>
      </w:r>
      <w:hyperlink r:id="rId8" w:history="1">
        <w:r w:rsidRPr="00D17924">
          <w:rPr>
            <w:rFonts w:eastAsia="Calibri"/>
            <w:szCs w:val="28"/>
            <w:lang w:eastAsia="en-US"/>
          </w:rPr>
          <w:t>Закон</w:t>
        </w:r>
      </w:hyperlink>
      <w:r w:rsidRPr="00D17924">
        <w:rPr>
          <w:rFonts w:eastAsia="Calibri"/>
          <w:szCs w:val="28"/>
          <w:lang w:eastAsia="en-US"/>
        </w:rPr>
        <w:t xml:space="preserve"> Приморского края от 26 мая 2011 года № 772-КЗ </w:t>
      </w:r>
      <w:r w:rsidRPr="00D17924">
        <w:rPr>
          <w:rFonts w:eastAsia="Calibri"/>
          <w:szCs w:val="28"/>
          <w:lang w:eastAsia="en-US"/>
        </w:rPr>
        <w:br/>
        <w:t>"О социальной поддержке граждан в сфере ипотечного жилищного кредитования в Приморском крае" (Ведомости Законодательного Собрания Приморского края, 2011, № 187, стр. 2, № 209, стр. 22; 2012, № 35, стр. 26) следующие изменения: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1)статью 1 изложить в следующей редакции: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left="2268" w:hanging="155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"СТАТЬЯ 1. ОСНОВНЫЕ ПОНЯТИЯ, ИСПОЛЬЗУЕМЫЕ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left="1559"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В </w:t>
      </w:r>
      <w:proofErr w:type="gramStart"/>
      <w:r w:rsidRPr="00D17924">
        <w:rPr>
          <w:rFonts w:eastAsia="Calibri"/>
          <w:szCs w:val="28"/>
          <w:lang w:eastAsia="en-US"/>
        </w:rPr>
        <w:t>НАСТОЯЩЕМ</w:t>
      </w:r>
      <w:proofErr w:type="gramEnd"/>
      <w:r w:rsidRPr="00D17924">
        <w:rPr>
          <w:rFonts w:eastAsia="Calibri"/>
          <w:szCs w:val="28"/>
          <w:lang w:eastAsia="en-US"/>
        </w:rPr>
        <w:t xml:space="preserve"> ЗАКОНЕ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1.Для целей настоящего Закона используются следующие понятия: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1)вновь возведенный многоквартирный жилой дом - многоквартирный жилой дом, со дня выдачи разрешения на </w:t>
      </w:r>
      <w:proofErr w:type="gramStart"/>
      <w:r w:rsidRPr="00D17924">
        <w:rPr>
          <w:rFonts w:eastAsia="Calibri"/>
          <w:szCs w:val="28"/>
          <w:lang w:eastAsia="en-US"/>
        </w:rPr>
        <w:t>ввод</w:t>
      </w:r>
      <w:proofErr w:type="gramEnd"/>
      <w:r w:rsidRPr="00D17924">
        <w:rPr>
          <w:rFonts w:eastAsia="Calibri"/>
          <w:szCs w:val="28"/>
          <w:lang w:eastAsia="en-US"/>
        </w:rPr>
        <w:t xml:space="preserve"> в эксплуатацию которого прошло не более пяти лет;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2)стандарты обеспечения жилыми помещениями: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</w:t>
      </w:r>
      <w:r w:rsidRPr="00D17924">
        <w:rPr>
          <w:rFonts w:eastAsia="Calibri"/>
          <w:szCs w:val="28"/>
          <w:lang w:eastAsia="en-US"/>
        </w:rPr>
        <w:t>33 кв. метра - для одиноко проживающих граждан;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</w:t>
      </w:r>
      <w:r w:rsidRPr="00D17924">
        <w:rPr>
          <w:rFonts w:eastAsia="Calibri"/>
          <w:szCs w:val="28"/>
          <w:lang w:eastAsia="en-US"/>
        </w:rPr>
        <w:t>42 кв. метра - на семью из двух человек;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в)</w:t>
      </w:r>
      <w:r w:rsidRPr="00D17924">
        <w:rPr>
          <w:rFonts w:eastAsia="Calibri"/>
          <w:szCs w:val="28"/>
          <w:lang w:eastAsia="en-US"/>
        </w:rPr>
        <w:t>18 кв. метров - на каждого члена семьи при численности семьи трое и более человек;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3)члены семьи заемщика - его супруг (супруга) и совместно проживающие с ним дети;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4)семья с двумя и более детьми: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а</w:t>
      </w:r>
      <w:proofErr w:type="gramStart"/>
      <w:r w:rsidRPr="00D17924">
        <w:rPr>
          <w:rFonts w:eastAsia="Calibri"/>
          <w:szCs w:val="28"/>
          <w:lang w:eastAsia="en-US"/>
        </w:rPr>
        <w:t>)г</w:t>
      </w:r>
      <w:proofErr w:type="gramEnd"/>
      <w:r w:rsidRPr="00D17924">
        <w:rPr>
          <w:rFonts w:eastAsia="Calibri"/>
          <w:szCs w:val="28"/>
          <w:lang w:eastAsia="en-US"/>
        </w:rPr>
        <w:t>раждане Российской Федерации, проживающие на территории Приморского края, состоящие в зарегистрированном браке и имеющие двух и более детей, совместно проживающих с ними либо с одним из них;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б</w:t>
      </w:r>
      <w:proofErr w:type="gramStart"/>
      <w:r w:rsidRPr="00D17924">
        <w:rPr>
          <w:rFonts w:eastAsia="Calibri"/>
          <w:szCs w:val="28"/>
          <w:lang w:eastAsia="en-US"/>
        </w:rPr>
        <w:t>)г</w:t>
      </w:r>
      <w:proofErr w:type="gramEnd"/>
      <w:r w:rsidRPr="00D17924">
        <w:rPr>
          <w:rFonts w:eastAsia="Calibri"/>
          <w:szCs w:val="28"/>
          <w:lang w:eastAsia="en-US"/>
        </w:rPr>
        <w:t>раждане Российской Федерации, проживающие на территории Приморского края, не состоящие в зарегистрированном браке, но являющиеся родителями (приемными родителями) двух и более детей, совместно проживающих с ними либо с одним из них;</w:t>
      </w:r>
    </w:p>
    <w:p w:rsidR="00D069A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в</w:t>
      </w:r>
      <w:proofErr w:type="gramStart"/>
      <w:r w:rsidRPr="00D17924">
        <w:rPr>
          <w:rFonts w:eastAsia="Calibri"/>
          <w:szCs w:val="28"/>
          <w:lang w:eastAsia="en-US"/>
        </w:rPr>
        <w:t>)г</w:t>
      </w:r>
      <w:proofErr w:type="gramEnd"/>
      <w:r w:rsidRPr="00D17924">
        <w:rPr>
          <w:rFonts w:eastAsia="Calibri"/>
          <w:szCs w:val="28"/>
          <w:lang w:eastAsia="en-US"/>
        </w:rPr>
        <w:t>ражданин Российской Федерации, проживающий на территории Приморского края, не состоящий в зарегистрированном браке, имеющий двух и более детей, совместно проживающих с ним;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D17924">
        <w:rPr>
          <w:rFonts w:eastAsia="Calibri"/>
          <w:szCs w:val="28"/>
          <w:lang w:eastAsia="en-US"/>
        </w:rPr>
        <w:lastRenderedPageBreak/>
        <w:t>5)молодая семья</w:t>
      </w:r>
      <w:r>
        <w:rPr>
          <w:rFonts w:eastAsia="Calibri"/>
          <w:szCs w:val="28"/>
          <w:lang w:eastAsia="en-US"/>
        </w:rPr>
        <w:t xml:space="preserve"> -</w:t>
      </w:r>
      <w:r w:rsidRPr="00D17924">
        <w:rPr>
          <w:rFonts w:eastAsia="Calibri"/>
          <w:szCs w:val="28"/>
          <w:lang w:eastAsia="en-US"/>
        </w:rPr>
        <w:t xml:space="preserve"> граждане Российской Федерации, проживающие на территории Приморского края, состоящие в зарегистрированном браке, не достигшие возраста 36 лет на дату подачи заявления на предоставление социальной выплаты на компенсацию части расходов по уплате процентов по ипотечным жилищным кредитам (займам) (далее - заявление на предоставление социальной выплаты);</w:t>
      </w:r>
      <w:proofErr w:type="gramEnd"/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6)дети: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  <w:lang w:eastAsia="en-US"/>
        </w:rPr>
        <w:t>а</w:t>
      </w:r>
      <w:proofErr w:type="gramStart"/>
      <w:r w:rsidRPr="00D17924"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</w:rPr>
        <w:t>д</w:t>
      </w:r>
      <w:proofErr w:type="gramEnd"/>
      <w:r w:rsidRPr="00D17924">
        <w:rPr>
          <w:rFonts w:eastAsia="Calibri"/>
          <w:szCs w:val="28"/>
        </w:rPr>
        <w:t>ети, пасынки и падчерицы в возрасте до 18 лет;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>б</w:t>
      </w:r>
      <w:proofErr w:type="gramStart"/>
      <w:r w:rsidRPr="00D17924">
        <w:rPr>
          <w:rFonts w:eastAsia="Calibri"/>
          <w:szCs w:val="28"/>
        </w:rPr>
        <w:t>)д</w:t>
      </w:r>
      <w:proofErr w:type="gramEnd"/>
      <w:r w:rsidRPr="00D17924">
        <w:rPr>
          <w:rFonts w:eastAsia="Calibri"/>
          <w:szCs w:val="28"/>
        </w:rPr>
        <w:t>ети, пасынки и падчерицы в возрасте от 18 до 23 лет, обучающиеся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>в</w:t>
      </w:r>
      <w:proofErr w:type="gramStart"/>
      <w:r w:rsidRPr="00D17924">
        <w:rPr>
          <w:rFonts w:eastAsia="Calibri"/>
          <w:szCs w:val="28"/>
        </w:rPr>
        <w:t>)с</w:t>
      </w:r>
      <w:proofErr w:type="gramEnd"/>
      <w:r w:rsidRPr="00D17924">
        <w:rPr>
          <w:rFonts w:eastAsia="Calibri"/>
          <w:szCs w:val="28"/>
        </w:rPr>
        <w:t>ыновья и пасынки, проходящие военную службу по призыву, в возрасте до 21 года, а также сыновья и пасынки, ставшие инвалидами независимо от группы инвалидности в связи с прохождением военной службы по призыву;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>г</w:t>
      </w:r>
      <w:proofErr w:type="gramStart"/>
      <w:r w:rsidRPr="00D17924">
        <w:rPr>
          <w:rFonts w:eastAsia="Calibri"/>
          <w:szCs w:val="28"/>
        </w:rPr>
        <w:t>)д</w:t>
      </w:r>
      <w:proofErr w:type="gramEnd"/>
      <w:r w:rsidRPr="00D17924">
        <w:rPr>
          <w:rFonts w:eastAsia="Calibri"/>
          <w:szCs w:val="28"/>
        </w:rPr>
        <w:t>ети, пасынки и падчерицы старше 18 лет, являющиеся инвалидами независимо от группы инвалидности, и имевшие в возрасте до 18 лет категорию "ребенок-инвалид";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>д</w:t>
      </w:r>
      <w:proofErr w:type="gramStart"/>
      <w:r w:rsidRPr="00D17924">
        <w:rPr>
          <w:rFonts w:eastAsia="Calibri"/>
          <w:szCs w:val="28"/>
        </w:rPr>
        <w:t>)д</w:t>
      </w:r>
      <w:proofErr w:type="gramEnd"/>
      <w:r w:rsidRPr="00D17924">
        <w:rPr>
          <w:rFonts w:eastAsia="Calibri"/>
          <w:szCs w:val="28"/>
        </w:rPr>
        <w:t>ети</w:t>
      </w:r>
      <w:r w:rsidRPr="00D17924">
        <w:rPr>
          <w:rFonts w:eastAsia="Calibri"/>
          <w:szCs w:val="28"/>
          <w:lang w:eastAsia="en-US"/>
        </w:rPr>
        <w:t xml:space="preserve"> </w:t>
      </w:r>
      <w:r w:rsidRPr="00D17924">
        <w:rPr>
          <w:rFonts w:eastAsia="Calibri"/>
          <w:szCs w:val="28"/>
        </w:rPr>
        <w:t>в возрасте до 18 лет, оставшиеся без опеки (попечения) родителей и переданные под опеку (попечительство).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 xml:space="preserve">2.При определении права граждан на </w:t>
      </w:r>
      <w:r w:rsidRPr="00D17924">
        <w:rPr>
          <w:rFonts w:eastAsia="Calibri"/>
          <w:szCs w:val="28"/>
          <w:lang w:eastAsia="en-US"/>
        </w:rPr>
        <w:t>предоставление социальной выплаты</w:t>
      </w:r>
      <w:r w:rsidRPr="00D17924">
        <w:rPr>
          <w:rFonts w:eastAsia="Calibri"/>
          <w:szCs w:val="28"/>
        </w:rPr>
        <w:t xml:space="preserve"> в соответствии с настоящим Законом не учитываются: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>1)дети, в отношении которых граждане были лишены родительских прав или в отношении которых было отменено усыновление;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>2)дети, состоящие (состоявшие) в зарегистрированном браке;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</w:rPr>
        <w:t>3)дети, в отношении которых прекращена опека (попечительство)</w:t>
      </w:r>
      <w:proofErr w:type="gramStart"/>
      <w:r w:rsidRPr="00D17924">
        <w:rPr>
          <w:rFonts w:eastAsia="Calibri"/>
          <w:szCs w:val="28"/>
        </w:rPr>
        <w:t>.</w:t>
      </w:r>
      <w:r w:rsidRPr="00D17924">
        <w:rPr>
          <w:rFonts w:eastAsia="Calibri"/>
          <w:szCs w:val="28"/>
          <w:lang w:eastAsia="en-US"/>
        </w:rPr>
        <w:t>"</w:t>
      </w:r>
      <w:proofErr w:type="gramEnd"/>
      <w:r w:rsidRPr="00D17924">
        <w:rPr>
          <w:rFonts w:eastAsia="Calibri"/>
          <w:szCs w:val="28"/>
          <w:lang w:eastAsia="en-US"/>
        </w:rPr>
        <w:t>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2)пункт 1 части 2 статьи 2 изложить в следующей редакции: 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"1)повышение доступности получения долгосрочных жилищных кредитов (займов) гражданами, указанными в статье 5 настоящего Закона</w:t>
      </w:r>
      <w:proofErr w:type="gramStart"/>
      <w:r w:rsidRPr="00D17924">
        <w:rPr>
          <w:rFonts w:eastAsia="Calibri"/>
          <w:szCs w:val="28"/>
          <w:lang w:eastAsia="en-US"/>
        </w:rPr>
        <w:t>;"</w:t>
      </w:r>
      <w:proofErr w:type="gramEnd"/>
      <w:r w:rsidRPr="00D17924">
        <w:rPr>
          <w:rFonts w:eastAsia="Calibri"/>
          <w:szCs w:val="28"/>
          <w:lang w:eastAsia="en-US"/>
        </w:rPr>
        <w:t>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3)статью 5 изложить в следующей редакции: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left="2268" w:hanging="155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"СТАТЬЯ 5. ЛИЦА, ИМЕЮЩИЕ ПРАВО НА ПОЛУЧЕНИЕ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left="1559"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СОЦИАЛЬНОЙ ВЫПЛАТЫ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D17924">
        <w:rPr>
          <w:rFonts w:eastAsia="Calibri"/>
          <w:szCs w:val="28"/>
          <w:lang w:eastAsia="en-US"/>
        </w:rPr>
        <w:t xml:space="preserve">Право на получение социальной выплаты имеют следующие граждане, проживающие на территории Приморского края, получившие ипотечные жилищные кредиты (займы) на сумму не более двух миллионов пятидесяти тысяч рублей на цели </w:t>
      </w:r>
      <w:r w:rsidRPr="00D17924">
        <w:rPr>
          <w:rFonts w:eastAsia="Calibri"/>
          <w:szCs w:val="28"/>
        </w:rPr>
        <w:t>строительства</w:t>
      </w:r>
      <w:r w:rsidRPr="00D17924">
        <w:rPr>
          <w:rFonts w:eastAsia="Calibri"/>
          <w:szCs w:val="28"/>
          <w:lang w:eastAsia="en-US"/>
        </w:rPr>
        <w:t xml:space="preserve"> </w:t>
      </w:r>
      <w:r w:rsidRPr="00D17924">
        <w:rPr>
          <w:rFonts w:eastAsia="Calibri"/>
          <w:szCs w:val="28"/>
        </w:rPr>
        <w:t xml:space="preserve">на территории Приморского края объектов индивидуального жилищного строительства, </w:t>
      </w:r>
      <w:r w:rsidRPr="00D17924">
        <w:rPr>
          <w:rFonts w:eastAsia="Calibri"/>
          <w:szCs w:val="28"/>
          <w:lang w:eastAsia="en-US"/>
        </w:rPr>
        <w:t>приобретения жилых помещений в строящихся или вновь возведенных многоквартирных жилых домах у застройщика на территории Приморского края при условии стоимости 1 кв</w:t>
      </w:r>
      <w:proofErr w:type="gramEnd"/>
      <w:r w:rsidRPr="00D17924">
        <w:rPr>
          <w:rFonts w:eastAsia="Calibri"/>
          <w:szCs w:val="28"/>
          <w:lang w:eastAsia="en-US"/>
        </w:rPr>
        <w:t>. метра общей площади приобретаемого жилого помещения, не превышающей 35 тыс. рублей, если их обеспеченность общей площадью жилого помещения менее стандартов обеспечения жилыми помещениями: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1)лица, для которых работа в государственных и муниципальных организациях на территории Приморского края является основным местом </w:t>
      </w:r>
      <w:r w:rsidRPr="00D17924">
        <w:rPr>
          <w:rFonts w:eastAsia="Calibri"/>
          <w:szCs w:val="28"/>
          <w:lang w:eastAsia="en-US"/>
        </w:rPr>
        <w:lastRenderedPageBreak/>
        <w:t>работы, имеющие стаж работы не менее 1 года в указанных организациях;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2)молодые семьи;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3)семьи с двумя и более детьми</w:t>
      </w:r>
      <w:proofErr w:type="gramStart"/>
      <w:r w:rsidRPr="00D17924">
        <w:rPr>
          <w:rFonts w:eastAsia="Calibri"/>
          <w:szCs w:val="28"/>
          <w:lang w:eastAsia="en-US"/>
        </w:rPr>
        <w:t>.";</w:t>
      </w:r>
      <w:proofErr w:type="gramEnd"/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4)часть 5 статьи 6 изложить в следующей редакции: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"5.В случае, если заемщик и (или) члены его семьи имее</w:t>
      </w:r>
      <w:proofErr w:type="gramStart"/>
      <w:r w:rsidRPr="00D17924">
        <w:rPr>
          <w:rFonts w:eastAsia="Calibri"/>
          <w:szCs w:val="28"/>
          <w:lang w:eastAsia="en-US"/>
        </w:rPr>
        <w:t>т(</w:t>
      </w:r>
      <w:proofErr w:type="gramEnd"/>
      <w:r w:rsidRPr="00D17924">
        <w:rPr>
          <w:rFonts w:eastAsia="Calibri"/>
          <w:szCs w:val="28"/>
          <w:lang w:eastAsia="en-US"/>
        </w:rPr>
        <w:t>ют) жилые помещения, принадлежащие ему (им) на праве собственности, в том числе жилые помещения, приобретенные на средства ипотечного кредита (займа) (кроме жилых помещений, приобретаемых на средства ипотечного жилищного кредита (займа), на которые заемщик оформляет социальную выплату в соответствии с настоящим Законом), социальная выплата рассчитывается на разницу между соответствующим стандартом обеспечения жилыми помещениями и общей площадью жилых помещений, принадлежащих заемщику и (или) членам его семьи на праве собственности</w:t>
      </w:r>
      <w:proofErr w:type="gramStart"/>
      <w:r w:rsidRPr="00D17924">
        <w:rPr>
          <w:rFonts w:eastAsia="Calibri"/>
          <w:szCs w:val="28"/>
          <w:lang w:eastAsia="en-US"/>
        </w:rPr>
        <w:t>.";</w:t>
      </w:r>
      <w:proofErr w:type="gramEnd"/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5)статью 7 признать утратившей силу;</w:t>
      </w:r>
    </w:p>
    <w:p w:rsidR="00D069A4" w:rsidRPr="00D17924" w:rsidRDefault="00D069A4" w:rsidP="00D069A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6)статью 8 изложить в следующей редакции: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"СТАТЬЯ 8. НАЗНАЧЕНИЕ И ПРЕДОСТАВЛЕНИЕ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left="2268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СОЦИАЛЬНОЙ ВЫПЛАТЫ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1.Социальная выплата </w:t>
      </w:r>
      <w:proofErr w:type="gramStart"/>
      <w:r w:rsidRPr="00D17924">
        <w:rPr>
          <w:rFonts w:eastAsia="Calibri"/>
          <w:szCs w:val="28"/>
          <w:lang w:eastAsia="en-US"/>
        </w:rPr>
        <w:t>назначается и предоставляется</w:t>
      </w:r>
      <w:proofErr w:type="gramEnd"/>
      <w:r w:rsidRPr="00D17924">
        <w:rPr>
          <w:rFonts w:eastAsia="Calibri"/>
          <w:szCs w:val="28"/>
          <w:lang w:eastAsia="en-US"/>
        </w:rPr>
        <w:t xml:space="preserve"> уполномоченным органом исполнительной власти Приморского края, осуществляющим государственное управление в сфере социальной защиты населения на территории Приморского края (далее - уполномоченный орган исполнительной власти), в соответствии </w:t>
      </w:r>
      <w:r w:rsidRPr="00D17924">
        <w:rPr>
          <w:rFonts w:eastAsia="Calibri"/>
          <w:szCs w:val="28"/>
        </w:rPr>
        <w:t xml:space="preserve">с </w:t>
      </w:r>
      <w:r w:rsidRPr="00D17924">
        <w:rPr>
          <w:rFonts w:eastAsia="Calibri"/>
          <w:szCs w:val="28"/>
          <w:lang w:eastAsia="en-US"/>
        </w:rPr>
        <w:t>Порядком назначения и предоставления социальной выплаты, утверждаемым Администрацией Приморского края (далее - Порядок).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2.Социальная выплата назначается на основании заявления на предоставление социальной выплаты и перечня документов, установленного Порядком.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17924">
        <w:rPr>
          <w:rFonts w:eastAsia="Calibri"/>
          <w:szCs w:val="28"/>
        </w:rPr>
        <w:t>3.Заявление на предоставление социальной выплаты может быть подано заемщиком непосредственно в уполномоченный орган исполнительной власти либо через многофункциональный центр предоставления государственных и муниципальных услуг (далее - многофункциональный центр) в течение пяти лет со дня выдачи ипотечного жилищного кредита (займа).</w:t>
      </w:r>
    </w:p>
    <w:p w:rsidR="00D069A4" w:rsidRPr="00D17924" w:rsidRDefault="00D069A4" w:rsidP="00D069A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4.Социальная выплата назначается сроком на 5 лет с</w:t>
      </w:r>
      <w:r>
        <w:rPr>
          <w:rFonts w:eastAsia="Calibri"/>
          <w:szCs w:val="28"/>
          <w:lang w:eastAsia="en-US"/>
        </w:rPr>
        <w:t>о дня</w:t>
      </w:r>
      <w:r w:rsidRPr="00D17924">
        <w:rPr>
          <w:rFonts w:eastAsia="Calibri"/>
          <w:szCs w:val="28"/>
          <w:lang w:eastAsia="en-US"/>
        </w:rPr>
        <w:t xml:space="preserve"> выдачи ипотечного жилищного кредита (займа) и </w:t>
      </w:r>
      <w:proofErr w:type="gramStart"/>
      <w:r w:rsidRPr="00D17924">
        <w:rPr>
          <w:rFonts w:eastAsia="Calibri"/>
          <w:szCs w:val="28"/>
          <w:lang w:eastAsia="en-US"/>
        </w:rPr>
        <w:t>предоставляется</w:t>
      </w:r>
      <w:proofErr w:type="gramEnd"/>
      <w:r w:rsidRPr="00D17924">
        <w:rPr>
          <w:rFonts w:eastAsia="Calibri"/>
          <w:szCs w:val="28"/>
          <w:lang w:eastAsia="en-US"/>
        </w:rPr>
        <w:t xml:space="preserve"> начиная с</w:t>
      </w:r>
      <w:r>
        <w:rPr>
          <w:rFonts w:eastAsia="Calibri"/>
          <w:szCs w:val="28"/>
          <w:lang w:eastAsia="en-US"/>
        </w:rPr>
        <w:t>о дня</w:t>
      </w:r>
      <w:r w:rsidRPr="00D17924">
        <w:rPr>
          <w:rFonts w:eastAsia="Calibri"/>
          <w:szCs w:val="28"/>
          <w:lang w:eastAsia="en-US"/>
        </w:rPr>
        <w:t xml:space="preserve"> принятия решения о назначении социальной выплаты по мере предоставления заемщиком платежных документов, подтверждающих факт уплаты процентов по ипотечному жилищному кредиту (займу) в уполномоченный орган исполнительной власти.</w:t>
      </w:r>
    </w:p>
    <w:p w:rsidR="00D069A4" w:rsidRPr="00D17924" w:rsidRDefault="00D069A4" w:rsidP="00D069A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Социальная выплата за период между датой выдачи ипотечного жилищного кредита (займа) и датой принятия решения о назначении социальной выплаты</w:t>
      </w:r>
      <w:r w:rsidRPr="00D17924">
        <w:rPr>
          <w:rFonts w:eastAsia="Calibri"/>
          <w:color w:val="FF0000"/>
          <w:szCs w:val="28"/>
          <w:lang w:eastAsia="en-US"/>
        </w:rPr>
        <w:t xml:space="preserve"> </w:t>
      </w:r>
      <w:r w:rsidRPr="00D17924">
        <w:rPr>
          <w:rFonts w:eastAsia="Calibri"/>
          <w:szCs w:val="28"/>
          <w:lang w:eastAsia="en-US"/>
        </w:rPr>
        <w:t xml:space="preserve">предоставляется заемщику за весь указанный период единовременно. 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5.Социальная выплата назначается однократно. 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lastRenderedPageBreak/>
        <w:t>6.Основанием для отказа в назначении социальной выплаты является: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  <w:lang w:eastAsia="en-US"/>
        </w:rPr>
        <w:t>н</w:t>
      </w:r>
      <w:proofErr w:type="gramEnd"/>
      <w:r w:rsidRPr="00D17924">
        <w:rPr>
          <w:rFonts w:eastAsia="Calibri"/>
          <w:szCs w:val="28"/>
          <w:lang w:eastAsia="en-US"/>
        </w:rPr>
        <w:t xml:space="preserve">есоблюдение заемщиком условий, предусмотренных </w:t>
      </w:r>
      <w:hyperlink w:anchor="Par46" w:history="1">
        <w:r w:rsidRPr="00D17924">
          <w:rPr>
            <w:rFonts w:eastAsia="Calibri"/>
            <w:szCs w:val="28"/>
            <w:lang w:eastAsia="en-US"/>
          </w:rPr>
          <w:t>статьей 5</w:t>
        </w:r>
      </w:hyperlink>
      <w:r w:rsidRPr="00D17924">
        <w:rPr>
          <w:rFonts w:eastAsia="Calibri"/>
          <w:szCs w:val="28"/>
          <w:lang w:eastAsia="en-US"/>
        </w:rPr>
        <w:t xml:space="preserve"> настоящего Закона;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  <w:lang w:eastAsia="en-US"/>
        </w:rPr>
        <w:t>п</w:t>
      </w:r>
      <w:proofErr w:type="gramEnd"/>
      <w:r w:rsidRPr="00D17924">
        <w:rPr>
          <w:rFonts w:eastAsia="Calibri"/>
          <w:szCs w:val="28"/>
          <w:lang w:eastAsia="en-US"/>
        </w:rPr>
        <w:t xml:space="preserve">редоставление в неполном объеме документов, </w:t>
      </w:r>
      <w:r w:rsidRPr="00D17924">
        <w:rPr>
          <w:rFonts w:eastAsia="Calibri"/>
          <w:szCs w:val="28"/>
        </w:rPr>
        <w:t>предусмотренных Порядком</w:t>
      </w:r>
      <w:r w:rsidRPr="00D17924">
        <w:rPr>
          <w:rFonts w:eastAsia="Calibri"/>
          <w:szCs w:val="28"/>
          <w:lang w:eastAsia="en-US"/>
        </w:rPr>
        <w:t>, за исключением документов, которые заемщик вправе предоставить в уполномоченный орган по собственной инициативе</w:t>
      </w:r>
      <w:r w:rsidRPr="00D17924">
        <w:rPr>
          <w:rFonts w:eastAsia="Calibri"/>
          <w:szCs w:val="28"/>
        </w:rPr>
        <w:t>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</w:t>
      </w:r>
      <w:proofErr w:type="gramStart"/>
      <w:r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  <w:lang w:eastAsia="en-US"/>
        </w:rPr>
        <w:t>п</w:t>
      </w:r>
      <w:proofErr w:type="gramEnd"/>
      <w:r w:rsidRPr="00D17924">
        <w:rPr>
          <w:rFonts w:eastAsia="Calibri"/>
          <w:szCs w:val="28"/>
          <w:lang w:eastAsia="en-US"/>
        </w:rPr>
        <w:t xml:space="preserve">олное досрочное погашение ипотечного жилищного кредита (займа) на дату подачи заявления на предоставление социальной выплаты. 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7.Основанием для досрочного прекращения социальной выплаты является: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  <w:lang w:eastAsia="en-US"/>
        </w:rPr>
        <w:t>п</w:t>
      </w:r>
      <w:proofErr w:type="gramEnd"/>
      <w:r w:rsidRPr="00D17924">
        <w:rPr>
          <w:rFonts w:eastAsia="Calibri"/>
          <w:szCs w:val="28"/>
          <w:lang w:eastAsia="en-US"/>
        </w:rPr>
        <w:t>олное досрочное погашение заемщиком ипотечного жилищного кредита (займа) и предоставление заемщику социальной выплаты в полном объеме, рассчитанном по дату досрочного погашения;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  <w:lang w:eastAsia="en-US"/>
        </w:rPr>
        <w:t>н</w:t>
      </w:r>
      <w:proofErr w:type="gramEnd"/>
      <w:r w:rsidRPr="00D17924">
        <w:rPr>
          <w:rFonts w:eastAsia="Calibri"/>
          <w:szCs w:val="28"/>
          <w:lang w:eastAsia="en-US"/>
        </w:rPr>
        <w:t>аличие трехмесячной просроченной ссудной задолженности;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</w:t>
      </w:r>
      <w:proofErr w:type="gramStart"/>
      <w:r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  <w:lang w:eastAsia="en-US"/>
        </w:rPr>
        <w:t>л</w:t>
      </w:r>
      <w:proofErr w:type="gramEnd"/>
      <w:r w:rsidRPr="00D17924">
        <w:rPr>
          <w:rFonts w:eastAsia="Calibri"/>
          <w:szCs w:val="28"/>
          <w:lang w:eastAsia="en-US"/>
        </w:rPr>
        <w:t>ичное заявление заемщика;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г</w:t>
      </w:r>
      <w:proofErr w:type="gramStart"/>
      <w:r>
        <w:rPr>
          <w:rFonts w:eastAsia="Calibri"/>
          <w:szCs w:val="28"/>
          <w:lang w:eastAsia="en-US"/>
        </w:rPr>
        <w:t>)</w:t>
      </w:r>
      <w:r w:rsidRPr="00D17924">
        <w:rPr>
          <w:rFonts w:eastAsia="Calibri"/>
          <w:szCs w:val="28"/>
          <w:lang w:eastAsia="en-US"/>
        </w:rPr>
        <w:t>в</w:t>
      </w:r>
      <w:proofErr w:type="gramEnd"/>
      <w:r w:rsidRPr="00D17924">
        <w:rPr>
          <w:rFonts w:eastAsia="Calibri"/>
          <w:szCs w:val="28"/>
          <w:lang w:eastAsia="en-US"/>
        </w:rPr>
        <w:t>ыбытие заемщика (заемщиков) за пределы Приморского края со снятием с регистрационного учета по месту жительства в Приморском крае.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8.Решение уполномоченного органа исполнительной власти об отказе в назначении, предоставлении или прекращении социальной выплаты может быть обжаловано в порядке, установленном законодательством Российской Федерации</w:t>
      </w:r>
      <w:proofErr w:type="gramStart"/>
      <w:r w:rsidRPr="00D17924">
        <w:rPr>
          <w:rFonts w:eastAsia="Calibri"/>
          <w:szCs w:val="28"/>
          <w:lang w:eastAsia="en-US"/>
        </w:rPr>
        <w:t>.";</w:t>
      </w:r>
      <w:proofErr w:type="gramEnd"/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7)статью 9 изложить в следующей редакции: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"СТАТЬЯ 9. ПЕРЕХОДНЫЕ ПОЛОЖЕНИЯ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D17924">
        <w:rPr>
          <w:rFonts w:eastAsia="Calibri"/>
          <w:szCs w:val="28"/>
          <w:lang w:eastAsia="en-US"/>
        </w:rPr>
        <w:t>1.Предоставление средств краевого бюджета гражданам, заключившим соглашения о субсидировании части расходов по уплате процентов по ипотечному жилищному кредиту (займу) в соответствии с ранее действовавшим законодательством и не реализовавшим свое право на получение субсидий на возмещение части расходов по уплате процентов по ипотечному жилищному кредиту (займу) в полном объеме до вступления в силу Закона Приморского края от 26 мая 2011</w:t>
      </w:r>
      <w:proofErr w:type="gramEnd"/>
      <w:r w:rsidRPr="00D17924">
        <w:rPr>
          <w:rFonts w:eastAsia="Calibri"/>
          <w:szCs w:val="28"/>
          <w:lang w:eastAsia="en-US"/>
        </w:rPr>
        <w:t xml:space="preserve"> года № 772-КЗ "О социальной поддержке граждан в сфере ипотечного жилищного кредитования в Приморском крае", осуществляется уполномоченным органом исполнительной власти в форме социальных выплат.</w:t>
      </w:r>
    </w:p>
    <w:p w:rsidR="00D069A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D17924">
        <w:rPr>
          <w:rFonts w:eastAsia="Calibri"/>
          <w:szCs w:val="28"/>
          <w:lang w:eastAsia="en-US"/>
        </w:rPr>
        <w:t>2.Граждане, в отношении которых принято решение о назначении социальной выплаты в соответствии с Законом Приморского края от 26 мая 2011 года № 772-КЗ "О социальной поддержке граждан в сфере ипотечного жилищного кредитования в Приморском крае" и не реализовавшие свое право на получение назначенной им социальной выплаты до вступления в силу настоящего Закона в полном объеме, сохраняют право на предоставление социальной</w:t>
      </w:r>
      <w:proofErr w:type="gramEnd"/>
      <w:r w:rsidRPr="00D17924">
        <w:rPr>
          <w:rFonts w:eastAsia="Calibri"/>
          <w:szCs w:val="28"/>
          <w:lang w:eastAsia="en-US"/>
        </w:rPr>
        <w:t xml:space="preserve"> выплаты в соответствии с положениями Закона Приморского края от 26 мая 2011 года № 772-КЗ "О социальной поддержке граждан в сфере ипотечного жилищного кредитования" в редакции, действовавшей до вступления в силу настоящего Закона.</w:t>
      </w:r>
    </w:p>
    <w:p w:rsidR="00D069A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D17924">
        <w:rPr>
          <w:rFonts w:eastAsia="Calibri"/>
          <w:szCs w:val="28"/>
          <w:lang w:eastAsia="en-US"/>
        </w:rPr>
        <w:lastRenderedPageBreak/>
        <w:t>3.Граждане, указанные в статье 5 Закона Приморского края от 26 мая 2011 года № 772-КЗ "О социальной поддержке граждан в сфере ипотечного жилищного кредитования" в редакции, действовавшей до вступления в силу настоящего Закона, и не реализовавшие свое право на предоставление социальной выплаты до вступления в силу настоящего Закона, имеют право на предоставление социальной выплаты в соответствии с положениями Закона Приморского</w:t>
      </w:r>
      <w:proofErr w:type="gramEnd"/>
      <w:r w:rsidRPr="00D17924">
        <w:rPr>
          <w:rFonts w:eastAsia="Calibri"/>
          <w:szCs w:val="28"/>
          <w:lang w:eastAsia="en-US"/>
        </w:rPr>
        <w:t xml:space="preserve"> </w:t>
      </w:r>
      <w:proofErr w:type="gramStart"/>
      <w:r w:rsidRPr="00D17924">
        <w:rPr>
          <w:rFonts w:eastAsia="Calibri"/>
          <w:szCs w:val="28"/>
          <w:lang w:eastAsia="en-US"/>
        </w:rPr>
        <w:t>края от 26 мая 2011 года № 772-КЗ "О социальной поддержке граждан в сфере ипотечного жилищного кредитования" в редакции, действовавшей до вступления в силу настоящего Закона, в случае подачи заявления на предоставление социальной выплаты непосредственно в уполномоченный орган исполнительной власти либо через многофункциональный центр до 1 июля 2016 года.".</w:t>
      </w:r>
      <w:proofErr w:type="gramEnd"/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СТАТЬЯ 2. 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Настоящий Закон вступает в силу по </w:t>
      </w:r>
      <w:proofErr w:type="gramStart"/>
      <w:r w:rsidRPr="00D17924">
        <w:rPr>
          <w:rFonts w:eastAsia="Calibri"/>
          <w:szCs w:val="28"/>
          <w:lang w:eastAsia="en-US"/>
        </w:rPr>
        <w:t>истечении</w:t>
      </w:r>
      <w:proofErr w:type="gramEnd"/>
      <w:r w:rsidRPr="00D17924">
        <w:rPr>
          <w:rFonts w:eastAsia="Calibri"/>
          <w:szCs w:val="28"/>
          <w:lang w:eastAsia="en-US"/>
        </w:rPr>
        <w:t xml:space="preserve"> 10 дней со дня его официального опубликования.</w:t>
      </w: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069A4" w:rsidRPr="00D17924" w:rsidRDefault="00D069A4" w:rsidP="00D069A4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Губернатор края                                                                      В.В. Миклушевский</w:t>
      </w:r>
    </w:p>
    <w:p w:rsidR="00D069A4" w:rsidRPr="00D17924" w:rsidRDefault="00D069A4" w:rsidP="00D069A4">
      <w:pPr>
        <w:rPr>
          <w:szCs w:val="28"/>
        </w:rPr>
      </w:pPr>
    </w:p>
    <w:p w:rsidR="00D069A4" w:rsidRPr="00D17924" w:rsidRDefault="00D069A4" w:rsidP="00D069A4">
      <w:pPr>
        <w:rPr>
          <w:szCs w:val="28"/>
        </w:rPr>
      </w:pPr>
    </w:p>
    <w:p w:rsidR="00BE0544" w:rsidRDefault="00BE0544" w:rsidP="00D069A4"/>
    <w:sectPr w:rsidR="00BE0544" w:rsidSect="00D069A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E71" w:rsidRDefault="00C36E71">
      <w:r>
        <w:separator/>
      </w:r>
    </w:p>
  </w:endnote>
  <w:endnote w:type="continuationSeparator" w:id="0">
    <w:p w:rsidR="00C36E71" w:rsidRDefault="00C36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E71" w:rsidRDefault="00C36E71">
      <w:r>
        <w:separator/>
      </w:r>
    </w:p>
  </w:footnote>
  <w:footnote w:type="continuationSeparator" w:id="0">
    <w:p w:rsidR="00C36E71" w:rsidRDefault="00C36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9A4" w:rsidRDefault="00D069A4" w:rsidP="00D069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69A4"/>
    <w:rsid w:val="0003291F"/>
    <w:rsid w:val="00380EE1"/>
    <w:rsid w:val="003B26E7"/>
    <w:rsid w:val="0047435B"/>
    <w:rsid w:val="005A2827"/>
    <w:rsid w:val="00AB70F9"/>
    <w:rsid w:val="00AC31EC"/>
    <w:rsid w:val="00B14397"/>
    <w:rsid w:val="00BE0544"/>
    <w:rsid w:val="00C36E71"/>
    <w:rsid w:val="00D069A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D069A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D06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836B15F578CA79F347F66AA3AD5FC293396C3CAACEC736CD1471175789E653z4ZF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5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2016-05-25T04:37:00Z</cp:lastPrinted>
  <dcterms:created xsi:type="dcterms:W3CDTF">2016-05-25T04:35:00Z</dcterms:created>
  <dcterms:modified xsi:type="dcterms:W3CDTF">2016-05-25T04:38:00Z</dcterms:modified>
</cp:coreProperties>
</file>