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FAC" w:rsidRDefault="00C04FAC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C04FAC" w:rsidRDefault="00C04FAC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C04FAC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04FAC" w:rsidRDefault="00C04FAC">
            <w:pPr>
              <w:pStyle w:val="ConsPlusNormal"/>
            </w:pPr>
            <w:r>
              <w:t>4 февраля 2015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04FAC" w:rsidRDefault="00C04FAC">
            <w:pPr>
              <w:pStyle w:val="ConsPlusNormal"/>
              <w:jc w:val="right"/>
            </w:pPr>
            <w:r>
              <w:t>N 548-КЗ</w:t>
            </w:r>
          </w:p>
        </w:tc>
      </w:tr>
    </w:tbl>
    <w:p w:rsidR="00C04FAC" w:rsidRDefault="00C04FA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04FAC" w:rsidRDefault="00C04FAC">
      <w:pPr>
        <w:pStyle w:val="ConsPlusNormal"/>
        <w:jc w:val="both"/>
      </w:pPr>
    </w:p>
    <w:p w:rsidR="00C04FAC" w:rsidRDefault="00C04FAC">
      <w:pPr>
        <w:pStyle w:val="ConsPlusTitle"/>
        <w:jc w:val="center"/>
      </w:pPr>
      <w:r>
        <w:t>ЗАКОН</w:t>
      </w:r>
    </w:p>
    <w:p w:rsidR="00C04FAC" w:rsidRDefault="00C04FAC">
      <w:pPr>
        <w:pStyle w:val="ConsPlusTitle"/>
        <w:jc w:val="center"/>
      </w:pPr>
      <w:r>
        <w:t>ПРИМОРСКОГО КРАЯ</w:t>
      </w:r>
    </w:p>
    <w:p w:rsidR="00C04FAC" w:rsidRDefault="00C04FAC">
      <w:pPr>
        <w:pStyle w:val="ConsPlusTitle"/>
        <w:jc w:val="center"/>
      </w:pPr>
    </w:p>
    <w:p w:rsidR="00C04FAC" w:rsidRDefault="00C04FAC">
      <w:pPr>
        <w:pStyle w:val="ConsPlusTitle"/>
        <w:jc w:val="center"/>
      </w:pPr>
      <w:r>
        <w:t>ОБ УЧАСТИИ ПРИМОРСКОГО КРАЯ В ПРОЕКТАХ</w:t>
      </w:r>
    </w:p>
    <w:p w:rsidR="00C04FAC" w:rsidRDefault="00C04FAC">
      <w:pPr>
        <w:pStyle w:val="ConsPlusTitle"/>
        <w:jc w:val="center"/>
      </w:pPr>
      <w:r>
        <w:t>ГОСУДАРСТВЕННО-ЧАСТНОГО ПАРТНЕРСТВА</w:t>
      </w:r>
    </w:p>
    <w:p w:rsidR="00C04FAC" w:rsidRDefault="00C04FAC">
      <w:pPr>
        <w:pStyle w:val="ConsPlusNormal"/>
        <w:jc w:val="both"/>
      </w:pPr>
    </w:p>
    <w:p w:rsidR="00C04FAC" w:rsidRDefault="00C04FAC">
      <w:pPr>
        <w:pStyle w:val="ConsPlusNormal"/>
        <w:jc w:val="right"/>
      </w:pPr>
      <w:proofErr w:type="gramStart"/>
      <w:r>
        <w:t>Принят</w:t>
      </w:r>
      <w:proofErr w:type="gramEnd"/>
    </w:p>
    <w:p w:rsidR="00C04FAC" w:rsidRDefault="00C04FAC">
      <w:pPr>
        <w:pStyle w:val="ConsPlusNormal"/>
        <w:jc w:val="right"/>
      </w:pPr>
      <w:r>
        <w:t>Законодательным Собранием</w:t>
      </w:r>
    </w:p>
    <w:p w:rsidR="00C04FAC" w:rsidRDefault="00C04FAC">
      <w:pPr>
        <w:pStyle w:val="ConsPlusNormal"/>
        <w:jc w:val="right"/>
      </w:pPr>
      <w:r>
        <w:t>Приморского края</w:t>
      </w:r>
    </w:p>
    <w:p w:rsidR="00C04FAC" w:rsidRDefault="00C04FAC">
      <w:pPr>
        <w:pStyle w:val="ConsPlusNormal"/>
        <w:jc w:val="right"/>
      </w:pPr>
      <w:r>
        <w:t>28 января 2015 года</w:t>
      </w:r>
    </w:p>
    <w:p w:rsidR="00C04FAC" w:rsidRDefault="00C04FAC">
      <w:pPr>
        <w:pStyle w:val="ConsPlusNormal"/>
        <w:jc w:val="center"/>
      </w:pPr>
    </w:p>
    <w:p w:rsidR="00C04FAC" w:rsidRDefault="00C04FAC">
      <w:pPr>
        <w:pStyle w:val="ConsPlusNormal"/>
        <w:jc w:val="center"/>
      </w:pPr>
      <w:r>
        <w:t>Список изменяющих документов</w:t>
      </w:r>
    </w:p>
    <w:p w:rsidR="00C04FAC" w:rsidRDefault="00C04FAC">
      <w:pPr>
        <w:pStyle w:val="ConsPlusNormal"/>
        <w:jc w:val="center"/>
      </w:pPr>
      <w:proofErr w:type="gramStart"/>
      <w:r>
        <w:t xml:space="preserve">(в ред. </w:t>
      </w:r>
      <w:hyperlink r:id="rId6" w:history="1">
        <w:r>
          <w:rPr>
            <w:color w:val="0000FF"/>
          </w:rPr>
          <w:t>Закона</w:t>
        </w:r>
      </w:hyperlink>
      <w:r>
        <w:t xml:space="preserve"> Приморского края</w:t>
      </w:r>
      <w:proofErr w:type="gramEnd"/>
    </w:p>
    <w:p w:rsidR="00C04FAC" w:rsidRDefault="00C04FAC">
      <w:pPr>
        <w:pStyle w:val="ConsPlusNormal"/>
        <w:jc w:val="center"/>
      </w:pPr>
      <w:r>
        <w:t>от 25.07.2016 N 872-КЗ)</w:t>
      </w:r>
    </w:p>
    <w:p w:rsidR="00C04FAC" w:rsidRDefault="00C04FAC">
      <w:pPr>
        <w:pStyle w:val="ConsPlusNormal"/>
        <w:jc w:val="both"/>
      </w:pPr>
    </w:p>
    <w:p w:rsidR="00C04FAC" w:rsidRDefault="00C04FAC">
      <w:pPr>
        <w:pStyle w:val="ConsPlusNormal"/>
        <w:ind w:firstLine="540"/>
        <w:jc w:val="both"/>
        <w:outlineLvl w:val="0"/>
      </w:pPr>
      <w:r>
        <w:t>Статья 1. Предмет регулирования настоящего Закона</w:t>
      </w:r>
    </w:p>
    <w:p w:rsidR="00C04FAC" w:rsidRDefault="00C04FAC">
      <w:pPr>
        <w:pStyle w:val="ConsPlusNormal"/>
        <w:jc w:val="both"/>
      </w:pPr>
    </w:p>
    <w:p w:rsidR="00C04FAC" w:rsidRDefault="00C04FAC">
      <w:pPr>
        <w:pStyle w:val="ConsPlusNormal"/>
        <w:ind w:firstLine="540"/>
        <w:jc w:val="both"/>
      </w:pPr>
      <w:r>
        <w:t>Настоящий Закон устанавливает основы правового регулирования, формы участия Приморского края в проектах государственно-частного партнерства и полномочия органов государственной власти Приморского края в сфере государственно-частного партнерства.</w:t>
      </w:r>
    </w:p>
    <w:p w:rsidR="00C04FAC" w:rsidRDefault="00C04FAC">
      <w:pPr>
        <w:pStyle w:val="ConsPlusNormal"/>
        <w:jc w:val="both"/>
      </w:pPr>
    </w:p>
    <w:p w:rsidR="00C04FAC" w:rsidRDefault="00C04FAC">
      <w:pPr>
        <w:pStyle w:val="ConsPlusNormal"/>
        <w:ind w:firstLine="540"/>
        <w:jc w:val="both"/>
        <w:outlineLvl w:val="0"/>
      </w:pPr>
      <w:r>
        <w:t>Статья 2. Правовое регулирование государственно-частного партнерства в Приморском крае</w:t>
      </w:r>
    </w:p>
    <w:p w:rsidR="00C04FAC" w:rsidRDefault="00C04FAC">
      <w:pPr>
        <w:pStyle w:val="ConsPlusNormal"/>
        <w:jc w:val="both"/>
      </w:pPr>
    </w:p>
    <w:p w:rsidR="00C04FAC" w:rsidRDefault="00C04FAC">
      <w:pPr>
        <w:pStyle w:val="ConsPlusNormal"/>
        <w:ind w:firstLine="540"/>
        <w:jc w:val="both"/>
      </w:pPr>
      <w:r>
        <w:t xml:space="preserve">Правовое регулирование государственно-частного партнерства в Приморском крае осуществляется в соответствии с </w:t>
      </w:r>
      <w:hyperlink r:id="rId7" w:history="1">
        <w:r>
          <w:rPr>
            <w:color w:val="0000FF"/>
          </w:rPr>
          <w:t>Конституцией</w:t>
        </w:r>
      </w:hyperlink>
      <w:r>
        <w:t xml:space="preserve"> Российской Федерации, федеральными законами и иными нормативными правовыми актами Российской Федерации, </w:t>
      </w:r>
      <w:hyperlink r:id="rId8" w:history="1">
        <w:r>
          <w:rPr>
            <w:color w:val="0000FF"/>
          </w:rPr>
          <w:t>Уставом</w:t>
        </w:r>
      </w:hyperlink>
      <w:r>
        <w:t xml:space="preserve"> Приморского края, настоящим Законом и принимаемыми в соответствии с ним иными нормативными правовыми актами Приморского края.</w:t>
      </w:r>
    </w:p>
    <w:p w:rsidR="00C04FAC" w:rsidRDefault="00C04FAC">
      <w:pPr>
        <w:pStyle w:val="ConsPlusNormal"/>
        <w:jc w:val="both"/>
      </w:pPr>
    </w:p>
    <w:p w:rsidR="00C04FAC" w:rsidRDefault="00C04FAC">
      <w:pPr>
        <w:pStyle w:val="ConsPlusNormal"/>
        <w:ind w:firstLine="540"/>
        <w:jc w:val="both"/>
        <w:outlineLvl w:val="0"/>
      </w:pPr>
      <w:r>
        <w:t>Статья 3. Основные понятия, используемые в настоящем Законе</w:t>
      </w:r>
    </w:p>
    <w:p w:rsidR="00C04FAC" w:rsidRDefault="00C04FAC">
      <w:pPr>
        <w:pStyle w:val="ConsPlusNormal"/>
        <w:jc w:val="both"/>
      </w:pPr>
    </w:p>
    <w:p w:rsidR="00C04FAC" w:rsidRDefault="00C04FAC">
      <w:pPr>
        <w:pStyle w:val="ConsPlusNormal"/>
        <w:ind w:firstLine="540"/>
        <w:jc w:val="both"/>
      </w:pPr>
      <w:r>
        <w:t>1. Для целей настоящего Закона используются следующие основные понятия:</w:t>
      </w:r>
    </w:p>
    <w:p w:rsidR="00C04FAC" w:rsidRDefault="00C04FAC">
      <w:pPr>
        <w:pStyle w:val="ConsPlusNormal"/>
        <w:ind w:firstLine="540"/>
        <w:jc w:val="both"/>
      </w:pPr>
      <w:r>
        <w:t xml:space="preserve">1) Федеральный закон - Федеральный </w:t>
      </w:r>
      <w:hyperlink r:id="rId9" w:history="1">
        <w:r>
          <w:rPr>
            <w:color w:val="0000FF"/>
          </w:rPr>
          <w:t>закон</w:t>
        </w:r>
      </w:hyperlink>
      <w:r>
        <w:t xml:space="preserve"> от 13 июля 2015 года N 224-ФЗ "О государственно-частном партнерстве, муниципально-частном партнерстве в Российской Федерации и внесении изменений в отдельные законодательные акты Российской Федерации";</w:t>
      </w:r>
    </w:p>
    <w:p w:rsidR="00C04FAC" w:rsidRDefault="00C04FAC">
      <w:pPr>
        <w:pStyle w:val="ConsPlusNormal"/>
        <w:ind w:firstLine="540"/>
        <w:jc w:val="both"/>
      </w:pPr>
      <w:proofErr w:type="gramStart"/>
      <w:r>
        <w:t>2) государственно-частное партнерство в Приморском крае - юридически оформленное на определенный срок и основанное на объединении ресурсов, распределении рисков сотрудничество публичного партнера и частного партнера, которое осуществляется на основании соглашения о государственно-частном партнерстве, в целях привлечения в экономику Приморского края частных инвестиций, обеспечения органами государственной власти доступности товаров, работ, услуг и повышения их качества;</w:t>
      </w:r>
      <w:proofErr w:type="gramEnd"/>
    </w:p>
    <w:p w:rsidR="00C04FAC" w:rsidRDefault="00C04FAC">
      <w:pPr>
        <w:pStyle w:val="ConsPlusNormal"/>
        <w:ind w:firstLine="540"/>
        <w:jc w:val="both"/>
      </w:pPr>
      <w:proofErr w:type="gramStart"/>
      <w:r>
        <w:t>3) проект государственно-частного партнерства - проект, планируемый для реализации совместно публичным партнером и частным партнером, по созданию и (или) реконструкции, эксплуатации и (или) техническому обслуживанию объекта соглашения о государственно-частном партнерстве в соответствии с назначением объекта соглашения о государственно-частном партнерстве, в том числе в целях производства товаров, выполнения работ, оказания услуг, в порядке, определенном соглашением о государственно-частном партнерстве;</w:t>
      </w:r>
      <w:proofErr w:type="gramEnd"/>
    </w:p>
    <w:p w:rsidR="00C04FAC" w:rsidRDefault="00C04FAC">
      <w:pPr>
        <w:pStyle w:val="ConsPlusNormal"/>
        <w:ind w:firstLine="540"/>
        <w:jc w:val="both"/>
      </w:pPr>
      <w:r>
        <w:t xml:space="preserve">4) соглашение о государственно-частном партнерстве - гражданско-правовой договор, </w:t>
      </w:r>
      <w:r>
        <w:lastRenderedPageBreak/>
        <w:t>заключаемый между публичным партнером и частным партнером на срок не менее трех лет в порядке и на условиях, которые установлены федеральным законодательством;</w:t>
      </w:r>
    </w:p>
    <w:p w:rsidR="00C04FAC" w:rsidRDefault="00C04FAC">
      <w:pPr>
        <w:pStyle w:val="ConsPlusNormal"/>
        <w:ind w:firstLine="540"/>
        <w:jc w:val="both"/>
      </w:pPr>
      <w:r>
        <w:t>5) частный партнер - российское юридическое лицо, осуществляющее деятельность на основании соглашения о государственно-частном партнерстве;</w:t>
      </w:r>
    </w:p>
    <w:p w:rsidR="00C04FAC" w:rsidRDefault="00C04FAC">
      <w:pPr>
        <w:pStyle w:val="ConsPlusNormal"/>
        <w:ind w:firstLine="540"/>
        <w:jc w:val="both"/>
      </w:pPr>
      <w:r>
        <w:t>6) публичный партнер - Приморский край, от имени которого выступает Администрация Приморского края или уполномоченный ею орган исполнительной власти Приморского края;</w:t>
      </w:r>
    </w:p>
    <w:p w:rsidR="00C04FAC" w:rsidRDefault="00C04FAC">
      <w:pPr>
        <w:pStyle w:val="ConsPlusNormal"/>
        <w:ind w:firstLine="540"/>
        <w:jc w:val="both"/>
      </w:pPr>
      <w:r>
        <w:t xml:space="preserve">7) уполномоченный орган - орган исполнительной власти Приморского края, уполномоченный Администрацией Приморского края на осуществление полномочий, предусмотренных </w:t>
      </w:r>
      <w:hyperlink r:id="rId10" w:history="1">
        <w:r>
          <w:rPr>
            <w:color w:val="0000FF"/>
          </w:rPr>
          <w:t>частью 2 статьи 17</w:t>
        </w:r>
      </w:hyperlink>
      <w:r>
        <w:t xml:space="preserve"> Федерального закона и </w:t>
      </w:r>
      <w:hyperlink w:anchor="P88" w:history="1">
        <w:r>
          <w:rPr>
            <w:color w:val="0000FF"/>
          </w:rPr>
          <w:t>частью 4 статьи 7</w:t>
        </w:r>
      </w:hyperlink>
      <w:r>
        <w:t xml:space="preserve"> настоящего Закона.</w:t>
      </w:r>
    </w:p>
    <w:p w:rsidR="00C04FAC" w:rsidRDefault="00C04FAC">
      <w:pPr>
        <w:pStyle w:val="ConsPlusNormal"/>
        <w:ind w:firstLine="540"/>
        <w:jc w:val="both"/>
      </w:pPr>
      <w:r>
        <w:t xml:space="preserve">2. Понятия и термины, используемые в настоящем Законе, не определенные в настоящей статье, применяются в значениях, установленных Федеральным </w:t>
      </w:r>
      <w:hyperlink r:id="rId11" w:history="1">
        <w:r>
          <w:rPr>
            <w:color w:val="0000FF"/>
          </w:rPr>
          <w:t>законом</w:t>
        </w:r>
      </w:hyperlink>
      <w:r>
        <w:t>.</w:t>
      </w:r>
    </w:p>
    <w:p w:rsidR="00C04FAC" w:rsidRDefault="00C04FAC">
      <w:pPr>
        <w:pStyle w:val="ConsPlusNormal"/>
        <w:jc w:val="both"/>
      </w:pPr>
    </w:p>
    <w:p w:rsidR="00C04FAC" w:rsidRDefault="00C04FAC">
      <w:pPr>
        <w:pStyle w:val="ConsPlusNormal"/>
        <w:ind w:firstLine="540"/>
        <w:jc w:val="both"/>
        <w:outlineLvl w:val="0"/>
      </w:pPr>
      <w:r>
        <w:t>Статья 4. Цель и задачи участия Приморского края в проектах государственно-частного партнерства</w:t>
      </w:r>
    </w:p>
    <w:p w:rsidR="00C04FAC" w:rsidRDefault="00C04FAC">
      <w:pPr>
        <w:pStyle w:val="ConsPlusNormal"/>
        <w:jc w:val="both"/>
      </w:pPr>
    </w:p>
    <w:p w:rsidR="00C04FAC" w:rsidRDefault="00C04FAC">
      <w:pPr>
        <w:pStyle w:val="ConsPlusNormal"/>
        <w:ind w:firstLine="540"/>
        <w:jc w:val="both"/>
      </w:pPr>
      <w:r>
        <w:t>1. Целью участия Приморского края в проектах государственно-частного партнерства является объединение имущественных, финансовых и организационных ресурсов, в том числе повышение инвестиционной привлекательности Приморского края, привлечение в экономику Приморского края частных инвестиций, обеспечение органами государственной власти Приморского края в пределах своих полномочий доступности товаров, работ, услуг и повышения их качества.</w:t>
      </w:r>
    </w:p>
    <w:p w:rsidR="00C04FAC" w:rsidRDefault="00C04FAC">
      <w:pPr>
        <w:pStyle w:val="ConsPlusNormal"/>
        <w:ind w:firstLine="540"/>
        <w:jc w:val="both"/>
      </w:pPr>
      <w:r>
        <w:t>2. Задачами участия Приморского края в проектах государственно-частного партнерства являются:</w:t>
      </w:r>
    </w:p>
    <w:p w:rsidR="00C04FAC" w:rsidRDefault="00C04FAC">
      <w:pPr>
        <w:pStyle w:val="ConsPlusNormal"/>
        <w:ind w:firstLine="540"/>
        <w:jc w:val="both"/>
      </w:pPr>
      <w:r>
        <w:t>1) создание дополнительных условий привлечения в экономику Приморского края частных инвестиций на принципах государственно-частного партнерства;</w:t>
      </w:r>
    </w:p>
    <w:p w:rsidR="00C04FAC" w:rsidRDefault="00C04FAC">
      <w:pPr>
        <w:pStyle w:val="ConsPlusNormal"/>
        <w:ind w:firstLine="540"/>
        <w:jc w:val="both"/>
      </w:pPr>
      <w:r>
        <w:t>2) повышение эффективности использования имущества Приморского края;</w:t>
      </w:r>
    </w:p>
    <w:p w:rsidR="00C04FAC" w:rsidRDefault="00C04FAC">
      <w:pPr>
        <w:pStyle w:val="ConsPlusNormal"/>
        <w:ind w:firstLine="540"/>
        <w:jc w:val="both"/>
      </w:pPr>
      <w:r>
        <w:t>3) развитие инновационной экономики, техническое и технологическое развитие производств на территории Приморского края;</w:t>
      </w:r>
    </w:p>
    <w:p w:rsidR="00C04FAC" w:rsidRDefault="00C04FAC">
      <w:pPr>
        <w:pStyle w:val="ConsPlusNormal"/>
        <w:ind w:firstLine="540"/>
        <w:jc w:val="both"/>
      </w:pPr>
      <w:r>
        <w:t>4) повышение уровня занятости населения Приморского края;</w:t>
      </w:r>
    </w:p>
    <w:p w:rsidR="00C04FAC" w:rsidRDefault="00C04FAC">
      <w:pPr>
        <w:pStyle w:val="ConsPlusNormal"/>
        <w:ind w:firstLine="540"/>
        <w:jc w:val="both"/>
      </w:pPr>
      <w:r>
        <w:t>5) повышение эффективности использования природных ресурсов, охраны окружающей среды и улучшения экологической обстановки на территории Приморского края.</w:t>
      </w:r>
    </w:p>
    <w:p w:rsidR="00C04FAC" w:rsidRDefault="00C04FAC">
      <w:pPr>
        <w:pStyle w:val="ConsPlusNormal"/>
        <w:jc w:val="both"/>
      </w:pPr>
    </w:p>
    <w:p w:rsidR="00C04FAC" w:rsidRDefault="00C04FAC">
      <w:pPr>
        <w:pStyle w:val="ConsPlusNormal"/>
        <w:ind w:firstLine="540"/>
        <w:jc w:val="both"/>
        <w:outlineLvl w:val="0"/>
      </w:pPr>
      <w:r>
        <w:t>Статья 5. Принципы участия Приморского края в проектах государственно-частного партнерства</w:t>
      </w:r>
    </w:p>
    <w:p w:rsidR="00C04FAC" w:rsidRDefault="00C04FAC">
      <w:pPr>
        <w:pStyle w:val="ConsPlusNormal"/>
        <w:jc w:val="both"/>
      </w:pPr>
    </w:p>
    <w:p w:rsidR="00C04FAC" w:rsidRDefault="00C04FAC">
      <w:pPr>
        <w:pStyle w:val="ConsPlusNormal"/>
        <w:ind w:firstLine="540"/>
        <w:jc w:val="both"/>
      </w:pPr>
      <w:r>
        <w:t>Государственно-частное партнерство в Приморском крае основывается на принципах:</w:t>
      </w:r>
    </w:p>
    <w:p w:rsidR="00C04FAC" w:rsidRDefault="00C04FAC">
      <w:pPr>
        <w:pStyle w:val="ConsPlusNormal"/>
        <w:ind w:firstLine="540"/>
        <w:jc w:val="both"/>
      </w:pPr>
      <w:r>
        <w:t>1) открытости и доступности информации о государственно-частном партнерстве, за исключением сведений, составляющих государственную и иную охраняемую федеральным законом тайну;</w:t>
      </w:r>
    </w:p>
    <w:p w:rsidR="00C04FAC" w:rsidRDefault="00C04FAC">
      <w:pPr>
        <w:pStyle w:val="ConsPlusNormal"/>
        <w:ind w:firstLine="540"/>
        <w:jc w:val="both"/>
      </w:pPr>
      <w:r>
        <w:t>2) обеспечения конкуренции;</w:t>
      </w:r>
    </w:p>
    <w:p w:rsidR="00C04FAC" w:rsidRDefault="00C04FAC">
      <w:pPr>
        <w:pStyle w:val="ConsPlusNormal"/>
        <w:ind w:firstLine="540"/>
        <w:jc w:val="both"/>
      </w:pPr>
      <w:r>
        <w:t>3) отсутствия дискриминации, равноправия сторон соглашения о государственно-частном партнерстве и равенства их перед законом;</w:t>
      </w:r>
    </w:p>
    <w:p w:rsidR="00C04FAC" w:rsidRDefault="00C04FAC">
      <w:pPr>
        <w:pStyle w:val="ConsPlusNormal"/>
        <w:ind w:firstLine="540"/>
        <w:jc w:val="both"/>
      </w:pPr>
      <w:r>
        <w:t>4) добросовестного исполнения обязатель</w:t>
      </w:r>
      <w:proofErr w:type="gramStart"/>
      <w:r>
        <w:t>ств ст</w:t>
      </w:r>
      <w:proofErr w:type="gramEnd"/>
      <w:r>
        <w:t>оронами соглашения о государственно-частном партнерстве;</w:t>
      </w:r>
    </w:p>
    <w:p w:rsidR="00C04FAC" w:rsidRDefault="00C04FAC">
      <w:pPr>
        <w:pStyle w:val="ConsPlusNormal"/>
        <w:ind w:firstLine="540"/>
        <w:jc w:val="both"/>
      </w:pPr>
      <w:r>
        <w:t>5) справедливого распределения рисков и обязательств между сторонами соглашения о государственно-частном партнерстве;</w:t>
      </w:r>
    </w:p>
    <w:p w:rsidR="00C04FAC" w:rsidRDefault="00C04FAC">
      <w:pPr>
        <w:pStyle w:val="ConsPlusNormal"/>
        <w:ind w:firstLine="540"/>
        <w:jc w:val="both"/>
      </w:pPr>
      <w:r>
        <w:t>6) свободы заключения соглашения о государственно-частном партнерстве.</w:t>
      </w:r>
    </w:p>
    <w:p w:rsidR="00C04FAC" w:rsidRDefault="00C04FAC">
      <w:pPr>
        <w:pStyle w:val="ConsPlusNormal"/>
        <w:jc w:val="both"/>
      </w:pPr>
    </w:p>
    <w:p w:rsidR="00C04FAC" w:rsidRDefault="00C04FAC">
      <w:pPr>
        <w:pStyle w:val="ConsPlusNormal"/>
        <w:ind w:firstLine="540"/>
        <w:jc w:val="both"/>
        <w:outlineLvl w:val="0"/>
      </w:pPr>
      <w:r>
        <w:t>Статья 6. Формы участия Приморского края в проектах государственно-частного партнерства</w:t>
      </w:r>
    </w:p>
    <w:p w:rsidR="00C04FAC" w:rsidRDefault="00C04FAC">
      <w:pPr>
        <w:pStyle w:val="ConsPlusNormal"/>
        <w:jc w:val="both"/>
      </w:pPr>
    </w:p>
    <w:p w:rsidR="00C04FAC" w:rsidRDefault="00C04FAC">
      <w:pPr>
        <w:pStyle w:val="ConsPlusNormal"/>
        <w:ind w:firstLine="540"/>
        <w:jc w:val="both"/>
      </w:pPr>
      <w:r>
        <w:t>1. Участие Приморского края в проектах государственно-частного партнерства осуществляется в формах имущественного и финансового участия.</w:t>
      </w:r>
    </w:p>
    <w:p w:rsidR="00C04FAC" w:rsidRDefault="00C04FAC">
      <w:pPr>
        <w:pStyle w:val="ConsPlusNormal"/>
        <w:ind w:firstLine="540"/>
        <w:jc w:val="both"/>
      </w:pPr>
      <w:r>
        <w:t>2. Имущественное участие Приморского края в проектах государственно-частного партнерства осуществляется путем предоставления частному партнеру:</w:t>
      </w:r>
    </w:p>
    <w:p w:rsidR="00C04FAC" w:rsidRDefault="00C04FAC">
      <w:pPr>
        <w:pStyle w:val="ConsPlusNormal"/>
        <w:ind w:firstLine="540"/>
        <w:jc w:val="both"/>
      </w:pPr>
      <w:r>
        <w:lastRenderedPageBreak/>
        <w:t>1) земельных участков, находящихся в собственности Приморского края, необходимых для реализации проекта государственно-частного партнерства, в аренду в соответствии с действующим законодательством;</w:t>
      </w:r>
    </w:p>
    <w:p w:rsidR="00C04FAC" w:rsidRDefault="00C04FAC">
      <w:pPr>
        <w:pStyle w:val="ConsPlusNormal"/>
        <w:ind w:firstLine="540"/>
        <w:jc w:val="both"/>
      </w:pPr>
      <w:r>
        <w:t>2) иного недвижимого и (или) движимого имущества, находящегося в собственности Приморского края, необходимого для реализации проекта государственно-частного партнерства, в аренду в соответствии с действующим законодательством.</w:t>
      </w:r>
    </w:p>
    <w:p w:rsidR="00C04FAC" w:rsidRDefault="00C04FAC">
      <w:pPr>
        <w:pStyle w:val="ConsPlusNormal"/>
        <w:ind w:firstLine="540"/>
        <w:jc w:val="both"/>
      </w:pPr>
      <w:r>
        <w:t>3. Финансовое участие Приморского края в проектах государственно-частного партнерства осуществляется путем предоставления частному партнеру:</w:t>
      </w:r>
    </w:p>
    <w:p w:rsidR="00C04FAC" w:rsidRDefault="00C04FAC">
      <w:pPr>
        <w:pStyle w:val="ConsPlusNormal"/>
        <w:ind w:firstLine="540"/>
        <w:jc w:val="both"/>
      </w:pPr>
      <w:r>
        <w:t>1) субсидий из краевого бюджета в соответствии с бюджетным законодательством Российской Федерации в целях финансирования создания объекта соглашения о государственно-частном партнерстве, его эксплуатации и (или) технического обслуживания;</w:t>
      </w:r>
    </w:p>
    <w:p w:rsidR="00C04FAC" w:rsidRDefault="00C04FAC">
      <w:pPr>
        <w:pStyle w:val="ConsPlusNormal"/>
        <w:ind w:firstLine="540"/>
        <w:jc w:val="both"/>
      </w:pPr>
      <w:r>
        <w:t>2) государственных гарантий по займам, привлекаемым частным партнером для исполнения соглашения о государственно-частном партнерстве.</w:t>
      </w:r>
    </w:p>
    <w:p w:rsidR="00C04FAC" w:rsidRDefault="00C04FAC">
      <w:pPr>
        <w:pStyle w:val="ConsPlusNormal"/>
        <w:ind w:firstLine="540"/>
        <w:jc w:val="both"/>
      </w:pPr>
      <w:r>
        <w:t>4. Частным партнерам, реализующим проекты государственно-частного партнерства, и лицам, планирующим реализацию проектов государственно-частного партнерства на территории Приморского края, гарантируется оказание организационной, информационной и методической поддержки.</w:t>
      </w:r>
    </w:p>
    <w:p w:rsidR="00C04FAC" w:rsidRDefault="00C04FAC">
      <w:pPr>
        <w:pStyle w:val="ConsPlusNormal"/>
        <w:ind w:firstLine="540"/>
        <w:jc w:val="both"/>
      </w:pPr>
      <w:r>
        <w:t xml:space="preserve">5. Участие Приморского края в проектах государственно-частного партнерства, реализуемых на основании концессионных соглашений, осуществляется в соответствии с Федеральным </w:t>
      </w:r>
      <w:hyperlink r:id="rId12" w:history="1">
        <w:r>
          <w:rPr>
            <w:color w:val="0000FF"/>
          </w:rPr>
          <w:t>законом</w:t>
        </w:r>
      </w:hyperlink>
      <w:r>
        <w:t xml:space="preserve"> от 21 июля 2005 года N 115-ФЗ "О концессионных соглашениях".</w:t>
      </w:r>
    </w:p>
    <w:p w:rsidR="00C04FAC" w:rsidRDefault="00C04FAC">
      <w:pPr>
        <w:pStyle w:val="ConsPlusNormal"/>
        <w:jc w:val="both"/>
      </w:pPr>
    </w:p>
    <w:p w:rsidR="00C04FAC" w:rsidRDefault="00C04FAC">
      <w:pPr>
        <w:pStyle w:val="ConsPlusNormal"/>
        <w:ind w:firstLine="540"/>
        <w:jc w:val="both"/>
        <w:outlineLvl w:val="0"/>
      </w:pPr>
      <w:r>
        <w:t>Статья 7. Полномочия органов государственной власти Приморского края в сфере государственно-частного партнерства</w:t>
      </w:r>
    </w:p>
    <w:p w:rsidR="00C04FAC" w:rsidRDefault="00C04FAC">
      <w:pPr>
        <w:pStyle w:val="ConsPlusNormal"/>
        <w:jc w:val="both"/>
      </w:pPr>
    </w:p>
    <w:p w:rsidR="00C04FAC" w:rsidRDefault="00C04FAC">
      <w:pPr>
        <w:pStyle w:val="ConsPlusNormal"/>
        <w:ind w:firstLine="540"/>
        <w:jc w:val="both"/>
      </w:pPr>
      <w:r>
        <w:t>1. Законодательное Собрание Приморского края:</w:t>
      </w:r>
    </w:p>
    <w:p w:rsidR="00C04FAC" w:rsidRDefault="00C04FAC">
      <w:pPr>
        <w:pStyle w:val="ConsPlusNormal"/>
        <w:ind w:firstLine="540"/>
        <w:jc w:val="both"/>
      </w:pPr>
      <w:r>
        <w:t>1) принимает законы Приморского края, регулирующие отношения в сфере государственно-частного партнерства на территории Приморского края;</w:t>
      </w:r>
    </w:p>
    <w:p w:rsidR="00C04FAC" w:rsidRDefault="00C04FAC">
      <w:pPr>
        <w:pStyle w:val="ConsPlusNormal"/>
        <w:ind w:firstLine="540"/>
        <w:jc w:val="both"/>
      </w:pPr>
      <w:r>
        <w:t xml:space="preserve">2) осуществляет </w:t>
      </w:r>
      <w:proofErr w:type="gramStart"/>
      <w:r>
        <w:t>контроль за</w:t>
      </w:r>
      <w:proofErr w:type="gramEnd"/>
      <w:r>
        <w:t xml:space="preserve"> соблюдением и исполнением законов Приморского края, регулирующих отношения в сфере государственно-частного партнерства на территории Приморского края;</w:t>
      </w:r>
    </w:p>
    <w:p w:rsidR="00C04FAC" w:rsidRDefault="00C04FAC">
      <w:pPr>
        <w:pStyle w:val="ConsPlusNormal"/>
        <w:ind w:firstLine="540"/>
        <w:jc w:val="both"/>
      </w:pPr>
      <w:r>
        <w:t>3) осуществляет иные полномочия в сфере государственно-частного партнерства на территории Приморского края в соответствии с федеральным законодательством и законодательством Приморского края.</w:t>
      </w:r>
    </w:p>
    <w:p w:rsidR="00C04FAC" w:rsidRDefault="00C04FAC">
      <w:pPr>
        <w:pStyle w:val="ConsPlusNormal"/>
        <w:ind w:firstLine="540"/>
        <w:jc w:val="both"/>
      </w:pPr>
      <w:r>
        <w:t>2. Администрация Приморского края:</w:t>
      </w:r>
    </w:p>
    <w:p w:rsidR="00C04FAC" w:rsidRDefault="00C04FAC">
      <w:pPr>
        <w:pStyle w:val="ConsPlusNormal"/>
        <w:ind w:firstLine="540"/>
        <w:jc w:val="both"/>
      </w:pPr>
      <w:r>
        <w:t>1) обеспечивает исполнение законов Приморского края, регулирующих отношения в сфере государственно-частного партнерства на территории Приморского края;</w:t>
      </w:r>
    </w:p>
    <w:p w:rsidR="00C04FAC" w:rsidRDefault="00C04FAC">
      <w:pPr>
        <w:pStyle w:val="ConsPlusNormal"/>
        <w:ind w:firstLine="540"/>
        <w:jc w:val="both"/>
      </w:pPr>
      <w:r>
        <w:t>2) осуществляет права и обязанности публичного партнера от имени Приморского края или определяет орган исполнительной власти Приморского края, уполномоченный Администрацией Приморского края на осуществление прав и обязанностей публичного партнера от имени Приморского края;</w:t>
      </w:r>
    </w:p>
    <w:p w:rsidR="00C04FAC" w:rsidRDefault="00C04FAC">
      <w:pPr>
        <w:pStyle w:val="ConsPlusNormal"/>
        <w:ind w:firstLine="540"/>
        <w:jc w:val="both"/>
      </w:pPr>
      <w:r>
        <w:t>3) определяет уполномоченный орган;</w:t>
      </w:r>
    </w:p>
    <w:p w:rsidR="00C04FAC" w:rsidRDefault="00C04FAC">
      <w:pPr>
        <w:pStyle w:val="ConsPlusNormal"/>
        <w:ind w:firstLine="540"/>
        <w:jc w:val="both"/>
      </w:pPr>
      <w:r>
        <w:t>4) принимает решение о реализации проекта государственно-частного партнерства, если публичным партнером является Приморский край либо планируется проведение совместного конкурса с участием Приморского края (за исключением случая, в котором планируется проведение совместного конкурса с участием Российской Федерации);</w:t>
      </w:r>
    </w:p>
    <w:p w:rsidR="00C04FAC" w:rsidRDefault="00C04FAC">
      <w:pPr>
        <w:pStyle w:val="ConsPlusNormal"/>
        <w:ind w:firstLine="540"/>
        <w:jc w:val="both"/>
      </w:pPr>
      <w:r>
        <w:t xml:space="preserve">5) принимает решение об изменении существенных условий соглашения о государственно-частном партнерстве в случаях, установленных </w:t>
      </w:r>
      <w:hyperlink r:id="rId13" w:history="1">
        <w:r>
          <w:rPr>
            <w:color w:val="0000FF"/>
          </w:rPr>
          <w:t>частями 3</w:t>
        </w:r>
      </w:hyperlink>
      <w:r>
        <w:t xml:space="preserve"> и </w:t>
      </w:r>
      <w:hyperlink r:id="rId14" w:history="1">
        <w:r>
          <w:rPr>
            <w:color w:val="0000FF"/>
          </w:rPr>
          <w:t>4 статьи 13</w:t>
        </w:r>
      </w:hyperlink>
      <w:r>
        <w:t xml:space="preserve"> Федерального закона;</w:t>
      </w:r>
    </w:p>
    <w:p w:rsidR="00C04FAC" w:rsidRDefault="00C04FAC">
      <w:pPr>
        <w:pStyle w:val="ConsPlusNormal"/>
        <w:ind w:firstLine="540"/>
        <w:jc w:val="both"/>
      </w:pPr>
      <w:r>
        <w:t xml:space="preserve">6) принимает решение о замене частного партнера без проведения конкурса при соблюдении условий, предусмотренных </w:t>
      </w:r>
      <w:hyperlink r:id="rId15" w:history="1">
        <w:r>
          <w:rPr>
            <w:color w:val="0000FF"/>
          </w:rPr>
          <w:t>частью 14 статьи 13</w:t>
        </w:r>
      </w:hyperlink>
      <w:r>
        <w:t xml:space="preserve"> Федерального закона;</w:t>
      </w:r>
    </w:p>
    <w:p w:rsidR="00C04FAC" w:rsidRDefault="00C04FAC">
      <w:pPr>
        <w:pStyle w:val="ConsPlusNormal"/>
        <w:ind w:firstLine="540"/>
        <w:jc w:val="both"/>
      </w:pPr>
      <w:r>
        <w:t xml:space="preserve">7) принимает решение о внесении изменений в соглашение о государственно-частном партнерстве в случае, предусмотренном </w:t>
      </w:r>
      <w:hyperlink r:id="rId16" w:history="1">
        <w:r>
          <w:rPr>
            <w:color w:val="0000FF"/>
          </w:rPr>
          <w:t>частью 5 статьи 15</w:t>
        </w:r>
      </w:hyperlink>
      <w:r>
        <w:t xml:space="preserve"> Федерального закона;</w:t>
      </w:r>
    </w:p>
    <w:p w:rsidR="00C04FAC" w:rsidRDefault="00C04FAC">
      <w:pPr>
        <w:pStyle w:val="ConsPlusNormal"/>
        <w:ind w:firstLine="540"/>
        <w:jc w:val="both"/>
      </w:pPr>
      <w:r>
        <w:t>8) устанавливает порядок и сроки размещения сообщения о заключении соглашения о государственно-частном партнерстве на официальном сайте публичного партнера в информационно-телекоммуникационной сети "Интернет";</w:t>
      </w:r>
    </w:p>
    <w:p w:rsidR="00C04FAC" w:rsidRDefault="00C04FAC">
      <w:pPr>
        <w:pStyle w:val="ConsPlusNormal"/>
        <w:ind w:firstLine="540"/>
        <w:jc w:val="both"/>
      </w:pPr>
      <w:r>
        <w:lastRenderedPageBreak/>
        <w:t xml:space="preserve">9) осуществляет иные полномочия в сфере участия Приморского края в государственно-частном партнерстве в соответствии с Федеральным </w:t>
      </w:r>
      <w:hyperlink r:id="rId17" w:history="1">
        <w:r>
          <w:rPr>
            <w:color w:val="0000FF"/>
          </w:rPr>
          <w:t>законом</w:t>
        </w:r>
      </w:hyperlink>
      <w:r>
        <w:t>, другими федеральными законами, иными нормативными правовыми актами Российской Федерации, настоящим Законом и иными нормативными правовыми актами Приморского края.</w:t>
      </w:r>
    </w:p>
    <w:p w:rsidR="00C04FAC" w:rsidRDefault="00C04FAC">
      <w:pPr>
        <w:pStyle w:val="ConsPlusNormal"/>
        <w:ind w:firstLine="540"/>
        <w:jc w:val="both"/>
      </w:pPr>
      <w:r>
        <w:t xml:space="preserve">3. Администрация Приморского края вправе направить проект государственно-частного партнерства на оценку эффективности и определение сравнительного преимущества проекта государственно-частного партнерства в соответствии с </w:t>
      </w:r>
      <w:hyperlink r:id="rId18" w:history="1">
        <w:r>
          <w:rPr>
            <w:color w:val="0000FF"/>
          </w:rPr>
          <w:t>частями 2</w:t>
        </w:r>
      </w:hyperlink>
      <w:r>
        <w:t xml:space="preserve"> - </w:t>
      </w:r>
      <w:hyperlink r:id="rId19" w:history="1">
        <w:r>
          <w:rPr>
            <w:color w:val="0000FF"/>
          </w:rPr>
          <w:t>5 статьи 9</w:t>
        </w:r>
      </w:hyperlink>
      <w:r>
        <w:t xml:space="preserve"> Федерального закона в федеральный орган исполнительной власти, уполномоченный на осуществление государственной политики в области инвестиционной деятельности.</w:t>
      </w:r>
    </w:p>
    <w:p w:rsidR="00C04FAC" w:rsidRDefault="00C04FAC">
      <w:pPr>
        <w:pStyle w:val="ConsPlusNormal"/>
        <w:ind w:firstLine="540"/>
        <w:jc w:val="both"/>
      </w:pPr>
      <w:bookmarkStart w:id="0" w:name="P88"/>
      <w:bookmarkEnd w:id="0"/>
      <w:r>
        <w:t>4. Уполномоченный орган:</w:t>
      </w:r>
    </w:p>
    <w:p w:rsidR="00C04FAC" w:rsidRDefault="00C04FAC">
      <w:pPr>
        <w:pStyle w:val="ConsPlusNormal"/>
        <w:ind w:firstLine="540"/>
        <w:jc w:val="both"/>
      </w:pPr>
      <w:proofErr w:type="gramStart"/>
      <w:r>
        <w:t>1) обеспечивает межведомственную координацию деятельности исполнительных органов государственной власти Приморского края при реализации соглашения о государственно-частном партнерстве, публичным партнером в котором является Приморский край, либо соглашения о государственно-частном партнерстве, в отношении которого планируется проведение совместного конкурса с участием Приморского края (за исключением случая, в котором планируется проведение совместного конкурса с участием Российской Федерации);</w:t>
      </w:r>
      <w:proofErr w:type="gramEnd"/>
    </w:p>
    <w:p w:rsidR="00C04FAC" w:rsidRDefault="00C04FAC">
      <w:pPr>
        <w:pStyle w:val="ConsPlusNormal"/>
        <w:ind w:firstLine="540"/>
        <w:jc w:val="both"/>
      </w:pPr>
      <w:proofErr w:type="gramStart"/>
      <w:r>
        <w:t xml:space="preserve">2) осуществляет оценку эффективности проекта государственно-частного партнерства, публичным партнером в котором является Приморский край, и определяет сравнительное преимущество этого проекта в соответствии с </w:t>
      </w:r>
      <w:hyperlink r:id="rId20" w:history="1">
        <w:r>
          <w:rPr>
            <w:color w:val="0000FF"/>
          </w:rPr>
          <w:t>частями 2</w:t>
        </w:r>
      </w:hyperlink>
      <w:r>
        <w:t xml:space="preserve"> - </w:t>
      </w:r>
      <w:hyperlink r:id="rId21" w:history="1">
        <w:r>
          <w:rPr>
            <w:color w:val="0000FF"/>
          </w:rPr>
          <w:t>5 статьи 9</w:t>
        </w:r>
      </w:hyperlink>
      <w:r>
        <w:t xml:space="preserve"> Федерального закона, а также оценку эффективности проекта муниципально-частного партнерства и определяет его сравнительное преимущество в соответствии с </w:t>
      </w:r>
      <w:hyperlink r:id="rId22" w:history="1">
        <w:r>
          <w:rPr>
            <w:color w:val="0000FF"/>
          </w:rPr>
          <w:t>частями 2</w:t>
        </w:r>
      </w:hyperlink>
      <w:r>
        <w:t xml:space="preserve"> - </w:t>
      </w:r>
      <w:hyperlink r:id="rId23" w:history="1">
        <w:r>
          <w:rPr>
            <w:color w:val="0000FF"/>
          </w:rPr>
          <w:t>5 статьи 9</w:t>
        </w:r>
      </w:hyperlink>
      <w:r>
        <w:t xml:space="preserve"> Федерального закона;</w:t>
      </w:r>
      <w:proofErr w:type="gramEnd"/>
    </w:p>
    <w:p w:rsidR="00C04FAC" w:rsidRDefault="00C04FAC">
      <w:pPr>
        <w:pStyle w:val="ConsPlusNormal"/>
        <w:ind w:firstLine="540"/>
        <w:jc w:val="both"/>
      </w:pPr>
      <w:r>
        <w:t>3) устанавливает порядок проведения предварительных переговоров, связанных с разработкой предложения о реализации проекта государственно-частного партнерства, между публичным партнером и инициатором проекта;</w:t>
      </w:r>
    </w:p>
    <w:p w:rsidR="00C04FAC" w:rsidRDefault="00C04FAC">
      <w:pPr>
        <w:pStyle w:val="ConsPlusNormal"/>
        <w:ind w:firstLine="540"/>
        <w:jc w:val="both"/>
      </w:pPr>
      <w:r>
        <w:t>4) устанавливает порядок проведения переговоров, связанных с рассмотрением предложения о реализации проекта государственно-частного партнерства, между публичным партнером и инициатором проекта;</w:t>
      </w:r>
    </w:p>
    <w:p w:rsidR="00C04FAC" w:rsidRDefault="00C04FAC">
      <w:pPr>
        <w:pStyle w:val="ConsPlusNormal"/>
        <w:ind w:firstLine="540"/>
        <w:jc w:val="both"/>
      </w:pPr>
      <w:r>
        <w:t>5) осуществляет согласование публичному партнеру конкурсной документации для проведения конкурсов на право заключения соглашения о государственно-частном партнерстве, публичным партнером в котором является Приморский край;</w:t>
      </w:r>
    </w:p>
    <w:p w:rsidR="00C04FAC" w:rsidRDefault="00C04FAC">
      <w:pPr>
        <w:pStyle w:val="ConsPlusNormal"/>
        <w:ind w:firstLine="540"/>
        <w:jc w:val="both"/>
      </w:pPr>
      <w:r>
        <w:t xml:space="preserve">6) осуществляет </w:t>
      </w:r>
      <w:proofErr w:type="gramStart"/>
      <w:r>
        <w:t>контроль за</w:t>
      </w:r>
      <w:proofErr w:type="gramEnd"/>
      <w:r>
        <w:t xml:space="preserve"> соответствием конкурсной документации предложению о реализации проекта, на основании которого принималось решение о реализации проекта, в том числе за соответствием конкурсной документации результатам оценки эффективности проекта и определения его сравнительного преимущества;</w:t>
      </w:r>
    </w:p>
    <w:p w:rsidR="00C04FAC" w:rsidRDefault="00C04FAC">
      <w:pPr>
        <w:pStyle w:val="ConsPlusNormal"/>
        <w:ind w:firstLine="540"/>
        <w:jc w:val="both"/>
      </w:pPr>
      <w:r>
        <w:t>7) осуществляет мониторинг реализации соглашений о государственно-частном партнерстве;</w:t>
      </w:r>
    </w:p>
    <w:p w:rsidR="00C04FAC" w:rsidRDefault="00C04FAC">
      <w:pPr>
        <w:pStyle w:val="ConsPlusNormal"/>
        <w:ind w:firstLine="540"/>
        <w:jc w:val="both"/>
      </w:pPr>
      <w:r>
        <w:t>8) осуществляет содействие в защите прав и законных интересов публичных партнеров и частных партнеров в процессе реализации соглашения о государственно-частном партнерстве;</w:t>
      </w:r>
    </w:p>
    <w:p w:rsidR="00C04FAC" w:rsidRDefault="00C04FAC">
      <w:pPr>
        <w:pStyle w:val="ConsPlusNormal"/>
        <w:ind w:firstLine="540"/>
        <w:jc w:val="both"/>
      </w:pPr>
      <w:r>
        <w:t>9) ведет реестр заключенных соглашений о государственно-частном партнерстве;</w:t>
      </w:r>
    </w:p>
    <w:p w:rsidR="00C04FAC" w:rsidRDefault="00C04FAC">
      <w:pPr>
        <w:pStyle w:val="ConsPlusNormal"/>
        <w:ind w:firstLine="540"/>
        <w:jc w:val="both"/>
      </w:pPr>
      <w:r>
        <w:t xml:space="preserve">10) обеспечивает открытость и доступность информации о заключенных </w:t>
      </w:r>
      <w:proofErr w:type="gramStart"/>
      <w:r>
        <w:t>соглашениях</w:t>
      </w:r>
      <w:proofErr w:type="gramEnd"/>
      <w:r>
        <w:t xml:space="preserve"> о государственно-частном партнерстве, если публичным партнером в таких соглашениях является Приморский край;</w:t>
      </w:r>
    </w:p>
    <w:p w:rsidR="00C04FAC" w:rsidRDefault="00C04FAC">
      <w:pPr>
        <w:pStyle w:val="ConsPlusNormal"/>
        <w:ind w:firstLine="540"/>
        <w:jc w:val="both"/>
      </w:pPr>
      <w:proofErr w:type="gramStart"/>
      <w:r>
        <w:t>11) представляет в определенный Правительством Российской Федерации федеральный орган исполнительной власти результаты мониторинга реализации соглашения о государственно-частном партнерстве, публичным партнером в обязательствах по которому является Приморский край, либо соглашения о государственно-частном партнерстве, заключенного на основании проведения совместного конкурса с участием Приморского края, либо соглашения о муниципально-частном партнерстве, планируемого, реализуемого или реализованного на территории муниципального образования, входящего в состав Приморского края;</w:t>
      </w:r>
      <w:proofErr w:type="gramEnd"/>
    </w:p>
    <w:p w:rsidR="00C04FAC" w:rsidRDefault="00C04FAC">
      <w:pPr>
        <w:pStyle w:val="ConsPlusNormal"/>
        <w:ind w:firstLine="540"/>
        <w:jc w:val="both"/>
      </w:pPr>
      <w:r>
        <w:t xml:space="preserve">12) осуществляет иные полномочия в сфере участия Приморского края в государственно-частном партнерстве в соответствии с Федеральным </w:t>
      </w:r>
      <w:hyperlink r:id="rId24" w:history="1">
        <w:r>
          <w:rPr>
            <w:color w:val="0000FF"/>
          </w:rPr>
          <w:t>законом</w:t>
        </w:r>
      </w:hyperlink>
      <w:r>
        <w:t>, другими федеральными законами, законами и нормативными правовыми актами Приморского края.</w:t>
      </w:r>
    </w:p>
    <w:p w:rsidR="00C04FAC" w:rsidRDefault="00C04FAC">
      <w:pPr>
        <w:pStyle w:val="ConsPlusNormal"/>
        <w:jc w:val="both"/>
      </w:pPr>
    </w:p>
    <w:p w:rsidR="00C04FAC" w:rsidRDefault="00C04FAC">
      <w:pPr>
        <w:pStyle w:val="ConsPlusNormal"/>
        <w:ind w:firstLine="540"/>
        <w:jc w:val="both"/>
        <w:outlineLvl w:val="0"/>
      </w:pPr>
      <w:r>
        <w:t>Статья 8. Права и обязанности публичного партнера</w:t>
      </w:r>
    </w:p>
    <w:p w:rsidR="00C04FAC" w:rsidRDefault="00C04FAC">
      <w:pPr>
        <w:pStyle w:val="ConsPlusNormal"/>
        <w:jc w:val="both"/>
      </w:pPr>
    </w:p>
    <w:p w:rsidR="00C04FAC" w:rsidRDefault="00C04FAC">
      <w:pPr>
        <w:pStyle w:val="ConsPlusNormal"/>
        <w:ind w:firstLine="540"/>
        <w:jc w:val="both"/>
      </w:pPr>
      <w:r>
        <w:t>1. Публичный партнер:</w:t>
      </w:r>
    </w:p>
    <w:p w:rsidR="00C04FAC" w:rsidRDefault="00C04FAC">
      <w:pPr>
        <w:pStyle w:val="ConsPlusNormal"/>
        <w:ind w:firstLine="540"/>
        <w:jc w:val="both"/>
      </w:pPr>
      <w:r>
        <w:t xml:space="preserve">1) обеспечивает разработку предложений о реализации проекта государственно-частного партнерства в соответствии с требованиями, установленными </w:t>
      </w:r>
      <w:hyperlink r:id="rId25" w:history="1">
        <w:r>
          <w:rPr>
            <w:color w:val="0000FF"/>
          </w:rPr>
          <w:t>частью 3 статьи 8</w:t>
        </w:r>
      </w:hyperlink>
      <w:r>
        <w:t xml:space="preserve"> Федерального закона, если инициатором проекта выступает публичный партнер, и направляет такое предложение в уполномоченный орган;</w:t>
      </w:r>
    </w:p>
    <w:p w:rsidR="00C04FAC" w:rsidRDefault="00C04FAC">
      <w:pPr>
        <w:pStyle w:val="ConsPlusNormal"/>
        <w:ind w:firstLine="540"/>
        <w:jc w:val="both"/>
      </w:pPr>
      <w:r>
        <w:t xml:space="preserve">2) рассматривает предложение о реализации проекта государственно-частного партнерства в порядке, установленном Правительством Российской Федерации, направленное лицом, которое в соответствии с Федеральным законом может быть частным партнером, и принимает по нему одно из решений, указанных в </w:t>
      </w:r>
      <w:hyperlink r:id="rId26" w:history="1">
        <w:r>
          <w:rPr>
            <w:color w:val="0000FF"/>
          </w:rPr>
          <w:t>части 5 статьи 8</w:t>
        </w:r>
      </w:hyperlink>
      <w:r>
        <w:t xml:space="preserve"> Федерального закона;</w:t>
      </w:r>
    </w:p>
    <w:p w:rsidR="00C04FAC" w:rsidRDefault="00C04FAC">
      <w:pPr>
        <w:pStyle w:val="ConsPlusNormal"/>
        <w:ind w:firstLine="540"/>
        <w:jc w:val="both"/>
      </w:pPr>
      <w:r>
        <w:t>3) обеспечивает организацию и проведение конкурса на право заключения соглашения о государственно-частном партнерстве;</w:t>
      </w:r>
    </w:p>
    <w:p w:rsidR="00C04FAC" w:rsidRDefault="00C04FAC">
      <w:pPr>
        <w:pStyle w:val="ConsPlusNormal"/>
        <w:ind w:firstLine="540"/>
        <w:jc w:val="both"/>
      </w:pPr>
      <w:proofErr w:type="gramStart"/>
      <w:r>
        <w:t>4) определяет по согласованию с уполномоченным органом содержание конкурсной документации, порядок размещения сообщения о проведении конкурса на официальном сайте Российской Федерации в информационно-телекоммуникационной сети "Интернет" для размещения информации о проведении торгов, определенном Правительством Российской Федерации, форму подачи заявок на участие в конкурсе, порядок предварительного отбора участников конкурса, оценки конкурсного предложения и размещения результатов конкурса;</w:t>
      </w:r>
      <w:proofErr w:type="gramEnd"/>
    </w:p>
    <w:p w:rsidR="00C04FAC" w:rsidRDefault="00C04FAC">
      <w:pPr>
        <w:pStyle w:val="ConsPlusNormal"/>
        <w:ind w:firstLine="540"/>
        <w:jc w:val="both"/>
      </w:pPr>
      <w:r>
        <w:t xml:space="preserve">5) рассматривает предложения частного партнера по изменению существенных условий соглашения о государственно-частном партнерстве и принимает по ним решение в случаях и в порядке, установленных </w:t>
      </w:r>
      <w:hyperlink r:id="rId27" w:history="1">
        <w:r>
          <w:rPr>
            <w:color w:val="0000FF"/>
          </w:rPr>
          <w:t>частями 3</w:t>
        </w:r>
      </w:hyperlink>
      <w:r>
        <w:t xml:space="preserve"> и </w:t>
      </w:r>
      <w:hyperlink r:id="rId28" w:history="1">
        <w:r>
          <w:rPr>
            <w:color w:val="0000FF"/>
          </w:rPr>
          <w:t>4 статьи 13</w:t>
        </w:r>
      </w:hyperlink>
      <w:r>
        <w:t xml:space="preserve"> Федерального закона;</w:t>
      </w:r>
    </w:p>
    <w:p w:rsidR="00C04FAC" w:rsidRDefault="00C04FAC">
      <w:pPr>
        <w:pStyle w:val="ConsPlusNormal"/>
        <w:ind w:firstLine="540"/>
        <w:jc w:val="both"/>
      </w:pPr>
      <w:r>
        <w:t xml:space="preserve">6) принимает меры, обеспечивающие окупаемость инвестиций частного партнера и получение им валовой выручки, в случае и на условиях, предусмотренных </w:t>
      </w:r>
      <w:hyperlink r:id="rId29" w:history="1">
        <w:r>
          <w:rPr>
            <w:color w:val="0000FF"/>
          </w:rPr>
          <w:t>частью 5 статьи 15</w:t>
        </w:r>
      </w:hyperlink>
      <w:r>
        <w:t xml:space="preserve"> Федерального закона;</w:t>
      </w:r>
    </w:p>
    <w:p w:rsidR="00C04FAC" w:rsidRDefault="00C04FAC">
      <w:pPr>
        <w:pStyle w:val="ConsPlusNormal"/>
        <w:ind w:firstLine="540"/>
        <w:jc w:val="both"/>
      </w:pPr>
      <w:r>
        <w:t>7) осуществляет контроль исполнения соглашений о государственно-частном партнерстве, в том числе соблюдения частным партнером условий соглашения о государственно-частном партнерстве, в порядке, установленном Правительством Российской Федерации;</w:t>
      </w:r>
    </w:p>
    <w:p w:rsidR="00C04FAC" w:rsidRDefault="00C04FAC">
      <w:pPr>
        <w:pStyle w:val="ConsPlusNormal"/>
        <w:ind w:firstLine="540"/>
        <w:jc w:val="both"/>
      </w:pPr>
      <w:r>
        <w:t xml:space="preserve">8) принимает решение о заключении соглашения о государственно-частном партнерстве с инициатором проекта без проведения конкурса и устанавливает срок подписания соглашения о государственно-частном партнерстве в случае, предусмотренном </w:t>
      </w:r>
      <w:hyperlink r:id="rId30" w:history="1">
        <w:r>
          <w:rPr>
            <w:color w:val="0000FF"/>
          </w:rPr>
          <w:t>частью 9 статьи 10</w:t>
        </w:r>
      </w:hyperlink>
      <w:r>
        <w:t xml:space="preserve"> Федерального закона;</w:t>
      </w:r>
    </w:p>
    <w:p w:rsidR="00C04FAC" w:rsidRDefault="00C04FAC">
      <w:pPr>
        <w:pStyle w:val="ConsPlusNormal"/>
        <w:ind w:firstLine="540"/>
        <w:jc w:val="both"/>
      </w:pPr>
      <w:r>
        <w:t>9) оказывает частному партнеру в ходе заключения, исполнения соглашения о государственно-частном партнерстве содействие в получении обязательных для достижения целей соглашения о государственно-частном партнерстве разрешений федеральных органов исполнительной власти, исполнительных органов государственной власти Приморского края и (или) органов местного самоуправления муниципальных образований Приморского края и (или) согласований указанных органов;</w:t>
      </w:r>
    </w:p>
    <w:p w:rsidR="00C04FAC" w:rsidRDefault="00C04FAC">
      <w:pPr>
        <w:pStyle w:val="ConsPlusNormal"/>
        <w:ind w:firstLine="540"/>
        <w:jc w:val="both"/>
      </w:pPr>
      <w:r>
        <w:t>10) осуществляет иные полномочия в сфере государственно-частного партнерства на территории Приморского края в соответствии с федеральным законодательством и законодательством Приморского края.</w:t>
      </w:r>
    </w:p>
    <w:p w:rsidR="00C04FAC" w:rsidRDefault="00C04FAC">
      <w:pPr>
        <w:pStyle w:val="ConsPlusNormal"/>
        <w:ind w:firstLine="540"/>
        <w:jc w:val="both"/>
      </w:pPr>
      <w:r>
        <w:t xml:space="preserve">2. Отдельные права и обязанности публичного партнера, перечень которых устанавливается Правительством Российской Федерации, могут осуществляться органами и (или) указанными в </w:t>
      </w:r>
      <w:hyperlink r:id="rId31" w:history="1">
        <w:r>
          <w:rPr>
            <w:color w:val="0000FF"/>
          </w:rPr>
          <w:t>части 2 статьи 5</w:t>
        </w:r>
      </w:hyperlink>
      <w:r>
        <w:t xml:space="preserve"> Федерального закона юридическими лицами, уполномоченными публичным партнером в соответствии с федеральными законами, иными нормативными правовыми актами Российской Федерации, нормативными правовыми актами Приморского края.</w:t>
      </w:r>
    </w:p>
    <w:p w:rsidR="00C04FAC" w:rsidRDefault="00C04FAC">
      <w:pPr>
        <w:pStyle w:val="ConsPlusNormal"/>
        <w:jc w:val="both"/>
      </w:pPr>
    </w:p>
    <w:p w:rsidR="00C04FAC" w:rsidRDefault="00C04FAC">
      <w:pPr>
        <w:pStyle w:val="ConsPlusNormal"/>
        <w:ind w:firstLine="540"/>
        <w:jc w:val="both"/>
        <w:outlineLvl w:val="0"/>
      </w:pPr>
      <w:r>
        <w:t>Статья 9. Участие Приморского края в соглашениях о государственно-частном партнерстве</w:t>
      </w:r>
    </w:p>
    <w:p w:rsidR="00C04FAC" w:rsidRDefault="00C04FAC">
      <w:pPr>
        <w:pStyle w:val="ConsPlusNormal"/>
        <w:jc w:val="both"/>
      </w:pPr>
    </w:p>
    <w:p w:rsidR="00C04FAC" w:rsidRDefault="00C04FAC">
      <w:pPr>
        <w:pStyle w:val="ConsPlusNormal"/>
        <w:ind w:firstLine="540"/>
        <w:jc w:val="both"/>
      </w:pPr>
      <w:r>
        <w:t xml:space="preserve">1. Решение о реализации проекта государственно-частного партнерства, если публичным партнером является Приморский край либо планируется проведение совместного конкурса с участием Приморского края (за исключением случая, в котором планируется проведение совместного конкурса с участием Российской Федерации), принимается Администрацией Приморского края в порядке, установленном федеральным </w:t>
      </w:r>
      <w:hyperlink r:id="rId32" w:history="1">
        <w:r>
          <w:rPr>
            <w:color w:val="0000FF"/>
          </w:rPr>
          <w:t>законом</w:t>
        </w:r>
      </w:hyperlink>
      <w:r>
        <w:t>.</w:t>
      </w:r>
    </w:p>
    <w:p w:rsidR="00C04FAC" w:rsidRDefault="00C04FAC">
      <w:pPr>
        <w:pStyle w:val="ConsPlusNormal"/>
        <w:ind w:firstLine="540"/>
        <w:jc w:val="both"/>
      </w:pPr>
      <w:r>
        <w:t xml:space="preserve">2. На основании решения о реализации проекта государственно-частного партнерства в </w:t>
      </w:r>
      <w:r>
        <w:lastRenderedPageBreak/>
        <w:t>порядке и на условиях, установленных федеральным законом, заключается соглашение о государственно-частном партнерстве.</w:t>
      </w:r>
    </w:p>
    <w:p w:rsidR="00C04FAC" w:rsidRDefault="00C04FAC">
      <w:pPr>
        <w:pStyle w:val="ConsPlusNormal"/>
        <w:ind w:firstLine="540"/>
        <w:jc w:val="both"/>
      </w:pPr>
      <w:r>
        <w:t xml:space="preserve">3. Соглашение о государственно-частном партнерстве заключается по итогам проведения конкурса на право заключения соглашения о государственно-частном партнерстве, за исключением случаев, предусмотренных </w:t>
      </w:r>
      <w:hyperlink r:id="rId33" w:history="1">
        <w:r>
          <w:rPr>
            <w:color w:val="0000FF"/>
          </w:rPr>
          <w:t>частью 2 статьи 19</w:t>
        </w:r>
      </w:hyperlink>
      <w:r>
        <w:t xml:space="preserve"> Федерального закона.</w:t>
      </w:r>
    </w:p>
    <w:p w:rsidR="00C04FAC" w:rsidRDefault="00C04FAC">
      <w:pPr>
        <w:pStyle w:val="ConsPlusNormal"/>
        <w:ind w:firstLine="540"/>
        <w:jc w:val="both"/>
      </w:pPr>
      <w:r>
        <w:t>4. Проведение конкурса, а также определение победителя конкурса осуществляется в соответствии с Федеральным законом.</w:t>
      </w:r>
    </w:p>
    <w:p w:rsidR="00C04FAC" w:rsidRDefault="00C04FAC">
      <w:pPr>
        <w:pStyle w:val="ConsPlusNormal"/>
        <w:ind w:firstLine="540"/>
        <w:jc w:val="both"/>
      </w:pPr>
      <w:r>
        <w:t xml:space="preserve">5. </w:t>
      </w:r>
      <w:proofErr w:type="gramStart"/>
      <w:r>
        <w:t xml:space="preserve">Соглашение о государственно-частном партнерстве заключается в письменной форме с победителем конкурса или иным лицом, указанным в </w:t>
      </w:r>
      <w:hyperlink r:id="rId34" w:history="1">
        <w:r>
          <w:rPr>
            <w:color w:val="0000FF"/>
          </w:rPr>
          <w:t>пунктах 1</w:t>
        </w:r>
      </w:hyperlink>
      <w:r>
        <w:t xml:space="preserve"> - </w:t>
      </w:r>
      <w:hyperlink r:id="rId35" w:history="1">
        <w:r>
          <w:rPr>
            <w:color w:val="0000FF"/>
          </w:rPr>
          <w:t>4 части 2</w:t>
        </w:r>
      </w:hyperlink>
      <w:r>
        <w:t xml:space="preserve"> и </w:t>
      </w:r>
      <w:hyperlink r:id="rId36" w:history="1">
        <w:r>
          <w:rPr>
            <w:color w:val="0000FF"/>
          </w:rPr>
          <w:t>части 24 статьи 19</w:t>
        </w:r>
      </w:hyperlink>
      <w:r>
        <w:t xml:space="preserve"> Федерального закона, при условии представления ими документов, предусмотренных конкурсной документацией и подтверждающих обеспечение исполнения обязательств по соглашению о государственно-частном партнерстве в случае, если такое обеспечение исполнения обязательств предусмотрено конкурсной документацией.</w:t>
      </w:r>
      <w:proofErr w:type="gramEnd"/>
    </w:p>
    <w:p w:rsidR="00C04FAC" w:rsidRDefault="00C04FAC">
      <w:pPr>
        <w:pStyle w:val="ConsPlusNormal"/>
        <w:jc w:val="both"/>
      </w:pPr>
    </w:p>
    <w:p w:rsidR="00C04FAC" w:rsidRDefault="00C04FAC">
      <w:pPr>
        <w:pStyle w:val="ConsPlusNormal"/>
        <w:ind w:firstLine="540"/>
        <w:jc w:val="both"/>
        <w:outlineLvl w:val="0"/>
      </w:pPr>
      <w:r>
        <w:t>Статья 10. Порядок вступления в силу настоящего Закона</w:t>
      </w:r>
    </w:p>
    <w:p w:rsidR="00C04FAC" w:rsidRDefault="00C04FAC">
      <w:pPr>
        <w:pStyle w:val="ConsPlusNormal"/>
        <w:jc w:val="both"/>
      </w:pPr>
    </w:p>
    <w:p w:rsidR="00C04FAC" w:rsidRDefault="00C04FAC">
      <w:pPr>
        <w:pStyle w:val="ConsPlusNormal"/>
        <w:ind w:firstLine="540"/>
        <w:jc w:val="both"/>
      </w:pPr>
      <w:r>
        <w:t>Настоящий Закон вступает в силу по истечении 10 дней со дня его официального опубликования.</w:t>
      </w:r>
    </w:p>
    <w:p w:rsidR="00C04FAC" w:rsidRDefault="00C04FAC">
      <w:pPr>
        <w:pStyle w:val="ConsPlusNormal"/>
        <w:jc w:val="both"/>
      </w:pPr>
    </w:p>
    <w:p w:rsidR="00C04FAC" w:rsidRDefault="00C04FAC">
      <w:pPr>
        <w:pStyle w:val="ConsPlusNormal"/>
        <w:jc w:val="right"/>
      </w:pPr>
      <w:r>
        <w:t>Губернатор края</w:t>
      </w:r>
    </w:p>
    <w:p w:rsidR="00C04FAC" w:rsidRDefault="00C04FAC">
      <w:pPr>
        <w:pStyle w:val="ConsPlusNormal"/>
        <w:jc w:val="right"/>
      </w:pPr>
      <w:r>
        <w:t>В.В.МИКЛУШЕВСКИЙ</w:t>
      </w:r>
    </w:p>
    <w:p w:rsidR="00C04FAC" w:rsidRDefault="00C04FAC">
      <w:pPr>
        <w:pStyle w:val="ConsPlusNormal"/>
      </w:pPr>
      <w:r>
        <w:t>г. Владивосток</w:t>
      </w:r>
    </w:p>
    <w:p w:rsidR="00C04FAC" w:rsidRDefault="00C04FAC">
      <w:pPr>
        <w:pStyle w:val="ConsPlusNormal"/>
      </w:pPr>
      <w:r>
        <w:t>4 февраля 2015 года</w:t>
      </w:r>
    </w:p>
    <w:p w:rsidR="00C04FAC" w:rsidRDefault="00C04FAC">
      <w:pPr>
        <w:pStyle w:val="ConsPlusNormal"/>
      </w:pPr>
      <w:r>
        <w:t>N 548-КЗ</w:t>
      </w:r>
    </w:p>
    <w:p w:rsidR="00C04FAC" w:rsidRDefault="00C04FAC">
      <w:pPr>
        <w:pStyle w:val="ConsPlusNormal"/>
        <w:jc w:val="both"/>
      </w:pPr>
    </w:p>
    <w:p w:rsidR="00C04FAC" w:rsidRDefault="00C04FAC">
      <w:pPr>
        <w:pStyle w:val="ConsPlusNormal"/>
        <w:jc w:val="both"/>
      </w:pPr>
    </w:p>
    <w:p w:rsidR="00C04FAC" w:rsidRDefault="00C04FA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C3954" w:rsidRDefault="009C3954">
      <w:bookmarkStart w:id="1" w:name="_GoBack"/>
      <w:bookmarkEnd w:id="1"/>
    </w:p>
    <w:sectPr w:rsidR="009C3954" w:rsidSect="00B17A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AC"/>
    <w:rsid w:val="009C3954"/>
    <w:rsid w:val="00C0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4F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04F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04FA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4F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C04F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C04FA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88B98A3176E3EEE94E4B13D38213C8F40783FFC911518D56332E114E87DF7C29D7zCD" TargetMode="External"/><Relationship Id="rId13" Type="http://schemas.openxmlformats.org/officeDocument/2006/relationships/hyperlink" Target="consultantplus://offline/ref=88B98A3176E3EEE94E4B0DDE947F96FB0588A0C41F5F860068714A13D0D6767E3BEF0E402FEB64BED2z1D" TargetMode="External"/><Relationship Id="rId18" Type="http://schemas.openxmlformats.org/officeDocument/2006/relationships/hyperlink" Target="consultantplus://offline/ref=88B98A3176E3EEE94E4B0DDE947F96FB0588A0C41F5F860068714A13D0D6767E3BEF0E402FEB67BED2z6D" TargetMode="External"/><Relationship Id="rId26" Type="http://schemas.openxmlformats.org/officeDocument/2006/relationships/hyperlink" Target="consultantplus://offline/ref=88B98A3176E3EEE94E4B0DDE947F96FB0588A0C41F5F860068714A13D0D6767E3BEF0E402FEB67BCD2z6D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88B98A3176E3EEE94E4B0DDE947F96FB0588A0C41F5F860068714A13D0D6767E3BEF0E40D2zFD" TargetMode="External"/><Relationship Id="rId34" Type="http://schemas.openxmlformats.org/officeDocument/2006/relationships/hyperlink" Target="consultantplus://offline/ref=88B98A3176E3EEE94E4B0DDE947F96FB0588A0C41F5F860068714A13D0D6767E3BEF0E402FEB65BFD2zAD" TargetMode="External"/><Relationship Id="rId7" Type="http://schemas.openxmlformats.org/officeDocument/2006/relationships/hyperlink" Target="consultantplus://offline/ref=88B98A3176E3EEE94E4B0DDE947F96FB0580A6C1120FD102392444D1z6D" TargetMode="External"/><Relationship Id="rId12" Type="http://schemas.openxmlformats.org/officeDocument/2006/relationships/hyperlink" Target="consultantplus://offline/ref=88B98A3176E3EEE94E4B0DDE947F96FB0588A0C51C50860068714A13D0DDz6D" TargetMode="External"/><Relationship Id="rId17" Type="http://schemas.openxmlformats.org/officeDocument/2006/relationships/hyperlink" Target="consultantplus://offline/ref=88B98A3176E3EEE94E4B0DDE947F96FB0588A0C41F5F860068714A13D0DDz6D" TargetMode="External"/><Relationship Id="rId25" Type="http://schemas.openxmlformats.org/officeDocument/2006/relationships/hyperlink" Target="consultantplus://offline/ref=88B98A3176E3EEE94E4B0DDE947F96FB0588A0C41F5F860068714A13D0D6767E3BEF0E402FEB67BDD2z0D" TargetMode="External"/><Relationship Id="rId33" Type="http://schemas.openxmlformats.org/officeDocument/2006/relationships/hyperlink" Target="consultantplus://offline/ref=88B98A3176E3EEE94E4B0DDE947F96FB0588A0C41F5F860068714A13D0D6767E3BEF0E402FEB65BFD2zBD" TargetMode="External"/><Relationship Id="rId38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8B98A3176E3EEE94E4B0DDE947F96FB0588A0C41F5F860068714A13D0D6767E3BEF0E402FEB64BAD2z1D" TargetMode="External"/><Relationship Id="rId20" Type="http://schemas.openxmlformats.org/officeDocument/2006/relationships/hyperlink" Target="consultantplus://offline/ref=88B98A3176E3EEE94E4B0DDE947F96FB0588A0C41F5F860068714A13D0D6767E3BEF0E402FEB67BED2z6D" TargetMode="External"/><Relationship Id="rId29" Type="http://schemas.openxmlformats.org/officeDocument/2006/relationships/hyperlink" Target="consultantplus://offline/ref=88B98A3176E3EEE94E4B0DDE947F96FB0588A0C41F5F860068714A13D0D6767E3BEF0E402FEB64BAD2z1D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88B98A3176E3EEE94E4B13D38213C8F40783FFC9105F895E302E114E87DF7C297CA057026BE667BD2369A5DBzCD" TargetMode="External"/><Relationship Id="rId11" Type="http://schemas.openxmlformats.org/officeDocument/2006/relationships/hyperlink" Target="consultantplus://offline/ref=88B98A3176E3EEE94E4B0DDE947F96FB0588A0C41F5F860068714A13D0DDz6D" TargetMode="External"/><Relationship Id="rId24" Type="http://schemas.openxmlformats.org/officeDocument/2006/relationships/hyperlink" Target="consultantplus://offline/ref=88B98A3176E3EEE94E4B0DDE947F96FB0588A0C41F5F860068714A13D0DDz6D" TargetMode="External"/><Relationship Id="rId32" Type="http://schemas.openxmlformats.org/officeDocument/2006/relationships/hyperlink" Target="consultantplus://offline/ref=88B98A3176E3EEE94E4B0DDE947F96FB0588A0C41F5F860068714A13D0DDz6D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://www.consultant.ru" TargetMode="External"/><Relationship Id="rId15" Type="http://schemas.openxmlformats.org/officeDocument/2006/relationships/hyperlink" Target="consultantplus://offline/ref=88B98A3176E3EEE94E4B0DDE947F96FB0588A0C41F5F860068714A13D0D6767E3BEF0E402FEB64B9D2z4D" TargetMode="External"/><Relationship Id="rId23" Type="http://schemas.openxmlformats.org/officeDocument/2006/relationships/hyperlink" Target="consultantplus://offline/ref=88B98A3176E3EEE94E4B0DDE947F96FB0588A0C41F5F860068714A13D0D6767E3BEF0E40D2zFD" TargetMode="External"/><Relationship Id="rId28" Type="http://schemas.openxmlformats.org/officeDocument/2006/relationships/hyperlink" Target="consultantplus://offline/ref=88B98A3176E3EEE94E4B0DDE947F96FB0588A0C41F5F860068714A13D0D6767E3BEF0E402FEB64BED2z0D" TargetMode="External"/><Relationship Id="rId36" Type="http://schemas.openxmlformats.org/officeDocument/2006/relationships/hyperlink" Target="consultantplus://offline/ref=88B98A3176E3EEE94E4B0DDE947F96FB0588A0C41F5F860068714A13D0D6767E3BEF0E402FEB65BAD2z2D" TargetMode="External"/><Relationship Id="rId10" Type="http://schemas.openxmlformats.org/officeDocument/2006/relationships/hyperlink" Target="consultantplus://offline/ref=88B98A3176E3EEE94E4B0DDE947F96FB0588A0C41F5F860068714A13D0D6767E3BEF0E402FEB65BDD2z1D" TargetMode="External"/><Relationship Id="rId19" Type="http://schemas.openxmlformats.org/officeDocument/2006/relationships/hyperlink" Target="consultantplus://offline/ref=88B98A3176E3EEE94E4B0DDE947F96FB0588A0C41F5F860068714A13D0D6767E3BEF0E40D2zFD" TargetMode="External"/><Relationship Id="rId31" Type="http://schemas.openxmlformats.org/officeDocument/2006/relationships/hyperlink" Target="consultantplus://offline/ref=88B98A3176E3EEE94E4B0DDE947F96FB0588A0C41F5F860068714A13D0D6767E3BEF0E402FEB66B9D2z3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8B98A3176E3EEE94E4B0DDE947F96FB0588A0C41F5F860068714A13D0DDz6D" TargetMode="External"/><Relationship Id="rId14" Type="http://schemas.openxmlformats.org/officeDocument/2006/relationships/hyperlink" Target="consultantplus://offline/ref=88B98A3176E3EEE94E4B0DDE947F96FB0588A0C41F5F860068714A13D0D6767E3BEF0E402FEB64BED2z0D" TargetMode="External"/><Relationship Id="rId22" Type="http://schemas.openxmlformats.org/officeDocument/2006/relationships/hyperlink" Target="consultantplus://offline/ref=88B98A3176E3EEE94E4B0DDE947F96FB0588A0C41F5F860068714A13D0D6767E3BEF0E402FEB67BED2z6D" TargetMode="External"/><Relationship Id="rId27" Type="http://schemas.openxmlformats.org/officeDocument/2006/relationships/hyperlink" Target="consultantplus://offline/ref=88B98A3176E3EEE94E4B0DDE947F96FB0588A0C41F5F860068714A13D0D6767E3BEF0E402FEB64BED2z1D" TargetMode="External"/><Relationship Id="rId30" Type="http://schemas.openxmlformats.org/officeDocument/2006/relationships/hyperlink" Target="consultantplus://offline/ref=88B98A3176E3EEE94E4B0DDE947F96FB0588A0C41F5F860068714A13D0D6767E3BEF0E402FEB67BAD2z7D" TargetMode="External"/><Relationship Id="rId35" Type="http://schemas.openxmlformats.org/officeDocument/2006/relationships/hyperlink" Target="consultantplus://offline/ref=88B98A3176E3EEE94E4B0DDE947F96FB0588A0C41F5F860068714A13D0D6767E3BEF0E402FEB65BED2z1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3325</Words>
  <Characters>18955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Вдовенко Елена Сергеевна</dc:creator>
  <cp:lastModifiedBy>Вдовенко Елена Сергеевна</cp:lastModifiedBy>
  <cp:revision>1</cp:revision>
  <dcterms:created xsi:type="dcterms:W3CDTF">2017-06-01T03:51:00Z</dcterms:created>
  <dcterms:modified xsi:type="dcterms:W3CDTF">2017-06-01T03:51:00Z</dcterms:modified>
</cp:coreProperties>
</file>