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7D4B" w:rsidRDefault="009A7D4B" w:rsidP="009A7D4B">
      <w:pPr>
        <w:pStyle w:val="a8"/>
        <w:spacing w:before="0" w:beforeAutospacing="0" w:after="0" w:afterAutospacing="0"/>
        <w:ind w:left="6379"/>
      </w:pPr>
      <w:r>
        <w:rPr>
          <w:rFonts w:eastAsiaTheme="minorEastAsia"/>
          <w:sz w:val="28"/>
          <w:szCs w:val="28"/>
        </w:rPr>
        <w:t>Приложение 6</w:t>
      </w:r>
    </w:p>
    <w:p w:rsidR="009A7D4B" w:rsidRDefault="00957F69" w:rsidP="009A7D4B">
      <w:pPr>
        <w:pStyle w:val="a8"/>
        <w:spacing w:before="0" w:beforeAutospacing="0" w:after="0" w:afterAutospacing="0"/>
        <w:ind w:left="6379"/>
      </w:pPr>
      <w:r>
        <w:rPr>
          <w:rFonts w:eastAsiaTheme="minorEastAsia"/>
          <w:sz w:val="28"/>
          <w:szCs w:val="28"/>
        </w:rPr>
        <w:t>к З</w:t>
      </w:r>
      <w:r w:rsidR="009A7D4B">
        <w:rPr>
          <w:rFonts w:eastAsiaTheme="minorEastAsia"/>
          <w:sz w:val="28"/>
          <w:szCs w:val="28"/>
        </w:rPr>
        <w:t>акон</w:t>
      </w:r>
      <w:r>
        <w:rPr>
          <w:rFonts w:eastAsiaTheme="minorEastAsia"/>
          <w:sz w:val="28"/>
          <w:szCs w:val="28"/>
        </w:rPr>
        <w:t>у</w:t>
      </w:r>
      <w:r w:rsidR="009A7D4B">
        <w:rPr>
          <w:rFonts w:eastAsiaTheme="minorEastAsia"/>
          <w:sz w:val="28"/>
          <w:szCs w:val="28"/>
        </w:rPr>
        <w:t xml:space="preserve"> </w:t>
      </w:r>
    </w:p>
    <w:p w:rsidR="009A7D4B" w:rsidRDefault="009A7D4B" w:rsidP="009A7D4B">
      <w:pPr>
        <w:pStyle w:val="a8"/>
        <w:spacing w:before="0" w:beforeAutospacing="0" w:after="0" w:afterAutospacing="0"/>
        <w:ind w:left="6379"/>
      </w:pPr>
      <w:r>
        <w:rPr>
          <w:rFonts w:eastAsiaTheme="minorEastAsia"/>
          <w:sz w:val="28"/>
          <w:szCs w:val="28"/>
        </w:rPr>
        <w:t xml:space="preserve">Приморского края    </w:t>
      </w:r>
    </w:p>
    <w:p w:rsidR="00E23424" w:rsidRDefault="009A7D4B" w:rsidP="009A7D4B">
      <w:pPr>
        <w:ind w:left="6379"/>
      </w:pPr>
      <w:r>
        <w:t xml:space="preserve">                  </w:t>
      </w:r>
    </w:p>
    <w:p w:rsidR="00E23424" w:rsidRDefault="00E23424" w:rsidP="009A7D4B">
      <w:pPr>
        <w:ind w:left="6379"/>
      </w:pPr>
    </w:p>
    <w:p w:rsidR="009A7D4B" w:rsidRDefault="009A7D4B" w:rsidP="009A7D4B">
      <w:pPr>
        <w:ind w:left="6379"/>
        <w:rPr>
          <w:rFonts w:eastAsiaTheme="minorEastAsia"/>
          <w:szCs w:val="28"/>
        </w:rPr>
      </w:pPr>
      <w:r>
        <w:t>"</w:t>
      </w:r>
      <w:r>
        <w:rPr>
          <w:rFonts w:eastAsiaTheme="minorEastAsia"/>
          <w:szCs w:val="28"/>
        </w:rPr>
        <w:t xml:space="preserve">Приложение 7  </w:t>
      </w:r>
    </w:p>
    <w:p w:rsidR="009A7D4B" w:rsidRDefault="009A7D4B" w:rsidP="009A7D4B">
      <w:pPr>
        <w:ind w:left="6379"/>
        <w:rPr>
          <w:rFonts w:eastAsiaTheme="minorEastAsia"/>
          <w:szCs w:val="28"/>
        </w:rPr>
      </w:pPr>
      <w:r>
        <w:rPr>
          <w:rFonts w:eastAsiaTheme="minorEastAsia"/>
          <w:szCs w:val="28"/>
        </w:rPr>
        <w:t>к Закону</w:t>
      </w:r>
    </w:p>
    <w:p w:rsidR="009A7D4B" w:rsidRDefault="009A7D4B" w:rsidP="009A7D4B">
      <w:pPr>
        <w:ind w:left="6379"/>
        <w:rPr>
          <w:rFonts w:eastAsiaTheme="minorEastAsia"/>
          <w:szCs w:val="28"/>
        </w:rPr>
      </w:pPr>
      <w:r>
        <w:rPr>
          <w:rFonts w:eastAsiaTheme="minorEastAsia"/>
          <w:szCs w:val="28"/>
        </w:rPr>
        <w:t>Приморского края</w:t>
      </w:r>
    </w:p>
    <w:p w:rsidR="009A7D4B" w:rsidRDefault="009A7D4B" w:rsidP="009A7D4B">
      <w:pPr>
        <w:ind w:left="6379"/>
        <w:rPr>
          <w:rFonts w:eastAsiaTheme="minorEastAsia"/>
          <w:szCs w:val="28"/>
        </w:rPr>
      </w:pPr>
      <w:r>
        <w:rPr>
          <w:rFonts w:eastAsiaTheme="minorEastAsia"/>
          <w:szCs w:val="28"/>
        </w:rPr>
        <w:t xml:space="preserve">от 23.12.2016 № 52-КЗ        </w:t>
      </w:r>
    </w:p>
    <w:p w:rsidR="00E23424" w:rsidRDefault="00E23424"/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9356"/>
      </w:tblGrid>
      <w:tr w:rsidR="00E23424" w:rsidTr="00E23424"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</w:tcPr>
          <w:p w:rsidR="00E23424" w:rsidRDefault="00E23424" w:rsidP="00E23424">
            <w:pPr>
              <w:jc w:val="center"/>
            </w:pPr>
            <w:r>
              <w:t>Перечень</w:t>
            </w:r>
          </w:p>
          <w:p w:rsidR="00E23424" w:rsidRDefault="00E23424" w:rsidP="00E23424">
            <w:pPr>
              <w:jc w:val="center"/>
            </w:pPr>
            <w:r>
              <w:t>г</w:t>
            </w:r>
            <w:r w:rsidRPr="00E23424">
              <w:t xml:space="preserve">лавных администраторов доходов краевого бюджета </w:t>
            </w:r>
            <w:r>
              <w:t>-</w:t>
            </w:r>
            <w:r w:rsidRPr="00E23424">
              <w:t xml:space="preserve"> органов государственной власти Российской Федерации и закрепляемые за ними виды (подвиды) доходов краевого бюджета</w:t>
            </w:r>
          </w:p>
        </w:tc>
      </w:tr>
    </w:tbl>
    <w:p w:rsidR="00E23424" w:rsidRDefault="00E23424"/>
    <w:tbl>
      <w:tblPr>
        <w:tblW w:w="9371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97"/>
        <w:gridCol w:w="3040"/>
        <w:gridCol w:w="5134"/>
      </w:tblGrid>
      <w:tr w:rsidR="00E23424" w:rsidRPr="00E23424" w:rsidTr="00E23424">
        <w:trPr>
          <w:cantSplit/>
          <w:trHeight w:val="340"/>
        </w:trPr>
        <w:tc>
          <w:tcPr>
            <w:tcW w:w="1197" w:type="dxa"/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Код главного админи-стратора</w:t>
            </w:r>
          </w:p>
        </w:tc>
        <w:tc>
          <w:tcPr>
            <w:tcW w:w="3040" w:type="dxa"/>
            <w:shd w:val="clear" w:color="auto" w:fill="auto"/>
            <w:vAlign w:val="center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Код дохода</w:t>
            </w:r>
          </w:p>
        </w:tc>
        <w:tc>
          <w:tcPr>
            <w:tcW w:w="5134" w:type="dxa"/>
            <w:shd w:val="clear" w:color="auto" w:fill="auto"/>
            <w:vAlign w:val="center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Главные администраторы</w:t>
            </w:r>
          </w:p>
        </w:tc>
      </w:tr>
    </w:tbl>
    <w:p w:rsidR="00E23424" w:rsidRPr="00E23424" w:rsidRDefault="00E23424">
      <w:pPr>
        <w:rPr>
          <w:sz w:val="2"/>
          <w:szCs w:val="2"/>
        </w:rPr>
      </w:pP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1197"/>
        <w:gridCol w:w="3040"/>
        <w:gridCol w:w="5134"/>
      </w:tblGrid>
      <w:tr w:rsidR="00E23424" w:rsidRPr="00E23424" w:rsidTr="00E23424">
        <w:trPr>
          <w:cantSplit/>
          <w:trHeight w:val="340"/>
          <w:tblHeader/>
        </w:trPr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3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5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3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048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ФЕДЕРАЛЬНАЯ СЛУЖБА ПО НАДЗОРУ В СФЕРЕ ПРИРОДОПОЛЬЗОВАНИЯ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048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1 12 01010 01 0000 120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выбросы загрязняющих веществ в атмосферный воздух стационарными объектами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048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1 12 01020 01 0000 120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выбросы загрязняющих веществ в атмосферный воздух передвижными объектами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048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1 12 01030 01 0000 120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cбросы загрязняющих веществ в водные объекты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048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1 12 01040 01 0000 120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размещение отходов производства и потребления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048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1 12 01050 01 0000 120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иные виды негативного воздействия на окружающую среду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081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ФЕДЕРАЛЬНАЯ СЛУЖБА ПО ВЕТЕРИНАРНОМУ И ФИТОСАНИТАРНОМУ НАДЗОРУ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081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096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ФЕДЕРАЛЬНАЯ СЛУЖБА ПО НАДЗОРУ В СФЕРЕ СВЯЗИ, ИНФОРМАЦИОННЫХ ТЕХНОЛОГИЙ И МАССОВЫХ КОММУНИКАЦИЙ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096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1 08 07130 01 0000 110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государственную регистрацию средств массовой информации, продукция которых предназначена для распространения преимущественно на территории субъекта Российской Федерации, а также за выдачу дубликата свидетельства о такой регистрации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УПРАВЛЕНИЕ ФЕДЕРАЛЬНОГО КАЗНАЧЕЙСТВА ПО ПРИМОРСКОМУ КРАЮ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1 03 02140 01 0000 110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уплаты акцизов на алкогольную продукцию с объемной долей этилового спирта свыше 9 процентов (за исключением пива, вин, фруктовых вин, игристых вин (шампанских), винных напитков, изготавливаемых без добавления ректификованного этилового спирта, произведенного из пищевого сырья, и (или) спиртованных виноградного или иного фруктового сусла, и (или) винного дистиллята, и (или) фруктового дистиллята), подлежащие распределению в бюджеты субъектов Российской Федерации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1 03 02230 01 0000 110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1 03 02240 01 0000 110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1 03 02250 01 0000 110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100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1 03 02260 01 0000 110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1 03 02280 01 0000 110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Возврат распределенных в консолидированные бюджеты субъектов Российской Федерации сумм акцизов на топливо печное бытовое, вырабатываемое из дизельных фракций прямой перегонки и (или) вторичного происхождения, кипящих в интервале температур от 280 до </w:t>
            </w: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br/>
            </w: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360 градусов Цельсия, производимое на территории Российской Федерации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1 03 02290 01 0000 110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Возврат сумм доходов от уплаты акцизов на топливо печное бытовое, вырабатываемое из дизельных фракций прямой перегонки и (или) вторичного происхождения, кипящих в интервале температур от 280 до 360 градусов Цельсия, производимое на территории Российской Федерации, за счет доходов бюджетов субъектов Российской Федерации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outlineLvl w:val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141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ФЕДЕРАЛЬНАЯ СЛУЖБА ПО НАДЗОРУ В СФЕРЕ ЗАЩИТЫ ПРАВ ПОТРЕБИТЕЛЕЙ И БЛАГОПОЛУЧИЯ ЧЕЛОВЕКА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outlineLvl w:val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141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1 08 07300 01 0000 110 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Прочие государственные пошлины за совершение прочих юридически значимых действий, подлежащие зачислению в бюджет субъекта Российской Федерации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УПРАВЛЕНИЕ ФЕДЕРАЛЬНОЙ АНТИМОНОПОЛЬНОЙ СЛУЖБЫ ПО ПРИМОРСКОМУ КРАЮ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1 16 26000 01 0000 140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о рекламе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177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МИНИСТЕРСТВО РОССИЙСКОЙ ФЕДЕРАЦИИ ПО ДЕЛАМ ГРАЖДАНСКОЙ ОБОРОНЫ, ЧРЕЗВЫЧАЙНЫМ СИТУАЦИЯМ И ЛИКВИДАЦИИ ПОСЛЕДСТВИЙ СТИХИЙНЫХ БЕДСТВИЙ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177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1 16 27000 01 0000 140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пожарной безопасности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177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ГЛАВНОЕ УПРАВЛЕНИЕ МИНИСТЕРСТВА РОССИЙСКОЙ ФЕДЕРАЦИИ ПО ДЕЛАМ ГРАЖДАНСКОЙ ОБОРОНЫ, ЧРЕЗВЫЧАЙНЫМ СИТУАЦИЯМ И ЛИКВИДАЦИИ ПОСЛЕДСТВИЙ СТИХИЙНЫХ БЕДСТВИЙ ПО ПРИМОРСКОМУ КРАЮ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177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УПРАВЛЕНИЕ ФЕДЕРАЛЬНОЙ СЛУЖБЫ ВОЙСК НАЦИОНАЛЬНОЙ ГВАРДИИ РОССИЙСКОЙ ФЕДЕРАЦИИ ПО ПРИМОРСКОМУ КРАЮ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1 16 30012 01 0000 140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правил перевозки крупногабаритных и тяжеловесных грузов по автомобильным дорогам общего пользования регионального или межмуниципального значения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1 16 30020 01 0000 140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безопасности дорожного движения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УПРАВЛЕНИЕ ФЕДЕРАЛЬНОЙ НАЛОГОВОЙ СЛУЖБЫ ПО ПРИМОРСКОМУ КРАЮ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1 01 01012 02 0000 110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прибыль организаций (за исключением консолидированных групп налогоплательщиков), зачисляемый в бюджеты субъектов Российской Федерации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1 01 01014 02 0000 110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прибыль организаций консолидированных групп налогоплательщиков, зачисляемый в бюджеты субъектов Российской Федерации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1 01 02010 01 0000 110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</w:t>
            </w: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ответствии со статьями 227, 227</w:t>
            </w:r>
            <w:r w:rsidRPr="00E23424">
              <w:rPr>
                <w:rFonts w:eastAsia="Times New Roman" w:cs="Times New Roman"/>
                <w:sz w:val="26"/>
                <w:szCs w:val="26"/>
                <w:vertAlign w:val="superscript"/>
                <w:lang w:eastAsia="ru-RU"/>
              </w:rPr>
              <w:t>1</w:t>
            </w: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и 228 Налогового кодекса Российской Федерации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1 01 02020 01 0000 110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1 01 02030 01 0000 110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1 01 02040 01 0000 110 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на основании патента в соответствии со статьей 227</w:t>
            </w:r>
            <w:r w:rsidRPr="00E23424">
              <w:rPr>
                <w:rFonts w:eastAsia="Times New Roman" w:cs="Times New Roman"/>
                <w:sz w:val="26"/>
                <w:szCs w:val="26"/>
                <w:vertAlign w:val="superscript"/>
                <w:lang w:eastAsia="ru-RU"/>
              </w:rPr>
              <w:t>1</w:t>
            </w: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Налогового кодекса Российской Федерации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1 03 02011 01 0000 110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Акцизы на этиловый спирт из пищевого сырья (за исключением дистиллятов винного, виноградного, плодового, коньячного, кальвадосного, вискового), производимый на территории Российской Федерации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1 03 02020 01 0000 110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Акцизы на спиртосодержащую продукцию, производимую на территории Российской Федерации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1 03 02100 01 0000 110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Акцизы на пиво, производимое на территории Российской Федерации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1 03 02110 01 0000 110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Акцизы на алкогольную продукцию с объемной долей этилового спирта свыше </w:t>
            </w: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br/>
            </w: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9 процентов (за исключением пива, вин, фруктовых вин, игристых вин (шампанских), винных напитков, изготавливаемых без добавления ректификованного этилового спирта, произведенного из пищевого сырья, и (или) спиртованных виноградного или иного фруктового сусла, и (или) винного дистиллята, и (или) фруктового дистиллята), производимую на территории Российской Федерации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1 03 02120 01 0000 110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Акцизы на сидр, пуаре, медовуху, производимые на территории Российской Федерации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1 03 02130 01 0000 110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Акцизы на алкогольную продукцию с объемной долей этилового спирта до </w:t>
            </w: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br/>
            </w: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9 процентов включительно (за исключением пива, вин, фруктовых вин, игристых вин (шампанских), винных напитков, изготавливаемых без добавления ректификованного этилового спирта, произведенного из пищевого сырья, и (или) спиртованных виноградного или иного фруктового сусла, и (или) винного дистиллята, и (или) фруктового дистиллята), производимую на территории Российской Федерации 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1 03 02270 01 0000 110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Возврат сумм акцизов на топливо печное бытовое, вырабатываемое из дизельных фракций прямой перегонки и (или) вторичного происхождения, кипящих в интервале температур от 280 до</w:t>
            </w: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br/>
            </w: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360 градусов Цельсия, производимое на территории Российской Федерации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1 05 01011 01 0000 110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Налог, взимаемый с налогоплательщиков, выбравших в качестве объекта налогообложения доходы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1 05 01012 01 0000 110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Налог, взимаемый с налогоплательщиков, выбравших в качестве объекта налогообложения доходы (за налоговые периоды, истекшие до 1 января 2011 года)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1 05 01021 01 0000 110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Налог, взимаемый с налогоплательщиков, выбравших в качестве объекта налогообложения доходы, уменьшенные на величину расходов (в том числе минимальный налог, зачисляемый в бюджеты субъектов Российской Федерации)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1 05 01022 01 0000 110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Налог, взимаемый с налогоплательщиков, выбравших в качестве объекта налогообложения доходы, уменьшенные на величину расходов (за налоговые периоды, истекшие до 1 января 2011 года)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1 05 01050 01 0000 110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Минимальный налог, зачисляемый в бюджеты субъектов Российской Федерации (за налоговые периоды, истекшие до </w:t>
            </w: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br/>
            </w: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1 января 2016 года)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1 06 02010 02 0000 110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имущество организаций по имуществу, не входящему в Единую систему газоснабжения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1 06 02020 02 0000 110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имущество организаций по имуществу, входящему в Единую систему газоснабжения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1 06 04011 02 0000 110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Транспортный налог с организаций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1 06 04012 02 0000 110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Транспортный налог с физических лиц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1 06 05000 02 0000 110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игорный бизнес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1 07 01020 01 0000 110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добычу общераспространенных полезных ископаемых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1 07 01030 01 0000 110 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добычу прочих полезных ископаемых (за исключением полезных ископаемых в виде природных алмазов)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1 07 04010 01 0000 110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Сбор за пользование объектами животного мира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1 07 04020 01 0000 110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Сбор за пользование объектами  водных биологических ресурсов (исключая внутренние водные объекты)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1 07 04030 01 0000 110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Сбор за пользование объектами водных биологических ресурсов (по внутренним водным объектам)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1 08 02020 01 0000 110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по делам, рассматриваемым конституционными (уставными) судами субъектов Российской Федерации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1 08 07010 01 0000 110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государственную регистрацию юридического лица, физических лиц в качестве индивидуальных предпринимателей, изменений, вносимых в учредительные документы юридического лица, за государственную регистрацию ликвидации юридического лица и другие юридически значимые действия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1 09 01020 04 0000 110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прибыль организаций, зачислявшийся до 1 января 2005 года в местные бюджеты, мобилизуемый на территориях городских округов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1 09 01030 05 0000 110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прибыль организаций, зачислявшийся до 1 января 2005 года в местные бюджеты, мобилизуемый на территориях муниципальных районов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1 09 03021 04 0000 110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Платежи за добычу общераспространенных полезных ископаемых, мобилизуемые на территориях городских округов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1 09 03021 05 0000 110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Платежи за добычу общераспространенных полезных ископаемых, мобилизуемые на территориях муниципальных районов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1 09 03023 01 0000 110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Платежи за добычу подземных вод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1 09 03025 01 0000 110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Платежи за добычу других полезных ископаемых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1 09 03082 02 0000 110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Отчисления на воспроизводство минерально-сырьевой базы, зачисляемые в бюджеты субъектов Российской Федерации, за исключением уплачиваемых при добыче общераспространенных полезных ископаемых и подземных вод, используемых для местных нужд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1 09 04010 02 0000 110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имущество предприятий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1 09 04020 02 0000 110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Налог с владельцев транспортных средств и налог на приобретение автотранспортных средств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1 09 04030 01 0000 110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пользователей автомобильных дорог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1 09 04040 01 0000 110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Налог с имущества, переходящего в порядке наследования или дарения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1 09 05040 01 0000 110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покупку иностранных денежных знаков и платежных документов, выраженных в иностранной валюте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1 09 06010 02 0000 110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Налог с продаж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1 09 06020 02 0000 110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Сбор на нужды образовательных учреждений, взимаемый с юридических лиц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1 09 06030 02 0000 110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Прочие налоги и сборы 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1 09 11010 02 0000 110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Налог, взимаемый в виде стоимости патента в связи с применением упрощенной системы налогообложения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1 09 11020 02 0000 110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Налоги, взимаемые в виде стоимости патента в связи с применением упрощенной системы налогообложения (за налоговые периоды, истекшие до 1 января 2011 года)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1 12 02030 01 0000 120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Регулярные платежи за пользование недрами при пользовании недрами на территории Российской Федерации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1 16 03020 02 0000 140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3D44A7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Денежные взыскания (штрафы) за нарушение законодательства о налогах и сборах, предусмотренные </w:t>
            </w:r>
            <w:r w:rsidR="003D44A7">
              <w:rPr>
                <w:rFonts w:eastAsia="Times New Roman" w:cs="Times New Roman"/>
                <w:sz w:val="26"/>
                <w:szCs w:val="26"/>
                <w:lang w:eastAsia="ru-RU"/>
              </w:rPr>
              <w:br/>
            </w: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статьей </w:t>
            </w:r>
            <w:bookmarkStart w:id="0" w:name="_GoBack"/>
            <w:bookmarkEnd w:id="0"/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129</w:t>
            </w:r>
            <w:r w:rsidRPr="00E23424">
              <w:rPr>
                <w:rFonts w:eastAsia="Times New Roman" w:cs="Times New Roman"/>
                <w:sz w:val="26"/>
                <w:szCs w:val="26"/>
                <w:vertAlign w:val="superscript"/>
                <w:lang w:eastAsia="ru-RU"/>
              </w:rPr>
              <w:t>2</w:t>
            </w: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Налогового кодекса Российской Федерации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ФЕДЕРАЛЬНОЕ КАЗЕННОЕ УЧРЕЖДЕНИЕ "УПРАВЛЕНИЕ ФИНАНСОВОГО ОБЕСПЕЧЕНИЯ МИНИСТЕРСТВА ОБОРОНЫ РОССИЙСКОЙ ФЕДЕРАЦИИ ПО ПРИМОРСКОМУ КРАЮ"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ind w:firstLineChars="100" w:firstLine="26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1 12 04013 02 0000 120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Плата за использование лесов, расположенных на землях лесного фонда, в части, превышающей минимальный размер платы по договору купли-продажи лесных насаждений 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ind w:firstLineChars="100" w:firstLine="26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1 12 04014 02 0000 120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использование лесов, расположенных на землях лесного фонда, в части, превышающей минимальный размер арендной платы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ind w:firstLineChars="100" w:firstLine="26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1 12 04015 02 0000 120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использование лесов, расположенных на землях лесного фонда, в части платы по договору купли-продажи лесных насаждений для собственных нужд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1 16 30020 01 0000 140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безопасности дорожного движения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187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УПРАВЛЕНИЕ МИНИСТЕРСТВА ВНУТРЕННИХ ДЕЛ РОССИЙСКОЙ ФЕДЕРАЦИИ ПО ПРИМОРСКОМУ КРАЮ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1 08 06000 01 0000 110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совершение действий, связанных с приобретением гражданства Российской Федерации или выходом из гражданства Российской Федерации, а также с въездом в Российскую Федерацию или выездом из Российской Федерации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1 08 07100 01 0000 110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выдачу и обмен паспорта гражданина Российской Федерации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1 16 21020 02 0000 140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и иные суммы, взыскиваемые с лиц, виновных в совершении преступлений, и в возмещение ущерба имуществу, зачисляемые в бюджеты субъектов Российской Федерации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ind w:firstLineChars="100" w:firstLine="26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1 16 25072 02 0000 140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лесного законодательства на лесных участках, находящихся в собственности субъектов Российской Федерации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ind w:firstLineChars="100" w:firstLine="26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1 16 25082 02 0000 140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водного законодательства, установленное на водных объектах, находящихся в собственности субъектов Российской Федерации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1 16 30012 01 0000 140</w:t>
            </w:r>
            <w:r w:rsidRPr="00E23424">
              <w:rPr>
                <w:rFonts w:eastAsia="Times New Roman" w:cs="Times New Roman"/>
                <w:color w:val="FF0000"/>
                <w:sz w:val="26"/>
                <w:szCs w:val="26"/>
                <w:lang w:eastAsia="ru-RU"/>
              </w:rPr>
              <w:t xml:space="preserve"> 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правил перевозки крупногабаритных и тяжеловесных грузов по автомобильным дорогам общего пользования регионального или межмуниципального значения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1 16 30020 01 0000 140 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безопасности дорожного движения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188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ind w:firstLineChars="100" w:firstLine="26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318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МИНИСТЕРСТВО ЮСТИЦИИ РОССИЙСКОЙ ФЕДЕРАЦИИ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318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1 08 07110 01 0000 110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государственную регистрацию межрегиональных, региональных и местных общественных объединений, отделений общественных объединений, а также за государственную регистрацию изменений их учредительных документов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318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1 08 07120 01 0000 110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государственную регистрацию политических партий и региональных отделений политических партий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321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ФЕДЕРАЛЬНАЯ СЛУЖБА ГОСУДАРСТВЕННОЙ РЕГИСТРАЦИИ, КАДАСТРА И КАРТОГРАФИИ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321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1 08 07020 01 0000 110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государственную регистрацию прав, ограничений (обременений) прав на недвижимое имущество и сделок с ним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321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1 13 01030 01 0000 130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предоставление информации о зарегистрированных правах на недвижимое имущество и сделках с ним, выдачу копий договоров и иных документов, выражающих содержание односторонних сделок, совершенных в простой письменной форме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322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УПРАВЛЕНИЕ ФЕДЕРАЛЬНОЙ СЛУЖБЫ СУДЕБНЫХ ПРИСТАВОВ ПО ПРИМОРСКОМУ КРАЮ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322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1 16 21020 02 0000 140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и иные суммы, взыскиваемые с лиц, виновных в совершении преступлений, и в возмещение ущерба имуществу, зачисляемые в бюджеты субъектов Российской Федерации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415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ПРОКУРАТУРА ПРИМОРСКОГО КРАЯ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415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498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ДАЛЬНЕВОСТОЧНОЕ УПРАВЛЕНИЕ ФЕДЕРАЛЬНОЙ СЛУЖБЫ  ПО ЭКОЛОГИЧЕСКОМУ, ТЕХНОЛОГИЧЕСКОМУ И АТОМНОМУ НАДЗОРУ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498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1 16 25082 02 0000 140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водного законодательства, установленное на водных объектах, находящихся в собственности субъектов Российской Федерации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498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1 16 27000 01 0000 140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пожарной безопасности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498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ДОХОДЫ, ЗАКРЕПЛЯЕМЫЕ ЗА РАЗЛИЧНЫМИ ГЛАВНЫМИ АДМИНИСТРАТОРАМИ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1 03 02270 01 0000 110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Возврат сумм акцизов на топливо печное бытовое, вырабатываемое из дизельных фракций прямой перегонки и (или) вторичного происхождения, кипящих в интервале температур от 280 до </w:t>
            </w:r>
            <w:r w:rsidR="009A7D4B">
              <w:rPr>
                <w:rFonts w:eastAsia="Times New Roman" w:cs="Times New Roman"/>
                <w:sz w:val="26"/>
                <w:szCs w:val="26"/>
                <w:lang w:eastAsia="ru-RU"/>
              </w:rPr>
              <w:br/>
            </w: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360 градусов Цельсия, производимое на территории Российской Федерации 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1 03 02280 01 0000 110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Возврат распределенных в консолидированные бюджеты субъектов Российской Федерации сумм акцизов на топливо печное бытовое, вырабатываемое из дизельных фракций прямой перегонки и (или) вторичного происхождения, кипящих в интервале температур от 280 до </w:t>
            </w: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br/>
            </w: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360 градусов Цельсия, производимое на территории Российской Федерации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1 08 07300 01 0000 110 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Прочие государственные пошлины за совершение прочих юридически значимых действий, подлежащие зачислению в бюджет субъекта Российской Федерации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1 09 06041 02 0000 110 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Сборы за выдачу органами государственной власти субъектов Российской Федерации лицензий на розничную продажу алкогольной продукции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1 17 01020 02 0000 180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1 17 05020 02 0000 180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Прочие неналоговые доходы бюджетов субъектов Российской Федерации</w:t>
            </w:r>
          </w:p>
        </w:tc>
      </w:tr>
    </w:tbl>
    <w:p w:rsidR="008C45D8" w:rsidRDefault="008C45D8"/>
    <w:sectPr w:rsidR="008C45D8" w:rsidSect="009A7D4B">
      <w:headerReference w:type="default" r:id="rId7"/>
      <w:pgSz w:w="11906" w:h="16838" w:code="9"/>
      <w:pgMar w:top="851" w:right="851" w:bottom="851" w:left="1701" w:header="709" w:footer="39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2D55" w:rsidRDefault="003B2D55" w:rsidP="00E23424">
      <w:r>
        <w:separator/>
      </w:r>
    </w:p>
  </w:endnote>
  <w:endnote w:type="continuationSeparator" w:id="0">
    <w:p w:rsidR="003B2D55" w:rsidRDefault="003B2D55" w:rsidP="00E234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2D55" w:rsidRDefault="003B2D55" w:rsidP="00E23424">
      <w:r>
        <w:separator/>
      </w:r>
    </w:p>
  </w:footnote>
  <w:footnote w:type="continuationSeparator" w:id="0">
    <w:p w:rsidR="003B2D55" w:rsidRDefault="003B2D55" w:rsidP="00E2342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59998466"/>
      <w:docPartObj>
        <w:docPartGallery w:val="Page Numbers (Top of Page)"/>
        <w:docPartUnique/>
      </w:docPartObj>
    </w:sdtPr>
    <w:sdtEndPr/>
    <w:sdtContent>
      <w:p w:rsidR="00E23424" w:rsidRDefault="00E23424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D44A7">
          <w:rPr>
            <w:noProof/>
          </w:rPr>
          <w:t>9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3424"/>
    <w:rsid w:val="00006D0C"/>
    <w:rsid w:val="00344B66"/>
    <w:rsid w:val="003B2D55"/>
    <w:rsid w:val="003D44A7"/>
    <w:rsid w:val="00625F29"/>
    <w:rsid w:val="00650E41"/>
    <w:rsid w:val="008C45D8"/>
    <w:rsid w:val="00957F69"/>
    <w:rsid w:val="009A7D4B"/>
    <w:rsid w:val="00B83984"/>
    <w:rsid w:val="00E234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234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2342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E23424"/>
  </w:style>
  <w:style w:type="paragraph" w:styleId="a6">
    <w:name w:val="footer"/>
    <w:basedOn w:val="a"/>
    <w:link w:val="a7"/>
    <w:uiPriority w:val="99"/>
    <w:unhideWhenUsed/>
    <w:rsid w:val="00E2342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E23424"/>
  </w:style>
  <w:style w:type="paragraph" w:styleId="a8">
    <w:name w:val="Normal (Web)"/>
    <w:basedOn w:val="a"/>
    <w:uiPriority w:val="99"/>
    <w:semiHidden/>
    <w:unhideWhenUsed/>
    <w:rsid w:val="009A7D4B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344B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44B6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234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2342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E23424"/>
  </w:style>
  <w:style w:type="paragraph" w:styleId="a6">
    <w:name w:val="footer"/>
    <w:basedOn w:val="a"/>
    <w:link w:val="a7"/>
    <w:uiPriority w:val="99"/>
    <w:unhideWhenUsed/>
    <w:rsid w:val="00E2342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E23424"/>
  </w:style>
  <w:style w:type="paragraph" w:styleId="a8">
    <w:name w:val="Normal (Web)"/>
    <w:basedOn w:val="a"/>
    <w:uiPriority w:val="99"/>
    <w:semiHidden/>
    <w:unhideWhenUsed/>
    <w:rsid w:val="009A7D4B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344B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44B6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22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6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2997</Words>
  <Characters>17083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20040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5</cp:revision>
  <cp:lastPrinted>2017-05-19T06:49:00Z</cp:lastPrinted>
  <dcterms:created xsi:type="dcterms:W3CDTF">2017-05-18T09:50:00Z</dcterms:created>
  <dcterms:modified xsi:type="dcterms:W3CDTF">2017-05-19T06:52:00Z</dcterms:modified>
</cp:coreProperties>
</file>