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F1" w:rsidRDefault="00415CF1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</w:t>
      </w:r>
      <w:r w:rsidRPr="005030BD">
        <w:rPr>
          <w:b/>
          <w:sz w:val="28"/>
          <w:szCs w:val="28"/>
        </w:rPr>
        <w:t xml:space="preserve"> ЗАПИСКА</w:t>
      </w:r>
    </w:p>
    <w:p w:rsidR="00825D5A" w:rsidRPr="005030BD" w:rsidRDefault="00825D5A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F7C2A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983BA2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</w:t>
      </w:r>
      <w:r w:rsidR="0022771D">
        <w:rPr>
          <w:b w:val="0"/>
          <w:sz w:val="28"/>
          <w:szCs w:val="28"/>
        </w:rPr>
        <w:t xml:space="preserve"> статью 17 </w:t>
      </w:r>
      <w:r>
        <w:rPr>
          <w:b w:val="0"/>
          <w:sz w:val="28"/>
          <w:szCs w:val="28"/>
        </w:rPr>
        <w:t>Закон</w:t>
      </w:r>
      <w:r w:rsidR="0022771D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Приморского края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Pr="00484BF1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 </w:t>
      </w:r>
      <w:r w:rsidR="00983BA2">
        <w:rPr>
          <w:b w:val="0"/>
          <w:sz w:val="28"/>
          <w:szCs w:val="28"/>
        </w:rPr>
        <w:t>референдуме</w:t>
      </w:r>
      <w:r>
        <w:rPr>
          <w:b w:val="0"/>
          <w:sz w:val="28"/>
          <w:szCs w:val="28"/>
        </w:rPr>
        <w:t xml:space="preserve"> Приморско</w:t>
      </w:r>
      <w:r w:rsidR="00983BA2">
        <w:rPr>
          <w:b w:val="0"/>
          <w:sz w:val="28"/>
          <w:szCs w:val="28"/>
        </w:rPr>
        <w:t>го</w:t>
      </w:r>
      <w:r>
        <w:rPr>
          <w:b w:val="0"/>
          <w:sz w:val="28"/>
          <w:szCs w:val="28"/>
        </w:rPr>
        <w:t xml:space="preserve"> кра</w:t>
      </w:r>
      <w:r w:rsidR="00983BA2">
        <w:rPr>
          <w:b w:val="0"/>
          <w:sz w:val="28"/>
          <w:szCs w:val="28"/>
        </w:rPr>
        <w:t>я</w:t>
      </w:r>
      <w:r>
        <w:rPr>
          <w:b w:val="0"/>
          <w:sz w:val="28"/>
          <w:szCs w:val="28"/>
        </w:rPr>
        <w:t>"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</w:p>
    <w:p w:rsidR="0022771D" w:rsidRDefault="00415CF1" w:rsidP="0022771D">
      <w:pPr>
        <w:pStyle w:val="Style8"/>
        <w:widowControl/>
        <w:spacing w:line="240" w:lineRule="auto"/>
        <w:rPr>
          <w:rStyle w:val="FontStyle17"/>
          <w:sz w:val="28"/>
          <w:szCs w:val="28"/>
        </w:rPr>
      </w:pPr>
      <w:proofErr w:type="gramStart"/>
      <w:r w:rsidRPr="00F33552">
        <w:rPr>
          <w:sz w:val="28"/>
          <w:szCs w:val="28"/>
        </w:rPr>
        <w:t>Проект закона Приморского края "О внесении изменени</w:t>
      </w:r>
      <w:r w:rsidR="00983BA2" w:rsidRPr="00F33552">
        <w:rPr>
          <w:sz w:val="28"/>
          <w:szCs w:val="28"/>
        </w:rPr>
        <w:t>й</w:t>
      </w:r>
      <w:r w:rsidRPr="00F33552">
        <w:rPr>
          <w:sz w:val="28"/>
          <w:szCs w:val="28"/>
        </w:rPr>
        <w:t xml:space="preserve"> в </w:t>
      </w:r>
      <w:r w:rsidR="0022771D">
        <w:rPr>
          <w:sz w:val="28"/>
          <w:szCs w:val="28"/>
        </w:rPr>
        <w:t xml:space="preserve">статью 17 </w:t>
      </w:r>
      <w:r w:rsidRPr="00F33552">
        <w:rPr>
          <w:sz w:val="28"/>
          <w:szCs w:val="28"/>
        </w:rPr>
        <w:t>Закон</w:t>
      </w:r>
      <w:r w:rsidR="0022771D">
        <w:rPr>
          <w:sz w:val="28"/>
          <w:szCs w:val="28"/>
        </w:rPr>
        <w:t>а</w:t>
      </w:r>
      <w:r w:rsidRPr="00F33552">
        <w:rPr>
          <w:sz w:val="28"/>
          <w:szCs w:val="28"/>
        </w:rPr>
        <w:t xml:space="preserve"> Приморского края "О </w:t>
      </w:r>
      <w:r w:rsidR="00983BA2" w:rsidRPr="00F33552">
        <w:rPr>
          <w:sz w:val="28"/>
          <w:szCs w:val="28"/>
        </w:rPr>
        <w:t>референдуме</w:t>
      </w:r>
      <w:r w:rsidRPr="00F33552">
        <w:rPr>
          <w:sz w:val="28"/>
          <w:szCs w:val="28"/>
        </w:rPr>
        <w:t xml:space="preserve"> Приморско</w:t>
      </w:r>
      <w:r w:rsidR="00983BA2" w:rsidRPr="00F33552">
        <w:rPr>
          <w:sz w:val="28"/>
          <w:szCs w:val="28"/>
        </w:rPr>
        <w:t>го края</w:t>
      </w:r>
      <w:r w:rsidRPr="00F33552">
        <w:rPr>
          <w:sz w:val="28"/>
          <w:szCs w:val="28"/>
        </w:rPr>
        <w:t xml:space="preserve">" </w:t>
      </w:r>
      <w:r w:rsidR="00F33552" w:rsidRPr="00F33552">
        <w:rPr>
          <w:sz w:val="28"/>
          <w:szCs w:val="28"/>
        </w:rPr>
        <w:t xml:space="preserve">разработан </w:t>
      </w:r>
      <w:r w:rsidR="00C61A96" w:rsidRPr="00BF4477">
        <w:rPr>
          <w:sz w:val="28"/>
          <w:szCs w:val="28"/>
        </w:rPr>
        <w:t>с целью приведения</w:t>
      </w:r>
      <w:r w:rsidR="00F33552" w:rsidRPr="00F33552">
        <w:rPr>
          <w:sz w:val="28"/>
          <w:szCs w:val="28"/>
        </w:rPr>
        <w:t xml:space="preserve"> </w:t>
      </w:r>
      <w:r w:rsidR="00C61A96">
        <w:rPr>
          <w:sz w:val="28"/>
          <w:szCs w:val="28"/>
        </w:rPr>
        <w:t>Закона Приморского края от 5 января 2004 года № 96-КЗ</w:t>
      </w:r>
      <w:r w:rsidR="00C61A96">
        <w:rPr>
          <w:sz w:val="28"/>
          <w:szCs w:val="28"/>
        </w:rPr>
        <w:br/>
        <w:t xml:space="preserve">"О референдуме Приморского края" в соответствие с </w:t>
      </w:r>
      <w:r w:rsidR="00F33552" w:rsidRPr="00F33552">
        <w:rPr>
          <w:sz w:val="28"/>
          <w:szCs w:val="28"/>
        </w:rPr>
        <w:t>Федеральн</w:t>
      </w:r>
      <w:r w:rsidR="00C61A96">
        <w:rPr>
          <w:sz w:val="28"/>
          <w:szCs w:val="28"/>
        </w:rPr>
        <w:t>ым</w:t>
      </w:r>
      <w:r w:rsidR="00F33552" w:rsidRPr="00F33552">
        <w:rPr>
          <w:sz w:val="28"/>
          <w:szCs w:val="28"/>
        </w:rPr>
        <w:t xml:space="preserve"> закон</w:t>
      </w:r>
      <w:r w:rsidR="00C61A96">
        <w:rPr>
          <w:sz w:val="28"/>
          <w:szCs w:val="28"/>
        </w:rPr>
        <w:t>ом</w:t>
      </w:r>
      <w:r w:rsidR="00F33552" w:rsidRPr="00F33552">
        <w:rPr>
          <w:sz w:val="28"/>
          <w:szCs w:val="28"/>
        </w:rPr>
        <w:t xml:space="preserve"> </w:t>
      </w:r>
      <w:r w:rsidR="0022771D" w:rsidRPr="00C070A8">
        <w:rPr>
          <w:rStyle w:val="FontStyle15"/>
          <w:sz w:val="28"/>
          <w:szCs w:val="28"/>
        </w:rPr>
        <w:t>от 3 апреля 2017 года № 64-ФЗ "О внесении изменений в отдельные законодательные акты Российской Федерации в целях совершенствования государственной политики в</w:t>
      </w:r>
      <w:proofErr w:type="gramEnd"/>
      <w:r w:rsidR="0022771D" w:rsidRPr="00C070A8">
        <w:rPr>
          <w:rStyle w:val="FontStyle15"/>
          <w:sz w:val="28"/>
          <w:szCs w:val="28"/>
        </w:rPr>
        <w:t xml:space="preserve"> области противодействия коррупции"</w:t>
      </w:r>
      <w:r w:rsidR="0022771D">
        <w:rPr>
          <w:rStyle w:val="FontStyle15"/>
          <w:sz w:val="28"/>
          <w:szCs w:val="28"/>
        </w:rPr>
        <w:t>, которым</w:t>
      </w:r>
      <w:r w:rsidR="0022771D" w:rsidRPr="00C070A8">
        <w:rPr>
          <w:rStyle w:val="FontStyle15"/>
          <w:sz w:val="28"/>
          <w:szCs w:val="28"/>
        </w:rPr>
        <w:t xml:space="preserve"> </w:t>
      </w:r>
      <w:r w:rsidR="0022771D" w:rsidRPr="00C070A8">
        <w:rPr>
          <w:rStyle w:val="FontStyle17"/>
          <w:sz w:val="28"/>
          <w:szCs w:val="28"/>
        </w:rPr>
        <w:t>внесены изменения, направленные на ужесточение требований к члену комиссии с правом решающего голоса, работающему в комиссии на постоянной (штатной) основе.</w:t>
      </w:r>
    </w:p>
    <w:p w:rsidR="00820092" w:rsidRPr="000C303A" w:rsidRDefault="0022771D" w:rsidP="0022771D">
      <w:pPr>
        <w:pStyle w:val="Style7"/>
        <w:widowControl/>
        <w:spacing w:line="240" w:lineRule="auto"/>
        <w:ind w:firstLine="675"/>
        <w:rPr>
          <w:b/>
          <w:sz w:val="28"/>
          <w:szCs w:val="28"/>
        </w:rPr>
      </w:pPr>
      <w:r w:rsidRPr="00B3546D">
        <w:rPr>
          <w:sz w:val="28"/>
          <w:szCs w:val="28"/>
        </w:rPr>
        <w:t xml:space="preserve">Законопроект предусматривает, что член комиссии </w:t>
      </w:r>
      <w:r w:rsidR="00825D5A">
        <w:rPr>
          <w:sz w:val="28"/>
          <w:szCs w:val="28"/>
        </w:rPr>
        <w:t xml:space="preserve">референдума </w:t>
      </w:r>
      <w:r w:rsidRPr="00B3546D">
        <w:rPr>
          <w:sz w:val="28"/>
          <w:szCs w:val="28"/>
        </w:rPr>
        <w:t>с правом решающего голоса, работающ</w:t>
      </w:r>
      <w:r w:rsidR="00825D5A">
        <w:rPr>
          <w:sz w:val="28"/>
          <w:szCs w:val="28"/>
        </w:rPr>
        <w:t>ий</w:t>
      </w:r>
      <w:r w:rsidRPr="00B3546D">
        <w:rPr>
          <w:sz w:val="28"/>
          <w:szCs w:val="28"/>
        </w:rPr>
        <w:t xml:space="preserve"> в комиссии </w:t>
      </w:r>
      <w:r w:rsidR="00825D5A">
        <w:rPr>
          <w:sz w:val="28"/>
          <w:szCs w:val="28"/>
        </w:rPr>
        <w:t xml:space="preserve">референдума </w:t>
      </w:r>
      <w:r w:rsidRPr="00B3546D">
        <w:rPr>
          <w:sz w:val="28"/>
          <w:szCs w:val="28"/>
        </w:rPr>
        <w:t xml:space="preserve">на постоянной (штатной) основе, </w:t>
      </w:r>
      <w:r w:rsidR="00B3546D" w:rsidRPr="00B3546D">
        <w:rPr>
          <w:sz w:val="28"/>
          <w:szCs w:val="28"/>
        </w:rPr>
        <w:t xml:space="preserve">в случае несоблюдения </w:t>
      </w:r>
      <w:r w:rsidRPr="00B3546D">
        <w:rPr>
          <w:sz w:val="28"/>
          <w:szCs w:val="28"/>
        </w:rPr>
        <w:t xml:space="preserve">ограничений, запретов, </w:t>
      </w:r>
      <w:r w:rsidR="00B3546D" w:rsidRPr="00B3546D">
        <w:rPr>
          <w:sz w:val="28"/>
          <w:szCs w:val="28"/>
        </w:rPr>
        <w:t>неисполн</w:t>
      </w:r>
      <w:r w:rsidRPr="00B3546D">
        <w:rPr>
          <w:sz w:val="28"/>
          <w:szCs w:val="28"/>
        </w:rPr>
        <w:t>ени</w:t>
      </w:r>
      <w:r w:rsidR="00B3546D" w:rsidRPr="00B3546D">
        <w:rPr>
          <w:sz w:val="28"/>
          <w:szCs w:val="28"/>
        </w:rPr>
        <w:t>я</w:t>
      </w:r>
      <w:r w:rsidRPr="00B3546D">
        <w:rPr>
          <w:sz w:val="28"/>
          <w:szCs w:val="28"/>
        </w:rPr>
        <w:t xml:space="preserve"> обязанностей, установленных федеральными законами </w:t>
      </w:r>
      <w:r w:rsidR="00BC1FD9">
        <w:rPr>
          <w:sz w:val="28"/>
          <w:szCs w:val="28"/>
        </w:rPr>
        <w:br/>
      </w:r>
      <w:r w:rsidRPr="00B3546D">
        <w:rPr>
          <w:sz w:val="28"/>
          <w:szCs w:val="28"/>
        </w:rPr>
        <w:t xml:space="preserve">от 25 декабря 2008 года № 273-ФЗ "О противодействии коррупции", от </w:t>
      </w:r>
      <w:r w:rsidR="006F1E47">
        <w:rPr>
          <w:sz w:val="28"/>
          <w:szCs w:val="28"/>
        </w:rPr>
        <w:br/>
      </w:r>
      <w:bookmarkStart w:id="0" w:name="_GoBack"/>
      <w:bookmarkEnd w:id="0"/>
      <w:r w:rsidRPr="00B3546D">
        <w:rPr>
          <w:sz w:val="28"/>
          <w:szCs w:val="28"/>
        </w:rPr>
        <w:t>3 декабря 2012 года № 230-ФЗ "О контроле за соответствием расходов лиц, замещающих государственные должности, и иных лиц их доходам",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  <w:r w:rsidR="00B3546D" w:rsidRPr="00B3546D">
        <w:rPr>
          <w:sz w:val="28"/>
          <w:szCs w:val="28"/>
        </w:rPr>
        <w:t>,</w:t>
      </w:r>
      <w:r w:rsidRPr="00B3546D">
        <w:rPr>
          <w:sz w:val="28"/>
          <w:szCs w:val="28"/>
        </w:rPr>
        <w:t xml:space="preserve"> освобождается от обязанностей члена комиссии</w:t>
      </w:r>
      <w:r w:rsidR="005C2186">
        <w:rPr>
          <w:sz w:val="28"/>
          <w:szCs w:val="28"/>
        </w:rPr>
        <w:t xml:space="preserve"> референдума</w:t>
      </w:r>
      <w:r w:rsidRPr="00B3546D">
        <w:rPr>
          <w:sz w:val="28"/>
          <w:szCs w:val="28"/>
        </w:rPr>
        <w:t>.</w:t>
      </w:r>
    </w:p>
    <w:p w:rsidR="003D4D3E" w:rsidRDefault="003D4D3E" w:rsidP="00F33552">
      <w:pPr>
        <w:ind w:firstLine="709"/>
        <w:jc w:val="both"/>
        <w:rPr>
          <w:sz w:val="28"/>
          <w:szCs w:val="28"/>
        </w:rPr>
      </w:pPr>
    </w:p>
    <w:p w:rsidR="003A130D" w:rsidRDefault="003A130D" w:rsidP="00F33552">
      <w:pPr>
        <w:ind w:firstLine="709"/>
        <w:jc w:val="both"/>
        <w:rPr>
          <w:sz w:val="28"/>
          <w:szCs w:val="28"/>
        </w:rPr>
      </w:pPr>
    </w:p>
    <w:p w:rsidR="003A130D" w:rsidRDefault="003A130D" w:rsidP="00F33552">
      <w:pPr>
        <w:ind w:firstLine="709"/>
        <w:jc w:val="both"/>
        <w:rPr>
          <w:sz w:val="28"/>
          <w:szCs w:val="28"/>
        </w:rPr>
      </w:pPr>
    </w:p>
    <w:p w:rsid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983BA2" w:rsidRP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 и законности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83BA2">
        <w:rPr>
          <w:sz w:val="28"/>
          <w:szCs w:val="28"/>
        </w:rPr>
        <w:t>Д.А. Текиев</w:t>
      </w:r>
    </w:p>
    <w:p w:rsidR="00115959" w:rsidRPr="00983BA2" w:rsidRDefault="00115959">
      <w:pPr>
        <w:rPr>
          <w:sz w:val="28"/>
          <w:szCs w:val="28"/>
        </w:rPr>
      </w:pPr>
    </w:p>
    <w:sectPr w:rsidR="00115959" w:rsidRPr="00983BA2" w:rsidSect="00F3355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5CF1"/>
    <w:rsid w:val="00045FA7"/>
    <w:rsid w:val="0006752B"/>
    <w:rsid w:val="000D2B9A"/>
    <w:rsid w:val="000F5924"/>
    <w:rsid w:val="00115959"/>
    <w:rsid w:val="001F7C2A"/>
    <w:rsid w:val="0022771D"/>
    <w:rsid w:val="002C79B6"/>
    <w:rsid w:val="002F0958"/>
    <w:rsid w:val="00301365"/>
    <w:rsid w:val="003217BA"/>
    <w:rsid w:val="003A130D"/>
    <w:rsid w:val="003D4D3E"/>
    <w:rsid w:val="003F6618"/>
    <w:rsid w:val="00415CF1"/>
    <w:rsid w:val="00566575"/>
    <w:rsid w:val="005C2186"/>
    <w:rsid w:val="005D66AB"/>
    <w:rsid w:val="0067661B"/>
    <w:rsid w:val="006D67D9"/>
    <w:rsid w:val="006F1E47"/>
    <w:rsid w:val="00723CFD"/>
    <w:rsid w:val="0073610E"/>
    <w:rsid w:val="0075517B"/>
    <w:rsid w:val="00820092"/>
    <w:rsid w:val="00825D5A"/>
    <w:rsid w:val="00861849"/>
    <w:rsid w:val="00983BA2"/>
    <w:rsid w:val="009C3C60"/>
    <w:rsid w:val="009C74C0"/>
    <w:rsid w:val="00A05BE1"/>
    <w:rsid w:val="00A109DA"/>
    <w:rsid w:val="00AC1B31"/>
    <w:rsid w:val="00B3546D"/>
    <w:rsid w:val="00B37407"/>
    <w:rsid w:val="00B92E14"/>
    <w:rsid w:val="00BC1FD9"/>
    <w:rsid w:val="00C61A96"/>
    <w:rsid w:val="00CB5526"/>
    <w:rsid w:val="00F3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17</cp:revision>
  <dcterms:created xsi:type="dcterms:W3CDTF">2015-11-26T04:58:00Z</dcterms:created>
  <dcterms:modified xsi:type="dcterms:W3CDTF">2017-05-04T06:12:00Z</dcterms:modified>
</cp:coreProperties>
</file>