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116" w:rsidRDefault="00604116" w:rsidP="00604116">
      <w:pPr>
        <w:pStyle w:val="ConsPlusNormal"/>
        <w:jc w:val="right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</w:rPr>
        <w:t>Приложение 2</w:t>
      </w:r>
    </w:p>
    <w:p w:rsidR="00604116" w:rsidRDefault="00604116" w:rsidP="00604116">
      <w:pPr>
        <w:pStyle w:val="ConsPlusNormal"/>
        <w:jc w:val="right"/>
        <w:rPr>
          <w:rFonts w:ascii="Times New Roman" w:hAnsi="Times New Roman" w:cs="Times New Roman"/>
          <w:b/>
          <w:sz w:val="32"/>
        </w:rPr>
      </w:pPr>
    </w:p>
    <w:p w:rsidR="00831B6B" w:rsidRPr="008E105E" w:rsidRDefault="00831B6B" w:rsidP="00831B6B">
      <w:pPr>
        <w:pStyle w:val="ConsPlusNormal"/>
        <w:jc w:val="center"/>
        <w:rPr>
          <w:rFonts w:ascii="Times New Roman" w:hAnsi="Times New Roman" w:cs="Times New Roman"/>
          <w:b/>
          <w:sz w:val="32"/>
        </w:rPr>
      </w:pPr>
      <w:r w:rsidRPr="008E105E">
        <w:rPr>
          <w:rFonts w:ascii="Times New Roman" w:hAnsi="Times New Roman" w:cs="Times New Roman"/>
          <w:b/>
          <w:sz w:val="32"/>
        </w:rPr>
        <w:t>Р</w:t>
      </w:r>
      <w:r>
        <w:rPr>
          <w:rFonts w:ascii="Times New Roman" w:hAnsi="Times New Roman" w:cs="Times New Roman"/>
          <w:b/>
          <w:sz w:val="32"/>
        </w:rPr>
        <w:t>ЕЗУЛЬТАТЫ МОНИТОРИНГА РЕАЛИЗАЦИИ ДОКУМЕНТОВ СТРАТЕГИЧЕСКОГО ПЛАНИРОВАНИЯ ПРИМОРСКОГО КРАЯ ЗА</w:t>
      </w:r>
      <w:r w:rsidRPr="008E105E">
        <w:rPr>
          <w:rFonts w:ascii="Times New Roman" w:hAnsi="Times New Roman" w:cs="Times New Roman"/>
          <w:b/>
          <w:sz w:val="32"/>
        </w:rPr>
        <w:t xml:space="preserve"> 201</w:t>
      </w:r>
      <w:r>
        <w:rPr>
          <w:rFonts w:ascii="Times New Roman" w:hAnsi="Times New Roman" w:cs="Times New Roman"/>
          <w:b/>
          <w:sz w:val="32"/>
        </w:rPr>
        <w:t>6</w:t>
      </w:r>
      <w:r w:rsidRPr="008E105E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ГОД</w:t>
      </w:r>
      <w:r w:rsidRPr="008E105E">
        <w:rPr>
          <w:rFonts w:ascii="Times New Roman" w:hAnsi="Times New Roman" w:cs="Times New Roman"/>
          <w:b/>
          <w:sz w:val="32"/>
        </w:rPr>
        <w:t>.</w:t>
      </w:r>
    </w:p>
    <w:p w:rsidR="00621EDA" w:rsidRDefault="00621EDA"/>
    <w:p w:rsidR="00405B76" w:rsidRPr="00F65FFB" w:rsidRDefault="00405B76" w:rsidP="00405B76">
      <w:pPr>
        <w:pStyle w:val="ConsPlusNormal"/>
        <w:jc w:val="center"/>
        <w:rPr>
          <w:rFonts w:ascii="Times New Roman" w:eastAsiaTheme="minorHAnsi" w:hAnsi="Times New Roman" w:cs="Times New Roman"/>
          <w:b/>
          <w:bCs/>
          <w:sz w:val="28"/>
          <w:szCs w:val="22"/>
          <w:lang w:eastAsia="en-US"/>
        </w:rPr>
      </w:pPr>
      <w:r w:rsidRPr="00F65FFB">
        <w:rPr>
          <w:rFonts w:ascii="Times New Roman" w:hAnsi="Times New Roman" w:cs="Times New Roman"/>
          <w:b/>
          <w:sz w:val="28"/>
        </w:rPr>
        <w:t xml:space="preserve">1. Мониторинг реализации </w:t>
      </w:r>
      <w:r w:rsidRPr="00F65FFB">
        <w:rPr>
          <w:rFonts w:ascii="Times New Roman" w:eastAsiaTheme="minorHAnsi" w:hAnsi="Times New Roman" w:cs="Times New Roman"/>
          <w:b/>
          <w:bCs/>
          <w:sz w:val="28"/>
          <w:szCs w:val="22"/>
          <w:lang w:eastAsia="en-US"/>
        </w:rPr>
        <w:t xml:space="preserve">Стратегии социально-экономического </w:t>
      </w:r>
      <w:r w:rsidRPr="00F65FFB">
        <w:rPr>
          <w:rFonts w:ascii="Times New Roman" w:eastAsiaTheme="minorHAnsi" w:hAnsi="Times New Roman" w:cs="Times New Roman"/>
          <w:b/>
          <w:bCs/>
          <w:sz w:val="28"/>
          <w:szCs w:val="22"/>
          <w:lang w:eastAsia="en-US"/>
        </w:rPr>
        <w:br/>
        <w:t>развития Приморского края до 2025 года, утвержденной Законом Приморского края от 20 октября 2008 года № 324-кз.</w:t>
      </w:r>
    </w:p>
    <w:p w:rsidR="00405B76" w:rsidRPr="00F65FFB" w:rsidRDefault="00405B76" w:rsidP="00405B76">
      <w:pPr>
        <w:pStyle w:val="ConsPlusNormal"/>
        <w:jc w:val="center"/>
        <w:rPr>
          <w:rFonts w:ascii="Times New Roman" w:eastAsiaTheme="minorHAnsi" w:hAnsi="Times New Roman" w:cs="Times New Roman"/>
          <w:bCs/>
          <w:sz w:val="28"/>
          <w:szCs w:val="22"/>
          <w:lang w:eastAsia="en-US"/>
        </w:rPr>
      </w:pPr>
    </w:p>
    <w:p w:rsidR="00405B76" w:rsidRPr="00F65FFB" w:rsidRDefault="00405B76" w:rsidP="00405B76">
      <w:pPr>
        <w:pStyle w:val="ConsPlusNormal"/>
        <w:jc w:val="center"/>
        <w:rPr>
          <w:rFonts w:ascii="Times New Roman" w:eastAsiaTheme="minorHAnsi" w:hAnsi="Times New Roman" w:cs="Times New Roman"/>
          <w:bCs/>
          <w:sz w:val="28"/>
          <w:szCs w:val="22"/>
          <w:lang w:eastAsia="en-US"/>
        </w:rPr>
      </w:pPr>
    </w:p>
    <w:p w:rsidR="00405B76" w:rsidRDefault="00405B76" w:rsidP="00405B7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FFB">
        <w:rPr>
          <w:rFonts w:ascii="Times New Roman" w:hAnsi="Times New Roman" w:cs="Times New Roman"/>
          <w:color w:val="000000"/>
          <w:sz w:val="28"/>
          <w:szCs w:val="28"/>
        </w:rPr>
        <w:t xml:space="preserve">Стратегией социально-экономического развития </w:t>
      </w:r>
      <w:r w:rsidRPr="00F65FFB">
        <w:rPr>
          <w:rFonts w:ascii="Times New Roman" w:hAnsi="Times New Roman" w:cs="Times New Roman"/>
          <w:bCs/>
          <w:sz w:val="28"/>
          <w:szCs w:val="28"/>
        </w:rPr>
        <w:t>Приморского края до 2025 года</w:t>
      </w:r>
      <w:r w:rsidRPr="00F65FF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F65FFB">
        <w:rPr>
          <w:rFonts w:ascii="Times New Roman" w:hAnsi="Times New Roman" w:cs="Times New Roman"/>
          <w:bCs/>
          <w:sz w:val="28"/>
          <w:szCs w:val="28"/>
        </w:rPr>
        <w:t xml:space="preserve">утвержденной Законом Приморского края от 20 октября 2008 года </w:t>
      </w:r>
      <w:r w:rsidRPr="00F65FFB">
        <w:rPr>
          <w:rFonts w:ascii="Times New Roman" w:hAnsi="Times New Roman" w:cs="Times New Roman"/>
          <w:bCs/>
          <w:sz w:val="28"/>
          <w:szCs w:val="28"/>
        </w:rPr>
        <w:br/>
        <w:t>№ 324-кз</w:t>
      </w:r>
      <w:r w:rsidRPr="00F65FFB">
        <w:rPr>
          <w:rFonts w:ascii="Times New Roman" w:hAnsi="Times New Roman" w:cs="Times New Roman"/>
          <w:color w:val="000000"/>
          <w:sz w:val="28"/>
          <w:szCs w:val="28"/>
        </w:rPr>
        <w:t xml:space="preserve"> (далее - Стратегия), определены </w:t>
      </w:r>
      <w:r w:rsidRPr="00F65FFB">
        <w:rPr>
          <w:rFonts w:ascii="Times New Roman" w:hAnsi="Times New Roman" w:cs="Times New Roman"/>
          <w:sz w:val="28"/>
          <w:szCs w:val="28"/>
        </w:rPr>
        <w:t>долгосрочные цели и приоритеты, задачи, а также основные направления развития экономики и социальной сферы Приморского края. Стратегия является базовым документом стратегического развития, определяющим социально-экономическую политику Администрации Приморского края и органов исполнительной власти Приморского края на долгосрочную перспективу.</w:t>
      </w:r>
    </w:p>
    <w:p w:rsidR="00405B76" w:rsidRDefault="00405B76" w:rsidP="00405B7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мониторинга Стратегии, в соответствии с </w:t>
      </w:r>
      <w:r w:rsidR="00626578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60411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26578">
        <w:rPr>
          <w:rFonts w:ascii="Times New Roman" w:hAnsi="Times New Roman" w:cs="Times New Roman"/>
          <w:sz w:val="28"/>
          <w:szCs w:val="28"/>
        </w:rPr>
        <w:t xml:space="preserve">2.5 </w:t>
      </w: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="0062657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Приморского края</w:t>
      </w:r>
      <w:r w:rsidR="00626578" w:rsidRPr="00626578">
        <w:rPr>
          <w:rFonts w:ascii="Times New Roman" w:hAnsi="Times New Roman" w:cs="Times New Roman"/>
          <w:sz w:val="28"/>
          <w:szCs w:val="28"/>
        </w:rPr>
        <w:t xml:space="preserve"> </w:t>
      </w:r>
      <w:r w:rsidR="00626578">
        <w:rPr>
          <w:rFonts w:ascii="Times New Roman" w:hAnsi="Times New Roman" w:cs="Times New Roman"/>
          <w:sz w:val="28"/>
          <w:szCs w:val="28"/>
        </w:rPr>
        <w:t xml:space="preserve">от 14.01.2016 № 8-па </w:t>
      </w:r>
      <w:r w:rsidR="0060411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26578">
        <w:rPr>
          <w:rFonts w:ascii="Times New Roman" w:hAnsi="Times New Roman" w:cs="Times New Roman"/>
          <w:sz w:val="28"/>
          <w:szCs w:val="28"/>
        </w:rPr>
        <w:t xml:space="preserve"> «О Порядке осуществления мониторинга и контроля реализации документов стратегического планирования Приморского края, подготовки документов, в которых отражаются результаты мониторинга реализации документов стратегического планирования Приморского края» </w:t>
      </w:r>
      <w:r w:rsidR="00272075">
        <w:rPr>
          <w:rFonts w:ascii="Times New Roman" w:hAnsi="Times New Roman" w:cs="Times New Roman"/>
          <w:sz w:val="28"/>
          <w:szCs w:val="28"/>
        </w:rPr>
        <w:t xml:space="preserve">предполагается мониторинг показателей </w:t>
      </w:r>
      <w:r w:rsidR="00AF2D7F">
        <w:rPr>
          <w:rFonts w:ascii="Times New Roman" w:hAnsi="Times New Roman" w:cs="Times New Roman"/>
          <w:sz w:val="28"/>
          <w:szCs w:val="28"/>
        </w:rPr>
        <w:t>С</w:t>
      </w:r>
      <w:r w:rsidR="00272075">
        <w:rPr>
          <w:rFonts w:ascii="Times New Roman" w:hAnsi="Times New Roman" w:cs="Times New Roman"/>
          <w:sz w:val="28"/>
          <w:szCs w:val="28"/>
        </w:rPr>
        <w:t>тратегии ежегодно и по итогам завершения каждого этапа.</w:t>
      </w:r>
    </w:p>
    <w:p w:rsidR="00405B76" w:rsidRDefault="0070473A" w:rsidP="00704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утвержденной Стратегией, мониторинг и контроль завершившегося этапа реализации Стратегии осуществлен в 2015 году. </w:t>
      </w:r>
      <w:r w:rsidR="00405B76" w:rsidRPr="0070473A">
        <w:rPr>
          <w:rFonts w:ascii="Times New Roman" w:hAnsi="Times New Roman" w:cs="Times New Roman"/>
          <w:sz w:val="28"/>
          <w:szCs w:val="28"/>
        </w:rPr>
        <w:t>По итогам 2015 года произведена оценка достигнутого уровня показателей, предусмотренных в Стратегии социально-экономического развития Приморского края за 2015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405B76" w:rsidRPr="0070473A">
        <w:rPr>
          <w:rFonts w:ascii="Times New Roman" w:hAnsi="Times New Roman" w:cs="Times New Roman"/>
          <w:sz w:val="28"/>
          <w:szCs w:val="28"/>
        </w:rPr>
        <w:t>.</w:t>
      </w:r>
      <w:r w:rsidR="00AF2D7F" w:rsidRPr="0070473A">
        <w:rPr>
          <w:rFonts w:ascii="Times New Roman" w:hAnsi="Times New Roman" w:cs="Times New Roman"/>
          <w:sz w:val="28"/>
          <w:szCs w:val="28"/>
        </w:rPr>
        <w:t xml:space="preserve"> Очередной этап мониторинга и контроля показателей – по итогам 2020 года.</w:t>
      </w:r>
    </w:p>
    <w:p w:rsidR="0070473A" w:rsidRPr="0070473A" w:rsidRDefault="0070473A" w:rsidP="00704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Мониторинг показателей реализации Стратегии за 2016 год отражен в таблице раздела «</w:t>
      </w:r>
      <w:r w:rsidRPr="0070473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473A">
        <w:rPr>
          <w:rFonts w:ascii="Times New Roman" w:hAnsi="Times New Roman" w:cs="Times New Roman"/>
          <w:sz w:val="28"/>
          <w:szCs w:val="28"/>
        </w:rPr>
        <w:t>Мониторинг отклонений фактических значений показателей прогноза социально-экономического развития Приморского края на среднесрочный период за 2016 год от значений показателей, одобренных Администрацией Приморского края в качестве основы при формировании краевого бюджета на очередной финансовый год и плановый период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05B76" w:rsidRPr="00F65FFB" w:rsidRDefault="00405B76" w:rsidP="00405B76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65FFB">
        <w:rPr>
          <w:rFonts w:eastAsiaTheme="minorHAnsi"/>
          <w:sz w:val="28"/>
          <w:szCs w:val="28"/>
          <w:lang w:eastAsia="en-US"/>
        </w:rPr>
        <w:t>С учетом поставленных в Стратегии целей и приоритетов развития, в</w:t>
      </w:r>
      <w:r w:rsidRPr="00F65FFB">
        <w:rPr>
          <w:sz w:val="28"/>
          <w:szCs w:val="28"/>
        </w:rPr>
        <w:t xml:space="preserve"> 201</w:t>
      </w:r>
      <w:r w:rsidR="00AF2D7F">
        <w:rPr>
          <w:sz w:val="28"/>
          <w:szCs w:val="28"/>
        </w:rPr>
        <w:t>6</w:t>
      </w:r>
      <w:r w:rsidRPr="00F65FFB">
        <w:rPr>
          <w:sz w:val="28"/>
          <w:szCs w:val="28"/>
        </w:rPr>
        <w:t xml:space="preserve"> году, основным инструментом реализации Стратегии социально-экономического развития являются утвержденные 18 государственных программ Приморского края (Перечень государственных программ Приморского края утвержден распоряжением Администрации Приморского края  от 13 ноября 2012 года № 327-ра). В 201</w:t>
      </w:r>
      <w:r w:rsidR="00AF2D7F">
        <w:rPr>
          <w:sz w:val="28"/>
          <w:szCs w:val="28"/>
        </w:rPr>
        <w:t>6</w:t>
      </w:r>
      <w:r w:rsidRPr="00F65FFB">
        <w:rPr>
          <w:sz w:val="28"/>
          <w:szCs w:val="28"/>
        </w:rPr>
        <w:t xml:space="preserve"> году была продолжена реализации мероприятий государственных программ, направленных на достижение индикаторов установленных стратегических целей. </w:t>
      </w:r>
    </w:p>
    <w:p w:rsidR="00405B76" w:rsidRPr="00AF2D7F" w:rsidRDefault="00405B76" w:rsidP="00AF2D7F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F2D7F">
        <w:rPr>
          <w:rFonts w:ascii="Times New Roman" w:hAnsi="Times New Roman" w:cs="Times New Roman"/>
          <w:sz w:val="28"/>
          <w:szCs w:val="28"/>
        </w:rPr>
        <w:t xml:space="preserve">Результаты исполнения плана мероприятий по реализации Стратегии социально-экономического развития Приморского края  до 2025 года </w:t>
      </w:r>
      <w:r w:rsidRPr="00AF2D7F">
        <w:rPr>
          <w:rFonts w:ascii="Times New Roman" w:hAnsi="Times New Roman" w:cs="Times New Roman"/>
          <w:sz w:val="28"/>
        </w:rPr>
        <w:t>за 201</w:t>
      </w:r>
      <w:r w:rsidR="00AF2D7F">
        <w:rPr>
          <w:rFonts w:ascii="Times New Roman" w:hAnsi="Times New Roman" w:cs="Times New Roman"/>
          <w:sz w:val="28"/>
        </w:rPr>
        <w:t>6</w:t>
      </w:r>
      <w:r w:rsidR="00874BEB">
        <w:rPr>
          <w:rFonts w:ascii="Times New Roman" w:hAnsi="Times New Roman" w:cs="Times New Roman"/>
          <w:sz w:val="28"/>
        </w:rPr>
        <w:t> </w:t>
      </w:r>
      <w:r w:rsidRPr="00AF2D7F">
        <w:rPr>
          <w:rFonts w:ascii="Times New Roman" w:hAnsi="Times New Roman" w:cs="Times New Roman"/>
          <w:sz w:val="28"/>
        </w:rPr>
        <w:t>год</w:t>
      </w:r>
      <w:r w:rsidRPr="00AF2D7F">
        <w:rPr>
          <w:rFonts w:ascii="Times New Roman" w:hAnsi="Times New Roman" w:cs="Times New Roman"/>
          <w:sz w:val="28"/>
          <w:szCs w:val="28"/>
        </w:rPr>
        <w:t xml:space="preserve"> отражены в основных итогах деятельности о</w:t>
      </w:r>
      <w:r w:rsidRPr="00AF2D7F">
        <w:rPr>
          <w:rFonts w:ascii="Times New Roman" w:hAnsi="Times New Roman" w:cs="Times New Roman"/>
          <w:sz w:val="28"/>
        </w:rPr>
        <w:t>рганов исполнительной власти Приморского края согласно их полномочиям за 201</w:t>
      </w:r>
      <w:r w:rsidR="00AF2D7F">
        <w:rPr>
          <w:rFonts w:ascii="Times New Roman" w:hAnsi="Times New Roman" w:cs="Times New Roman"/>
          <w:sz w:val="28"/>
        </w:rPr>
        <w:t>6</w:t>
      </w:r>
      <w:r w:rsidRPr="00AF2D7F">
        <w:rPr>
          <w:rFonts w:ascii="Times New Roman" w:hAnsi="Times New Roman" w:cs="Times New Roman"/>
          <w:sz w:val="28"/>
        </w:rPr>
        <w:t xml:space="preserve"> год.</w:t>
      </w:r>
    </w:p>
    <w:p w:rsidR="00547C98" w:rsidRDefault="00547C98"/>
    <w:p w:rsidR="001D25D2" w:rsidRPr="00F65FFB" w:rsidRDefault="001D25D2" w:rsidP="001D25D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F65FFB">
        <w:rPr>
          <w:rFonts w:ascii="Times New Roman" w:hAnsi="Times New Roman" w:cs="Times New Roman"/>
          <w:b/>
          <w:sz w:val="28"/>
        </w:rPr>
        <w:t xml:space="preserve">2. </w:t>
      </w:r>
      <w:r w:rsidR="00BC269D" w:rsidRPr="00FA15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Мониторинг отклонений фактических значений показателей прогноза социально-экономического развития Приморского края на среднесрочный период </w:t>
      </w:r>
      <w:r w:rsidR="00BC26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 2016 год от значений показателей,</w:t>
      </w:r>
      <w:r w:rsidR="00BC269D" w:rsidRPr="00FA15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одобренных Администрацией Приморского края в качестве основы при формировании краевого бюдже</w:t>
      </w:r>
      <w:r w:rsidR="00BC26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 на очередной финансовый год и плановый период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226"/>
        <w:gridCol w:w="1848"/>
        <w:gridCol w:w="1470"/>
        <w:gridCol w:w="1247"/>
        <w:gridCol w:w="1521"/>
      </w:tblGrid>
      <w:tr w:rsidR="00BC269D" w:rsidRPr="008F66D5" w:rsidTr="006905E3">
        <w:trPr>
          <w:trHeight w:val="300"/>
          <w:tblHeader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 год прогноз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0D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 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417-ра)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 год, факт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Отклонение</w:t>
            </w:r>
          </w:p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(+/-)</w:t>
            </w:r>
          </w:p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15"/>
          <w:tblHeader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населения (среднегодовая)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 человек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1 930,22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1926,06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-4,16</w:t>
            </w: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Индекс потребительских цен за период с начала года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соответствующему периоду предыдущего года, %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107,4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-2,5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п.п.</w:t>
            </w:r>
          </w:p>
        </w:tc>
      </w:tr>
      <w:tr w:rsidR="00BC269D" w:rsidRPr="008F66D5" w:rsidTr="006905E3">
        <w:trPr>
          <w:trHeight w:val="73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Валовой региональный продукт (в основных ценах соответствующих лет) - 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млн. руб.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745 364,87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Индекс физического объема валового регионального продукта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% к предыдущему году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100,01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C269D" w:rsidRPr="008F66D5" w:rsidTr="006905E3">
        <w:trPr>
          <w:trHeight w:val="43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Индекс промышленного производства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% к предыдущему году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100,09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95,9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-4,19 п.п.</w:t>
            </w: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Инвестиции в основной капитал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168 154,89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123 500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-44 654,89</w:t>
            </w: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Индекс физического объема инвестиций в основной капитал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% к предыдущему году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82,8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-19,2 п.п.</w:t>
            </w: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371 047,35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354 893,3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-16 154,05</w:t>
            </w: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% к предыдущему году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96,9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-4,1 п.п.</w:t>
            </w: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 платных услуг населению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157 162,4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132 853,5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-24 308,9</w:t>
            </w: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 платных услуг населению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% к предыдущему году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98,5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84,9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-13,6 п.п.</w:t>
            </w: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Среднемесячная номинальная начисленная заработная плата в целом по региону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35,77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36,11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-0,34</w:t>
            </w:r>
          </w:p>
        </w:tc>
      </w:tr>
      <w:tr w:rsidR="00BC269D" w:rsidRPr="008F66D5" w:rsidTr="006905E3">
        <w:trPr>
          <w:trHeight w:val="524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Среднемесячная номинальная начисленная заработная плата в целом по региону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% к предыдущему году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105,8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106,8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+1,0 п.п.</w:t>
            </w:r>
          </w:p>
        </w:tc>
      </w:tr>
      <w:tr w:rsidR="00BC269D" w:rsidRPr="008F66D5" w:rsidTr="006905E3">
        <w:trPr>
          <w:trHeight w:val="53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Среднегодовая численность занятых в экономике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 человек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968,98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986,5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+17,52</w:t>
            </w: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безработных (по методологии МОТ)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 человек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72,87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-9,57</w:t>
            </w: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безработных, зарегистрированных в  государственных учреждениях службы занятости населения (на конец года)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 человек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16,4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-1,7</w:t>
            </w:r>
          </w:p>
        </w:tc>
      </w:tr>
      <w:tr w:rsidR="00BC269D" w:rsidRPr="008F66D5" w:rsidTr="006905E3">
        <w:trPr>
          <w:trHeight w:val="806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Уровень зарегистрированной безработицы (на конец года)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 к экономически активному населению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1,55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-0,15 п.п.</w:t>
            </w:r>
          </w:p>
        </w:tc>
      </w:tr>
      <w:tr w:rsidR="00BC269D" w:rsidRPr="008F66D5" w:rsidTr="006905E3">
        <w:trPr>
          <w:trHeight w:val="720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Среднедушевые денежные доходы (в месяц)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37 250,53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32 574,0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-4 676,53</w:t>
            </w: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Реальные денежные доходы населения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% к предыдущему 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году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101,72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92,0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-9,72 п.п.</w:t>
            </w: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Величина прожиточного минимума (в среднем на душу населения)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руб. в месяц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13 423,0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12 616,0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-807,0</w:t>
            </w: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37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Экспорт товаров</w:t>
            </w:r>
          </w:p>
        </w:tc>
        <w:tc>
          <w:tcPr>
            <w:tcW w:w="938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млн. долл. США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2 023,26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+346,74</w:t>
            </w:r>
          </w:p>
        </w:tc>
      </w:tr>
      <w:tr w:rsidR="00BC269D" w:rsidRPr="008F66D5" w:rsidTr="006905E3">
        <w:trPr>
          <w:trHeight w:val="315"/>
        </w:trPr>
        <w:tc>
          <w:tcPr>
            <w:tcW w:w="274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8F66D5" w:rsidTr="006905E3">
        <w:trPr>
          <w:trHeight w:val="523"/>
        </w:trPr>
        <w:tc>
          <w:tcPr>
            <w:tcW w:w="274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37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Импорт товаров</w:t>
            </w:r>
          </w:p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млн. долл. США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2 278,07</w:t>
            </w:r>
          </w:p>
        </w:tc>
        <w:tc>
          <w:tcPr>
            <w:tcW w:w="633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3211,7</w:t>
            </w:r>
          </w:p>
        </w:tc>
        <w:tc>
          <w:tcPr>
            <w:tcW w:w="773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+933,63</w:t>
            </w:r>
          </w:p>
        </w:tc>
      </w:tr>
      <w:tr w:rsidR="00BC269D" w:rsidRPr="008F66D5" w:rsidTr="006905E3">
        <w:trPr>
          <w:trHeight w:val="300"/>
        </w:trPr>
        <w:tc>
          <w:tcPr>
            <w:tcW w:w="274" w:type="pct"/>
            <w:shd w:val="clear" w:color="auto" w:fill="auto"/>
            <w:vAlign w:val="center"/>
          </w:tcPr>
          <w:p w:rsidR="00BC269D" w:rsidRPr="008F66D5" w:rsidRDefault="00BC269D" w:rsidP="00BC2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37" w:type="pct"/>
            <w:shd w:val="clear" w:color="auto" w:fill="auto"/>
            <w:vAlign w:val="center"/>
          </w:tcPr>
          <w:p w:rsidR="00BC269D" w:rsidRPr="008F66D5" w:rsidRDefault="00BC269D" w:rsidP="00BC269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Выпуск п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родукци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сельского хозяйства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BC269D" w:rsidRPr="008F66D5" w:rsidRDefault="00BC269D" w:rsidP="00BC2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млн. рублей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BC269D" w:rsidRPr="008F66D5" w:rsidRDefault="00BC269D" w:rsidP="00BC2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38 908,21</w:t>
            </w:r>
          </w:p>
        </w:tc>
        <w:tc>
          <w:tcPr>
            <w:tcW w:w="633" w:type="pct"/>
            <w:shd w:val="clear" w:color="auto" w:fill="auto"/>
            <w:vAlign w:val="center"/>
          </w:tcPr>
          <w:p w:rsidR="00BC269D" w:rsidRPr="008F66D5" w:rsidRDefault="00BC269D" w:rsidP="00BC2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47 431,2</w:t>
            </w:r>
          </w:p>
        </w:tc>
        <w:tc>
          <w:tcPr>
            <w:tcW w:w="773" w:type="pct"/>
            <w:shd w:val="clear" w:color="auto" w:fill="auto"/>
            <w:vAlign w:val="center"/>
          </w:tcPr>
          <w:p w:rsidR="00BC269D" w:rsidRPr="008F66D5" w:rsidRDefault="00BC269D" w:rsidP="00BC2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+8 522,99</w:t>
            </w:r>
          </w:p>
        </w:tc>
      </w:tr>
      <w:tr w:rsidR="00BC269D" w:rsidRPr="00FA15A2" w:rsidTr="006905E3">
        <w:trPr>
          <w:trHeight w:val="300"/>
        </w:trPr>
        <w:tc>
          <w:tcPr>
            <w:tcW w:w="274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37" w:type="pct"/>
            <w:shd w:val="clear" w:color="auto" w:fill="auto"/>
            <w:vAlign w:val="center"/>
          </w:tcPr>
          <w:p w:rsidR="00BC269D" w:rsidRPr="008F66D5" w:rsidRDefault="00BC269D" w:rsidP="0087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 услуг связи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млрд. рублей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22,97</w:t>
            </w:r>
          </w:p>
        </w:tc>
        <w:tc>
          <w:tcPr>
            <w:tcW w:w="633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21,9</w:t>
            </w:r>
          </w:p>
        </w:tc>
        <w:tc>
          <w:tcPr>
            <w:tcW w:w="773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-1,07</w:t>
            </w:r>
          </w:p>
        </w:tc>
      </w:tr>
      <w:tr w:rsidR="00BC269D" w:rsidRPr="00FA15A2" w:rsidTr="006905E3">
        <w:trPr>
          <w:trHeight w:val="300"/>
        </w:trPr>
        <w:tc>
          <w:tcPr>
            <w:tcW w:w="274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37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FFB">
              <w:rPr>
                <w:rFonts w:ascii="Times New Roman" w:hAnsi="Times New Roman" w:cs="Times New Roman"/>
                <w:sz w:val="24"/>
                <w:szCs w:val="24"/>
              </w:rPr>
              <w:t xml:space="preserve">Средняя обеспеченность населения края жилой площадью 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м/человек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3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22,4</w:t>
            </w:r>
          </w:p>
        </w:tc>
        <w:tc>
          <w:tcPr>
            <w:tcW w:w="773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C269D" w:rsidRPr="00FA15A2" w:rsidTr="006905E3">
        <w:trPr>
          <w:trHeight w:val="300"/>
        </w:trPr>
        <w:tc>
          <w:tcPr>
            <w:tcW w:w="274" w:type="pct"/>
            <w:shd w:val="clear" w:color="auto" w:fill="auto"/>
            <w:vAlign w:val="center"/>
          </w:tcPr>
          <w:p w:rsidR="00BC269D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37" w:type="pct"/>
            <w:shd w:val="clear" w:color="auto" w:fill="auto"/>
            <w:vAlign w:val="center"/>
          </w:tcPr>
          <w:p w:rsidR="00BC269D" w:rsidRPr="00F65FFB" w:rsidRDefault="00BC269D" w:rsidP="00621E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FF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иностранных туристов 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человек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3" w:type="pct"/>
            <w:shd w:val="clear" w:color="auto" w:fill="auto"/>
            <w:vAlign w:val="center"/>
          </w:tcPr>
          <w:p w:rsidR="00BC269D" w:rsidRPr="00F65FFB" w:rsidRDefault="00BC269D" w:rsidP="00621E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460,1</w:t>
            </w:r>
          </w:p>
        </w:tc>
        <w:tc>
          <w:tcPr>
            <w:tcW w:w="773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C269D" w:rsidRPr="00FA15A2" w:rsidTr="006905E3">
        <w:trPr>
          <w:trHeight w:val="300"/>
        </w:trPr>
        <w:tc>
          <w:tcPr>
            <w:tcW w:w="274" w:type="pct"/>
            <w:shd w:val="clear" w:color="auto" w:fill="auto"/>
            <w:vAlign w:val="center"/>
          </w:tcPr>
          <w:p w:rsidR="00BC269D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637" w:type="pct"/>
            <w:shd w:val="clear" w:color="auto" w:fill="auto"/>
            <w:vAlign w:val="center"/>
          </w:tcPr>
          <w:p w:rsidR="00BC269D" w:rsidRPr="00F65FFB" w:rsidRDefault="00BC269D" w:rsidP="00621E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FFB">
              <w:rPr>
                <w:rFonts w:ascii="Times New Roman" w:hAnsi="Times New Roman" w:cs="Times New Roman"/>
                <w:sz w:val="24"/>
                <w:szCs w:val="24"/>
              </w:rPr>
              <w:t xml:space="preserve">Доля иностранных студентов в вузах Приморского края 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FFB">
              <w:rPr>
                <w:rFonts w:ascii="Times New Roman" w:hAnsi="Times New Roman" w:cs="Times New Roman"/>
                <w:sz w:val="24"/>
                <w:szCs w:val="24"/>
              </w:rPr>
              <w:t>процен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к общей численности студентов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3" w:type="pct"/>
            <w:shd w:val="clear" w:color="auto" w:fill="auto"/>
            <w:vAlign w:val="center"/>
          </w:tcPr>
          <w:p w:rsidR="00BC269D" w:rsidRPr="00F65FFB" w:rsidRDefault="00BC269D" w:rsidP="00621E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773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C269D" w:rsidRPr="00FA15A2" w:rsidTr="006905E3">
        <w:trPr>
          <w:trHeight w:val="300"/>
        </w:trPr>
        <w:tc>
          <w:tcPr>
            <w:tcW w:w="274" w:type="pct"/>
            <w:vMerge w:val="restart"/>
            <w:shd w:val="clear" w:color="auto" w:fill="auto"/>
            <w:vAlign w:val="center"/>
          </w:tcPr>
          <w:p w:rsidR="00BC269D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637" w:type="pct"/>
            <w:shd w:val="clear" w:color="auto" w:fill="auto"/>
            <w:vAlign w:val="center"/>
          </w:tcPr>
          <w:p w:rsidR="00BC269D" w:rsidRPr="00F65FFB" w:rsidRDefault="00BC269D" w:rsidP="00621E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FFB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 между основными центрами агломерации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269D" w:rsidRPr="00FA15A2" w:rsidTr="006905E3">
        <w:trPr>
          <w:trHeight w:val="300"/>
        </w:trPr>
        <w:tc>
          <w:tcPr>
            <w:tcW w:w="274" w:type="pct"/>
            <w:vMerge/>
            <w:shd w:val="clear" w:color="auto" w:fill="auto"/>
            <w:vAlign w:val="center"/>
          </w:tcPr>
          <w:p w:rsidR="00BC269D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shd w:val="clear" w:color="auto" w:fill="auto"/>
          </w:tcPr>
          <w:p w:rsidR="00BC269D" w:rsidRPr="00F65FFB" w:rsidRDefault="00BC269D" w:rsidP="00621E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5FFB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 - Уссурийск; 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3" w:type="pct"/>
            <w:shd w:val="clear" w:color="auto" w:fill="auto"/>
          </w:tcPr>
          <w:p w:rsidR="00BC269D" w:rsidRPr="00F65FFB" w:rsidRDefault="00BC269D" w:rsidP="00621E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FF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73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C269D" w:rsidRPr="00FA15A2" w:rsidTr="006905E3">
        <w:trPr>
          <w:trHeight w:val="300"/>
        </w:trPr>
        <w:tc>
          <w:tcPr>
            <w:tcW w:w="274" w:type="pct"/>
            <w:vMerge/>
            <w:shd w:val="clear" w:color="auto" w:fill="auto"/>
            <w:vAlign w:val="center"/>
          </w:tcPr>
          <w:p w:rsidR="00BC269D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pct"/>
            <w:shd w:val="clear" w:color="auto" w:fill="auto"/>
          </w:tcPr>
          <w:p w:rsidR="00BC269D" w:rsidRPr="00F65FFB" w:rsidRDefault="00BC269D" w:rsidP="00621E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5FFB">
              <w:rPr>
                <w:rFonts w:ascii="Times New Roman" w:hAnsi="Times New Roman" w:cs="Times New Roman"/>
                <w:sz w:val="24"/>
                <w:szCs w:val="24"/>
              </w:rPr>
              <w:t>Владивосток - Находка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3" w:type="pct"/>
            <w:shd w:val="clear" w:color="auto" w:fill="auto"/>
          </w:tcPr>
          <w:p w:rsidR="00BC269D" w:rsidRPr="00F65FFB" w:rsidRDefault="00BC269D" w:rsidP="00621E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FF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73" w:type="pct"/>
            <w:shd w:val="clear" w:color="auto" w:fill="auto"/>
            <w:vAlign w:val="center"/>
          </w:tcPr>
          <w:p w:rsidR="00BC269D" w:rsidRPr="008F66D5" w:rsidRDefault="00BC269D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1D25D2" w:rsidRDefault="001D25D2" w:rsidP="000D1917">
      <w:pPr>
        <w:spacing w:after="0" w:line="240" w:lineRule="auto"/>
      </w:pPr>
    </w:p>
    <w:p w:rsidR="000D1917" w:rsidRPr="000D1917" w:rsidRDefault="000D1917" w:rsidP="000D1917">
      <w:pPr>
        <w:pStyle w:val="1"/>
        <w:spacing w:before="0" w:after="0" w:line="240" w:lineRule="auto"/>
        <w:ind w:firstLine="0"/>
        <w:contextualSpacing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 </w:t>
      </w:r>
      <w:r w:rsidRPr="000D1917">
        <w:rPr>
          <w:rFonts w:ascii="Times New Roman" w:hAnsi="Times New Roman"/>
          <w:sz w:val="28"/>
          <w:szCs w:val="28"/>
          <w:lang w:val="ru-RU"/>
        </w:rPr>
        <w:t>Мониторинг отклонений фактических значений показателей за 2016 год от значений показателей прогноза социально-экономического развития Приморского края на долгосрочный период,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D1917">
        <w:rPr>
          <w:rFonts w:ascii="Times New Roman" w:hAnsi="Times New Roman"/>
          <w:sz w:val="28"/>
          <w:szCs w:val="28"/>
          <w:lang w:val="ru-RU"/>
        </w:rPr>
        <w:t>утвержденных Администрацией Приморского края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3326"/>
        <w:gridCol w:w="1770"/>
        <w:gridCol w:w="1415"/>
        <w:gridCol w:w="1275"/>
        <w:gridCol w:w="1523"/>
      </w:tblGrid>
      <w:tr w:rsidR="000D1917" w:rsidRPr="008F66D5" w:rsidTr="00D4712B">
        <w:trPr>
          <w:trHeight w:val="300"/>
          <w:tblHeader/>
        </w:trPr>
        <w:tc>
          <w:tcPr>
            <w:tcW w:w="27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688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898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718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 год прогноз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-ра)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 год, факт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Отклонение</w:t>
            </w:r>
          </w:p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(+/-)</w:t>
            </w:r>
          </w:p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8F66D5" w:rsidTr="00D4712B">
        <w:trPr>
          <w:trHeight w:val="315"/>
          <w:tblHeader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0D1917" w:rsidTr="00D4712B">
        <w:trPr>
          <w:trHeight w:val="330"/>
        </w:trPr>
        <w:tc>
          <w:tcPr>
            <w:tcW w:w="276" w:type="pct"/>
            <w:shd w:val="clear" w:color="auto" w:fill="auto"/>
            <w:vAlign w:val="center"/>
            <w:hideMark/>
          </w:tcPr>
          <w:p w:rsidR="000D1917" w:rsidRPr="000D1917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19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8" w:type="pct"/>
            <w:shd w:val="clear" w:color="auto" w:fill="auto"/>
            <w:vAlign w:val="center"/>
            <w:hideMark/>
          </w:tcPr>
          <w:p w:rsidR="000D1917" w:rsidRPr="000D1917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19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98" w:type="pct"/>
            <w:shd w:val="clear" w:color="auto" w:fill="auto"/>
            <w:vAlign w:val="center"/>
            <w:hideMark/>
          </w:tcPr>
          <w:p w:rsidR="000D1917" w:rsidRPr="000D1917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19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:rsidR="000D1917" w:rsidRPr="000D1917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19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47" w:type="pct"/>
            <w:shd w:val="clear" w:color="auto" w:fill="auto"/>
            <w:vAlign w:val="center"/>
            <w:hideMark/>
          </w:tcPr>
          <w:p w:rsidR="000D1917" w:rsidRPr="000D1917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19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73" w:type="pct"/>
            <w:shd w:val="clear" w:color="auto" w:fill="auto"/>
            <w:vAlign w:val="center"/>
            <w:hideMark/>
          </w:tcPr>
          <w:p w:rsidR="000D1917" w:rsidRPr="000D1917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19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0D1917" w:rsidRPr="008F66D5" w:rsidTr="00D4712B">
        <w:trPr>
          <w:trHeight w:val="300"/>
        </w:trPr>
        <w:tc>
          <w:tcPr>
            <w:tcW w:w="276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8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населения (среднегодовая)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 человек</w:t>
            </w:r>
          </w:p>
        </w:tc>
        <w:tc>
          <w:tcPr>
            <w:tcW w:w="71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1 930,22</w:t>
            </w:r>
          </w:p>
        </w:tc>
        <w:tc>
          <w:tcPr>
            <w:tcW w:w="647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1926,06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-4,16</w:t>
            </w:r>
          </w:p>
        </w:tc>
      </w:tr>
      <w:tr w:rsidR="000D1917" w:rsidRPr="008F66D5" w:rsidTr="00D4712B">
        <w:trPr>
          <w:trHeight w:val="315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8F66D5" w:rsidTr="00D4712B">
        <w:trPr>
          <w:trHeight w:val="300"/>
        </w:trPr>
        <w:tc>
          <w:tcPr>
            <w:tcW w:w="276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8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Индекс потребительских цен за период с начала года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соответствующему периоду предыдущего года, %</w:t>
            </w:r>
          </w:p>
        </w:tc>
        <w:tc>
          <w:tcPr>
            <w:tcW w:w="71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107,4</w:t>
            </w:r>
          </w:p>
        </w:tc>
        <w:tc>
          <w:tcPr>
            <w:tcW w:w="647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-2,5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п.п.</w:t>
            </w:r>
          </w:p>
        </w:tc>
      </w:tr>
      <w:tr w:rsidR="000D1917" w:rsidRPr="008F66D5" w:rsidTr="00D4712B">
        <w:trPr>
          <w:trHeight w:val="735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8F66D5" w:rsidTr="00D4712B">
        <w:trPr>
          <w:trHeight w:val="300"/>
        </w:trPr>
        <w:tc>
          <w:tcPr>
            <w:tcW w:w="276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88" w:type="pct"/>
            <w:vMerge w:val="restart"/>
            <w:shd w:val="clear" w:color="auto" w:fill="auto"/>
            <w:vAlign w:val="center"/>
            <w:hideMark/>
          </w:tcPr>
          <w:p w:rsidR="000D1917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Валовой региональный продукт (в основных ценах соответствующих лет) </w:t>
            </w:r>
            <w:r w:rsidR="00690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всего</w:t>
            </w:r>
          </w:p>
          <w:p w:rsidR="006905E3" w:rsidRDefault="006905E3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05E3" w:rsidRPr="008F66D5" w:rsidRDefault="006905E3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71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745 364,87</w:t>
            </w:r>
          </w:p>
        </w:tc>
        <w:tc>
          <w:tcPr>
            <w:tcW w:w="647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D1917" w:rsidRPr="008F66D5" w:rsidTr="00D4712B">
        <w:trPr>
          <w:trHeight w:val="315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8F66D5" w:rsidTr="00D4712B">
        <w:trPr>
          <w:trHeight w:val="300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Индекс физического объема валового регионального продукта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% к предыдущему году</w:t>
            </w:r>
          </w:p>
        </w:tc>
        <w:tc>
          <w:tcPr>
            <w:tcW w:w="71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100,01</w:t>
            </w:r>
          </w:p>
        </w:tc>
        <w:tc>
          <w:tcPr>
            <w:tcW w:w="647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D1917" w:rsidRPr="008F66D5" w:rsidTr="00D4712B">
        <w:trPr>
          <w:trHeight w:val="435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8F66D5" w:rsidTr="00D4712B">
        <w:trPr>
          <w:trHeight w:val="300"/>
        </w:trPr>
        <w:tc>
          <w:tcPr>
            <w:tcW w:w="276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8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Индекс промышленного производства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% к предыдущему году</w:t>
            </w:r>
          </w:p>
        </w:tc>
        <w:tc>
          <w:tcPr>
            <w:tcW w:w="71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100,09</w:t>
            </w:r>
          </w:p>
        </w:tc>
        <w:tc>
          <w:tcPr>
            <w:tcW w:w="647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95,9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-4,19 п.п.</w:t>
            </w:r>
          </w:p>
        </w:tc>
      </w:tr>
      <w:tr w:rsidR="000D1917" w:rsidRPr="008F66D5" w:rsidTr="00D4712B">
        <w:trPr>
          <w:trHeight w:val="315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8F66D5" w:rsidTr="00D4712B">
        <w:trPr>
          <w:trHeight w:val="300"/>
        </w:trPr>
        <w:tc>
          <w:tcPr>
            <w:tcW w:w="276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8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Инвестиции в основной капитал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71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168 154,89</w:t>
            </w:r>
          </w:p>
        </w:tc>
        <w:tc>
          <w:tcPr>
            <w:tcW w:w="647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123 500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-44 654,89</w:t>
            </w:r>
          </w:p>
        </w:tc>
      </w:tr>
      <w:tr w:rsidR="000D1917" w:rsidRPr="008F66D5" w:rsidTr="00D4712B">
        <w:trPr>
          <w:trHeight w:val="315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8F66D5" w:rsidTr="00D4712B">
        <w:trPr>
          <w:trHeight w:val="300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Индекс физического объема инвестиций в основной капитал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% к предыдущему году</w:t>
            </w:r>
          </w:p>
        </w:tc>
        <w:tc>
          <w:tcPr>
            <w:tcW w:w="71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0D1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647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82,8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-19,2 п.п.</w:t>
            </w:r>
          </w:p>
        </w:tc>
      </w:tr>
      <w:tr w:rsidR="000D1917" w:rsidRPr="008F66D5" w:rsidTr="00D4712B">
        <w:trPr>
          <w:trHeight w:val="683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8F66D5" w:rsidTr="00D4712B">
        <w:trPr>
          <w:trHeight w:val="300"/>
        </w:trPr>
        <w:tc>
          <w:tcPr>
            <w:tcW w:w="276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8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71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371 047,35</w:t>
            </w:r>
          </w:p>
        </w:tc>
        <w:tc>
          <w:tcPr>
            <w:tcW w:w="647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354 893,3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-16 154,05</w:t>
            </w:r>
          </w:p>
        </w:tc>
      </w:tr>
      <w:tr w:rsidR="000D1917" w:rsidRPr="008F66D5" w:rsidTr="00D4712B">
        <w:trPr>
          <w:trHeight w:val="315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8F66D5" w:rsidTr="00D4712B">
        <w:trPr>
          <w:trHeight w:val="300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% к предыдущему году</w:t>
            </w:r>
          </w:p>
        </w:tc>
        <w:tc>
          <w:tcPr>
            <w:tcW w:w="71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647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96,9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-4,1 п.п.</w:t>
            </w:r>
          </w:p>
        </w:tc>
      </w:tr>
      <w:tr w:rsidR="000D1917" w:rsidRPr="008F66D5" w:rsidTr="00D4712B">
        <w:trPr>
          <w:trHeight w:val="315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8F66D5" w:rsidTr="00D4712B">
        <w:trPr>
          <w:trHeight w:val="300"/>
        </w:trPr>
        <w:tc>
          <w:tcPr>
            <w:tcW w:w="276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8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 платных услуг населению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718" w:type="pct"/>
            <w:vMerge w:val="restart"/>
            <w:shd w:val="clear" w:color="auto" w:fill="auto"/>
            <w:vAlign w:val="center"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157 162,4</w:t>
            </w:r>
          </w:p>
        </w:tc>
        <w:tc>
          <w:tcPr>
            <w:tcW w:w="647" w:type="pct"/>
            <w:vMerge w:val="restart"/>
            <w:shd w:val="clear" w:color="auto" w:fill="auto"/>
            <w:vAlign w:val="center"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132 853,5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-24 308,9</w:t>
            </w:r>
          </w:p>
        </w:tc>
      </w:tr>
      <w:tr w:rsidR="000D1917" w:rsidRPr="008F66D5" w:rsidTr="00D4712B">
        <w:trPr>
          <w:trHeight w:val="315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8F66D5" w:rsidTr="00D4712B">
        <w:trPr>
          <w:trHeight w:val="300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 платных услуг населению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% к предыдущему году</w:t>
            </w:r>
          </w:p>
        </w:tc>
        <w:tc>
          <w:tcPr>
            <w:tcW w:w="718" w:type="pct"/>
            <w:vMerge w:val="restart"/>
            <w:shd w:val="clear" w:color="auto" w:fill="auto"/>
            <w:vAlign w:val="center"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98,5</w:t>
            </w:r>
          </w:p>
        </w:tc>
        <w:tc>
          <w:tcPr>
            <w:tcW w:w="647" w:type="pct"/>
            <w:vMerge w:val="restart"/>
            <w:shd w:val="clear" w:color="auto" w:fill="auto"/>
            <w:vAlign w:val="center"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84,9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-13,6 п.п.</w:t>
            </w:r>
          </w:p>
        </w:tc>
      </w:tr>
      <w:tr w:rsidR="000D1917" w:rsidRPr="008F66D5" w:rsidTr="00D4712B">
        <w:trPr>
          <w:trHeight w:val="315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8F66D5" w:rsidTr="00D4712B">
        <w:trPr>
          <w:trHeight w:val="535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8F66D5" w:rsidTr="00D4712B">
        <w:trPr>
          <w:trHeight w:val="300"/>
        </w:trPr>
        <w:tc>
          <w:tcPr>
            <w:tcW w:w="276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8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Среднегодовая численность занятых в экономике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 человек</w:t>
            </w:r>
          </w:p>
        </w:tc>
        <w:tc>
          <w:tcPr>
            <w:tcW w:w="718" w:type="pct"/>
            <w:vMerge w:val="restart"/>
            <w:shd w:val="clear" w:color="auto" w:fill="auto"/>
            <w:vAlign w:val="center"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968,98</w:t>
            </w:r>
          </w:p>
        </w:tc>
        <w:tc>
          <w:tcPr>
            <w:tcW w:w="647" w:type="pct"/>
            <w:vMerge w:val="restart"/>
            <w:shd w:val="clear" w:color="auto" w:fill="auto"/>
            <w:vAlign w:val="center"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986,5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+17,52</w:t>
            </w:r>
          </w:p>
        </w:tc>
      </w:tr>
      <w:tr w:rsidR="000D1917" w:rsidRPr="008F66D5" w:rsidTr="00D4712B">
        <w:trPr>
          <w:trHeight w:val="315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8F66D5" w:rsidTr="00D4712B">
        <w:trPr>
          <w:trHeight w:val="300"/>
        </w:trPr>
        <w:tc>
          <w:tcPr>
            <w:tcW w:w="276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8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безработных (по методологии МОТ)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 человек</w:t>
            </w:r>
          </w:p>
        </w:tc>
        <w:tc>
          <w:tcPr>
            <w:tcW w:w="718" w:type="pct"/>
            <w:vMerge w:val="restart"/>
            <w:shd w:val="clear" w:color="auto" w:fill="auto"/>
            <w:vAlign w:val="center"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72,87</w:t>
            </w:r>
          </w:p>
        </w:tc>
        <w:tc>
          <w:tcPr>
            <w:tcW w:w="647" w:type="pct"/>
            <w:vMerge w:val="restart"/>
            <w:shd w:val="clear" w:color="auto" w:fill="auto"/>
            <w:vAlign w:val="center"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-9,57</w:t>
            </w:r>
          </w:p>
        </w:tc>
      </w:tr>
      <w:tr w:rsidR="000D1917" w:rsidRPr="008F66D5" w:rsidTr="00D4712B">
        <w:trPr>
          <w:trHeight w:val="315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8F66D5" w:rsidTr="00D4712B">
        <w:trPr>
          <w:trHeight w:val="315"/>
        </w:trPr>
        <w:tc>
          <w:tcPr>
            <w:tcW w:w="276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8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безработных, зарегистрированных в  государственных учреждениях службы занятости населения (на конец года)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 человек</w:t>
            </w:r>
          </w:p>
        </w:tc>
        <w:tc>
          <w:tcPr>
            <w:tcW w:w="718" w:type="pct"/>
            <w:vMerge w:val="restart"/>
            <w:shd w:val="clear" w:color="auto" w:fill="auto"/>
            <w:vAlign w:val="center"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16,4</w:t>
            </w:r>
          </w:p>
        </w:tc>
        <w:tc>
          <w:tcPr>
            <w:tcW w:w="647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-1,7</w:t>
            </w:r>
          </w:p>
        </w:tc>
      </w:tr>
      <w:tr w:rsidR="000D1917" w:rsidRPr="008F66D5" w:rsidTr="00D4712B">
        <w:trPr>
          <w:trHeight w:val="806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917" w:rsidRPr="008F66D5" w:rsidTr="00D4712B">
        <w:trPr>
          <w:trHeight w:val="315"/>
        </w:trPr>
        <w:tc>
          <w:tcPr>
            <w:tcW w:w="276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8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Уровень зарегистрированной безработицы (на конец года)</w:t>
            </w:r>
          </w:p>
        </w:tc>
        <w:tc>
          <w:tcPr>
            <w:tcW w:w="898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 к экономически активному населению</w:t>
            </w:r>
          </w:p>
        </w:tc>
        <w:tc>
          <w:tcPr>
            <w:tcW w:w="718" w:type="pct"/>
            <w:vMerge w:val="restart"/>
            <w:shd w:val="clear" w:color="auto" w:fill="auto"/>
            <w:vAlign w:val="center"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1,55</w:t>
            </w:r>
          </w:p>
        </w:tc>
        <w:tc>
          <w:tcPr>
            <w:tcW w:w="647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773" w:type="pct"/>
            <w:vMerge w:val="restart"/>
            <w:shd w:val="clear" w:color="auto" w:fill="auto"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-0,15 п.п.</w:t>
            </w:r>
          </w:p>
        </w:tc>
      </w:tr>
      <w:tr w:rsidR="000D1917" w:rsidRPr="008F66D5" w:rsidTr="00D4712B">
        <w:trPr>
          <w:trHeight w:val="720"/>
        </w:trPr>
        <w:tc>
          <w:tcPr>
            <w:tcW w:w="276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8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vMerge/>
            <w:vAlign w:val="center"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" w:type="pct"/>
            <w:vMerge/>
            <w:vAlign w:val="center"/>
            <w:hideMark/>
          </w:tcPr>
          <w:p w:rsidR="000D1917" w:rsidRPr="008F66D5" w:rsidRDefault="000D1917" w:rsidP="00621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04116" w:rsidRDefault="00604116"/>
    <w:p w:rsidR="00604116" w:rsidRDefault="00604116">
      <w:r>
        <w:br w:type="page"/>
      </w:r>
    </w:p>
    <w:p w:rsidR="00604116" w:rsidRPr="00604116" w:rsidRDefault="00604116" w:rsidP="00604116">
      <w:pPr>
        <w:keepNext/>
        <w:overflowPunct w:val="0"/>
        <w:autoSpaceDE w:val="0"/>
        <w:autoSpaceDN w:val="0"/>
        <w:adjustRightInd w:val="0"/>
        <w:spacing w:after="0" w:line="240" w:lineRule="auto"/>
        <w:ind w:firstLine="851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>МОНИТОРИНГ</w:t>
      </w:r>
    </w:p>
    <w:p w:rsidR="00604116" w:rsidRPr="00604116" w:rsidRDefault="00604116" w:rsidP="00604116">
      <w:pPr>
        <w:keepNext/>
        <w:overflowPunct w:val="0"/>
        <w:autoSpaceDE w:val="0"/>
        <w:autoSpaceDN w:val="0"/>
        <w:adjustRightInd w:val="0"/>
        <w:spacing w:after="0" w:line="240" w:lineRule="auto"/>
        <w:ind w:firstLine="851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ru-RU"/>
        </w:rPr>
      </w:pPr>
      <w:r w:rsidRPr="0060411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ru-RU"/>
        </w:rPr>
        <w:t xml:space="preserve">реализации </w:t>
      </w:r>
      <w:r w:rsidRPr="0060411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государственных</w:t>
      </w:r>
      <w:r w:rsidRPr="0060411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ru-RU"/>
        </w:rPr>
        <w:t xml:space="preserve"> программ</w:t>
      </w:r>
    </w:p>
    <w:p w:rsidR="00604116" w:rsidRDefault="00604116" w:rsidP="00604116">
      <w:pPr>
        <w:keepNext/>
        <w:overflowPunct w:val="0"/>
        <w:autoSpaceDE w:val="0"/>
        <w:autoSpaceDN w:val="0"/>
        <w:adjustRightInd w:val="0"/>
        <w:spacing w:after="0" w:line="240" w:lineRule="auto"/>
        <w:ind w:firstLine="851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ru-RU"/>
        </w:rPr>
        <w:t>в Приморском крае за 201</w:t>
      </w:r>
      <w:r w:rsidRPr="0060411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6</w:t>
      </w:r>
      <w:r w:rsidRPr="0060411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ru-RU"/>
        </w:rPr>
        <w:t xml:space="preserve"> год</w:t>
      </w:r>
    </w:p>
    <w:p w:rsidR="00106801" w:rsidRPr="00604116" w:rsidRDefault="00106801" w:rsidP="00604116">
      <w:pPr>
        <w:keepNext/>
        <w:overflowPunct w:val="0"/>
        <w:autoSpaceDE w:val="0"/>
        <w:autoSpaceDN w:val="0"/>
        <w:adjustRightInd w:val="0"/>
        <w:spacing w:after="0" w:line="240" w:lineRule="auto"/>
        <w:ind w:firstLine="851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04116" w:rsidRPr="00604116" w:rsidRDefault="00604116" w:rsidP="00604116">
      <w:pPr>
        <w:tabs>
          <w:tab w:val="left" w:pos="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Приморском крае в 2016 году реализовывались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18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программ Приморского края.</w:t>
      </w:r>
    </w:p>
    <w:p w:rsidR="00604116" w:rsidRPr="00604116" w:rsidRDefault="00604116" w:rsidP="00604116">
      <w:pPr>
        <w:tabs>
          <w:tab w:val="left" w:pos="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программ за счет федеральных и краевых средств привлечено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86 762 239,87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в том числе за счет средств федерального бюджета –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11 432 791,69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краевого бюджета –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75 329 448,18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</w:t>
      </w:r>
    </w:p>
    <w:p w:rsidR="00604116" w:rsidRPr="00604116" w:rsidRDefault="00604116" w:rsidP="00604116">
      <w:pPr>
        <w:tabs>
          <w:tab w:val="left" w:pos="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средств составило –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92,87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в том числе средств краевого бюджета –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94,29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государственных программ Приморского края за 2015 год осуществляется органами исполнительной власти Приморского края - ответственными исполнителями государственных программ Приморского края в соответствии с методикой оценки эффективности, утвержденной постановлением Администрации Приморского края от 30 декабря 2014 года №566-па «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порядка принятия решений о разработке государственных программ Приморского края, формирования, реализации и проведения оценки эффективности реализации государственных программ Приморского края»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реализации государственной программы или подпрограммы признается высокой, в случае если эффективность реализации составляет не менее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90,0%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реализации государственной программы или подпрограммы признается средней, в случае если эффективность реализации составляет от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80,0%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89,0%.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реализации государственной программы или подпрограммы признается удовлетворительной, в случае если эффективность реализации составляет от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70,0%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79,0%.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остальных случаях эффективность реализации подпрограммы признается неудовлетворительной.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итогам 2016 года эффективность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программ признана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высокой,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программ –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средней, 1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программы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удовлетворительной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Государственных программ с оценкой «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неудовлетворительно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итогам отчетного года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выявлено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4116" w:rsidRPr="00106801" w:rsidRDefault="00106801" w:rsidP="00916C9B">
      <w:pPr>
        <w:widowControl w:val="0"/>
        <w:numPr>
          <w:ilvl w:val="0"/>
          <w:numId w:val="1"/>
        </w:numPr>
        <w:tabs>
          <w:tab w:val="left" w:pos="284"/>
        </w:tabs>
        <w:overflowPunct w:val="0"/>
        <w:autoSpaceDE w:val="0"/>
        <w:autoSpaceDN w:val="0"/>
        <w:adjustRightInd w:val="0"/>
        <w:spacing w:before="120" w:after="0" w:line="240" w:lineRule="auto"/>
        <w:ind w:left="0" w:firstLine="284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4116"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Государственная программа Приморского края «Развитие здравоохранения Приморс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кого края» на 2013 – 2020 годы</w:t>
      </w:r>
    </w:p>
    <w:p w:rsidR="00106801" w:rsidRPr="00604116" w:rsidRDefault="00106801" w:rsidP="00106801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before="12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7" w:type="dxa"/>
        <w:tblInd w:w="-10" w:type="dxa"/>
        <w:tblLook w:val="04A0" w:firstRow="1" w:lastRow="0" w:firstColumn="1" w:lastColumn="0" w:noHBand="0" w:noVBand="1"/>
      </w:tblPr>
      <w:tblGrid>
        <w:gridCol w:w="2552"/>
        <w:gridCol w:w="2835"/>
        <w:gridCol w:w="2551"/>
        <w:gridCol w:w="1819"/>
      </w:tblGrid>
      <w:tr w:rsidR="00604116" w:rsidRPr="00604116" w:rsidTr="00106801">
        <w:trPr>
          <w:trHeight w:val="96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 (в соответствии с государственной программой), тыс. руб.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 тыс. руб.</w:t>
            </w:r>
          </w:p>
        </w:tc>
        <w:tc>
          <w:tcPr>
            <w:tcW w:w="1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16 922 497,15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16 627 839,39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98,26%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833 527,60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833 481,20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99,99%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16 088 969,55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15 794 358,19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98,17%</w:t>
            </w:r>
          </w:p>
        </w:tc>
      </w:tr>
    </w:tbl>
    <w:p w:rsidR="00604116" w:rsidRPr="00604116" w:rsidRDefault="00604116" w:rsidP="00106801">
      <w:pPr>
        <w:overflowPunct w:val="0"/>
        <w:autoSpaceDE w:val="0"/>
        <w:autoSpaceDN w:val="0"/>
        <w:adjustRightInd w:val="0"/>
        <w:spacing w:before="120"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56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мероприятий подпрограмм, запланированных к выполнению в 2016 году, реализованы </w:t>
      </w:r>
      <w:r w:rsidRPr="006041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52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мероприятия. </w:t>
      </w:r>
    </w:p>
    <w:p w:rsidR="00604116" w:rsidRPr="00604116" w:rsidRDefault="00604116" w:rsidP="00106801">
      <w:pPr>
        <w:overflowPunct w:val="0"/>
        <w:autoSpaceDE w:val="0"/>
        <w:autoSpaceDN w:val="0"/>
        <w:adjustRightInd w:val="0"/>
        <w:spacing w:before="120"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50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 программы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достигли планового значения, более чем на 50 % достигнуты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13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показателей, менее чем на 50% достигнуты </w:t>
      </w:r>
      <w:r w:rsidR="00106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показателя.</w:t>
      </w:r>
    </w:p>
    <w:p w:rsidR="00604116" w:rsidRPr="00604116" w:rsidRDefault="00604116" w:rsidP="00106801">
      <w:pPr>
        <w:overflowPunct w:val="0"/>
        <w:autoSpaceDE w:val="0"/>
        <w:autoSpaceDN w:val="0"/>
        <w:adjustRightInd w:val="0"/>
        <w:spacing w:before="120"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в целом составила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86,0% (средняя).</w:t>
      </w:r>
    </w:p>
    <w:p w:rsidR="00604116" w:rsidRPr="00106801" w:rsidRDefault="00106801" w:rsidP="00916C9B">
      <w:pPr>
        <w:widowControl w:val="0"/>
        <w:numPr>
          <w:ilvl w:val="0"/>
          <w:numId w:val="1"/>
        </w:numPr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0" w:firstLine="284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4116"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Государственная программа Приморского края «Развитие образования Приморского края» на 2013-2020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:rsidR="00106801" w:rsidRPr="00604116" w:rsidRDefault="00106801" w:rsidP="00106801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142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51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2693"/>
        <w:gridCol w:w="2991"/>
        <w:gridCol w:w="2693"/>
        <w:gridCol w:w="1379"/>
      </w:tblGrid>
      <w:tr w:rsidR="00604116" w:rsidRPr="00604116" w:rsidTr="00106801">
        <w:trPr>
          <w:trHeight w:val="300"/>
        </w:trPr>
        <w:tc>
          <w:tcPr>
            <w:tcW w:w="13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15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 (в соответствии с государственной программой), тыс. руб.</w:t>
            </w:r>
          </w:p>
        </w:tc>
        <w:tc>
          <w:tcPr>
            <w:tcW w:w="13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 тыс. руб.</w:t>
            </w:r>
          </w:p>
        </w:tc>
        <w:tc>
          <w:tcPr>
            <w:tcW w:w="70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300"/>
        </w:trPr>
        <w:tc>
          <w:tcPr>
            <w:tcW w:w="13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04116" w:rsidRPr="00604116" w:rsidTr="00106801">
        <w:trPr>
          <w:trHeight w:val="300"/>
        </w:trPr>
        <w:tc>
          <w:tcPr>
            <w:tcW w:w="13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04116" w:rsidRPr="00604116" w:rsidTr="00106801">
        <w:trPr>
          <w:trHeight w:val="315"/>
        </w:trPr>
        <w:tc>
          <w:tcPr>
            <w:tcW w:w="13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04116" w:rsidRPr="00604116" w:rsidTr="00106801">
        <w:trPr>
          <w:trHeight w:val="33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17 557 997,60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16 759 898,41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95,45%</w:t>
            </w:r>
          </w:p>
        </w:tc>
      </w:tr>
      <w:tr w:rsidR="00604116" w:rsidRPr="00604116" w:rsidTr="00106801">
        <w:trPr>
          <w:trHeight w:val="33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336 751,54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59 131,32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17,56%</w:t>
            </w:r>
          </w:p>
        </w:tc>
      </w:tr>
      <w:tr w:rsidR="00604116" w:rsidRPr="00604116" w:rsidTr="00106801">
        <w:trPr>
          <w:trHeight w:val="33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17 221 246,06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16 700 767,09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96,98%</w:t>
            </w:r>
          </w:p>
        </w:tc>
      </w:tr>
    </w:tbl>
    <w:p w:rsidR="00604116" w:rsidRPr="00604116" w:rsidRDefault="00604116" w:rsidP="00106801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54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государственной подпрограммы, запланированных к выполнению в 2016 году, реализованы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52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мероприятия.</w:t>
      </w:r>
    </w:p>
    <w:p w:rsidR="00604116" w:rsidRPr="00604116" w:rsidRDefault="00604116" w:rsidP="00106801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60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государственной подпрограммы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46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достигли планового значения, остальные выполнены более чем на 80%.</w:t>
      </w:r>
    </w:p>
    <w:p w:rsidR="00604116" w:rsidRDefault="00604116" w:rsidP="00106801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в целом составила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101%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(высокая).</w:t>
      </w:r>
    </w:p>
    <w:p w:rsidR="00604116" w:rsidRPr="00106801" w:rsidRDefault="00106801" w:rsidP="00916C9B">
      <w:pPr>
        <w:widowControl w:val="0"/>
        <w:numPr>
          <w:ilvl w:val="0"/>
          <w:numId w:val="1"/>
        </w:numPr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0" w:firstLine="284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</w:t>
      </w:r>
      <w:r w:rsidR="00604116"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Государственная программа Приморского края «Социальная поддержка населения При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морского края» на 2013-2020 годы</w:t>
      </w:r>
    </w:p>
    <w:p w:rsidR="00106801" w:rsidRPr="00604116" w:rsidRDefault="00106801" w:rsidP="00106801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142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7" w:type="dxa"/>
        <w:tblInd w:w="-10" w:type="dxa"/>
        <w:tblLook w:val="04A0" w:firstRow="1" w:lastRow="0" w:firstColumn="1" w:lastColumn="0" w:noHBand="0" w:noVBand="1"/>
      </w:tblPr>
      <w:tblGrid>
        <w:gridCol w:w="2552"/>
        <w:gridCol w:w="2693"/>
        <w:gridCol w:w="2552"/>
        <w:gridCol w:w="1960"/>
      </w:tblGrid>
      <w:tr w:rsidR="00604116" w:rsidRPr="00604116" w:rsidTr="00106801">
        <w:trPr>
          <w:trHeight w:val="96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 (в соответствии с государственной программой), тыс. руб.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 тыс. руб.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13 381 988,27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13 222 693,59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98,81%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2 667 634,51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2 623 422,07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98,34%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10 683 863,79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10 569 147,12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98,93%</w:t>
            </w:r>
          </w:p>
        </w:tc>
      </w:tr>
    </w:tbl>
    <w:p w:rsidR="00604116" w:rsidRPr="00604116" w:rsidRDefault="00604116" w:rsidP="00106801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82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мероприятий государственной программы, запланированных к выполнению в 2016 году, реализовано </w:t>
      </w:r>
      <w:r w:rsidRPr="006041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82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мероприятия. </w:t>
      </w:r>
    </w:p>
    <w:p w:rsidR="00604116" w:rsidRPr="00604116" w:rsidRDefault="00604116" w:rsidP="00106801">
      <w:pPr>
        <w:overflowPunct w:val="0"/>
        <w:autoSpaceDE w:val="0"/>
        <w:autoSpaceDN w:val="0"/>
        <w:adjustRightInd w:val="0"/>
        <w:spacing w:before="120"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39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государственной программы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достигли планового значения, остальные выполнены более чем на 60%.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04116" w:rsidRPr="00604116" w:rsidRDefault="00604116" w:rsidP="00106801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в целом составила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97%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(высокая).</w:t>
      </w:r>
    </w:p>
    <w:p w:rsidR="00604116" w:rsidRPr="00106801" w:rsidRDefault="00106801" w:rsidP="00916C9B">
      <w:pPr>
        <w:widowControl w:val="0"/>
        <w:numPr>
          <w:ilvl w:val="0"/>
          <w:numId w:val="1"/>
        </w:numPr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0" w:firstLine="284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4116"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Государственная программа Приморского края «Содействие занятости населения Примор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края» на 2013 – 2020 годы</w:t>
      </w:r>
    </w:p>
    <w:p w:rsidR="00106801" w:rsidRPr="00604116" w:rsidRDefault="00106801" w:rsidP="00106801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142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7" w:type="dxa"/>
        <w:tblInd w:w="-10" w:type="dxa"/>
        <w:tblLook w:val="04A0" w:firstRow="1" w:lastRow="0" w:firstColumn="1" w:lastColumn="0" w:noHBand="0" w:noVBand="1"/>
      </w:tblPr>
      <w:tblGrid>
        <w:gridCol w:w="2552"/>
        <w:gridCol w:w="2693"/>
        <w:gridCol w:w="2552"/>
        <w:gridCol w:w="1960"/>
      </w:tblGrid>
      <w:tr w:rsidR="00604116" w:rsidRPr="00604116" w:rsidTr="00106801">
        <w:trPr>
          <w:trHeight w:val="96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 (в соответствии с государственной программой), тыс. руб.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 тыс. руб.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1 310 405,38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1 256 564,37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95,89%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900 756,96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861 645,78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95,66%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409 648,42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394 918,59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96,40%</w:t>
            </w:r>
          </w:p>
        </w:tc>
      </w:tr>
    </w:tbl>
    <w:p w:rsidR="00604116" w:rsidRPr="00604116" w:rsidRDefault="00604116" w:rsidP="00106801">
      <w:pPr>
        <w:overflowPunct w:val="0"/>
        <w:autoSpaceDE w:val="0"/>
        <w:autoSpaceDN w:val="0"/>
        <w:adjustRightInd w:val="0"/>
        <w:spacing w:before="240"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мероприятий государственной программы, запланированных к выполнению в 2016 году, выполнены </w:t>
      </w:r>
      <w:r w:rsidRPr="006041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мероприятий.</w:t>
      </w:r>
    </w:p>
    <w:p w:rsidR="00604116" w:rsidRPr="00604116" w:rsidRDefault="00604116" w:rsidP="00106801">
      <w:pPr>
        <w:overflowPunct w:val="0"/>
        <w:autoSpaceDE w:val="0"/>
        <w:autoSpaceDN w:val="0"/>
        <w:adjustRightInd w:val="0"/>
        <w:spacing w:before="120"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41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 государственной программы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достигли планового значения,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достигнуты более чем на 50 %,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 достигнуты более чем на 50 %, не достигнут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показатель.</w:t>
      </w:r>
    </w:p>
    <w:p w:rsidR="00604116" w:rsidRDefault="00604116" w:rsidP="00106801">
      <w:pPr>
        <w:overflowPunct w:val="0"/>
        <w:autoSpaceDE w:val="0"/>
        <w:autoSpaceDN w:val="0"/>
        <w:adjustRightInd w:val="0"/>
        <w:spacing w:before="120"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в целом составила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97,0% (высокая).</w:t>
      </w:r>
    </w:p>
    <w:p w:rsidR="00106801" w:rsidRDefault="0010680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604116" w:rsidRPr="00106801" w:rsidRDefault="00604116" w:rsidP="00916C9B">
      <w:pPr>
        <w:widowControl w:val="0"/>
        <w:numPr>
          <w:ilvl w:val="0"/>
          <w:numId w:val="1"/>
        </w:numPr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0" w:firstLine="284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Государственная программа Приморского края «Развитие культуры Прим</w:t>
      </w:r>
      <w:r w:rsidR="00106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орского края» на 2013-2020 годы</w:t>
      </w:r>
    </w:p>
    <w:p w:rsidR="00106801" w:rsidRPr="00604116" w:rsidRDefault="00106801" w:rsidP="00106801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240" w:line="240" w:lineRule="auto"/>
        <w:ind w:left="142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7" w:type="dxa"/>
        <w:tblInd w:w="-10" w:type="dxa"/>
        <w:tblLook w:val="04A0" w:firstRow="1" w:lastRow="0" w:firstColumn="1" w:lastColumn="0" w:noHBand="0" w:noVBand="1"/>
      </w:tblPr>
      <w:tblGrid>
        <w:gridCol w:w="2552"/>
        <w:gridCol w:w="2551"/>
        <w:gridCol w:w="2552"/>
        <w:gridCol w:w="2102"/>
      </w:tblGrid>
      <w:tr w:rsidR="00604116" w:rsidRPr="00604116" w:rsidTr="00106801">
        <w:trPr>
          <w:trHeight w:val="96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 (в соответствии с государственной программой), тыс. руб.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 тыс. руб.</w:t>
            </w:r>
          </w:p>
        </w:tc>
        <w:tc>
          <w:tcPr>
            <w:tcW w:w="21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1 959 450,08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1 380 942,53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70,48%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331 128,12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7 990,04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2,41%*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1 503 149,16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1 202 450,00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80,00%</w:t>
            </w:r>
          </w:p>
        </w:tc>
      </w:tr>
    </w:tbl>
    <w:p w:rsidR="00604116" w:rsidRDefault="00604116" w:rsidP="00604116">
      <w:pPr>
        <w:shd w:val="clear" w:color="auto" w:fill="FFFFFF"/>
        <w:spacing w:after="0" w:line="240" w:lineRule="auto"/>
        <w:ind w:left="20" w:right="2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116">
        <w:rPr>
          <w:rFonts w:ascii="Times New Roman" w:eastAsia="Times New Roman" w:hAnsi="Times New Roman" w:cs="Times New Roman"/>
          <w:sz w:val="24"/>
          <w:szCs w:val="24"/>
          <w:lang w:eastAsia="ru-RU"/>
        </w:rPr>
        <w:t>*Не освоены средства на создание инновационного культурного центра в г. Владивостоке (о. Русский) из-за позднего срока передачи земель от министерства обороны, а также ликвидации последствий тайфуна «Лайонрок».</w:t>
      </w:r>
    </w:p>
    <w:p w:rsidR="00106801" w:rsidRPr="00604116" w:rsidRDefault="00106801" w:rsidP="00604116">
      <w:pPr>
        <w:shd w:val="clear" w:color="auto" w:fill="FFFFFF"/>
        <w:spacing w:after="0" w:line="240" w:lineRule="auto"/>
        <w:ind w:left="20" w:right="2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116" w:rsidRPr="00604116" w:rsidRDefault="00604116" w:rsidP="00604116">
      <w:pPr>
        <w:shd w:val="clear" w:color="auto" w:fill="FFFFFF"/>
        <w:spacing w:after="0" w:line="360" w:lineRule="auto"/>
        <w:ind w:left="20" w:right="20"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34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 подпрограмм, запланированных к выполнению в 2016 году, реализовано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мероприятий. </w:t>
      </w:r>
    </w:p>
    <w:p w:rsidR="00604116" w:rsidRPr="00604116" w:rsidRDefault="00604116" w:rsidP="00604116">
      <w:pPr>
        <w:shd w:val="clear" w:color="auto" w:fill="FFFFFF"/>
        <w:spacing w:after="0" w:line="360" w:lineRule="auto"/>
        <w:ind w:left="20" w:right="20"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программы, выполнены в полном объеме </w:t>
      </w:r>
      <w:r w:rsidR="00106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показателей, более чем 50% -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показатель.</w:t>
      </w:r>
    </w:p>
    <w:p w:rsidR="00604116" w:rsidRPr="00604116" w:rsidRDefault="00604116" w:rsidP="00604116">
      <w:pPr>
        <w:shd w:val="clear" w:color="auto" w:fill="FFFFFF"/>
        <w:spacing w:after="0" w:line="360" w:lineRule="auto"/>
        <w:ind w:left="20" w:right="20" w:firstLine="7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в целом составила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104% (высокая).</w:t>
      </w:r>
    </w:p>
    <w:p w:rsidR="00604116" w:rsidRDefault="00604116" w:rsidP="00916C9B">
      <w:pPr>
        <w:widowControl w:val="0"/>
        <w:numPr>
          <w:ilvl w:val="0"/>
          <w:numId w:val="1"/>
        </w:numPr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0" w:firstLine="284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Государственная программа Приморского края «Обеспечение доступным жильем и качественными услугами жилищно-коммунального хозяйства населения Прим</w:t>
      </w:r>
      <w:r w:rsidR="00106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орского края» на 2013-2020 годы</w:t>
      </w:r>
    </w:p>
    <w:p w:rsidR="00106801" w:rsidRPr="00604116" w:rsidRDefault="00106801" w:rsidP="00106801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240" w:line="240" w:lineRule="auto"/>
        <w:ind w:left="142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7" w:type="dxa"/>
        <w:tblInd w:w="-10" w:type="dxa"/>
        <w:tblLook w:val="04A0" w:firstRow="1" w:lastRow="0" w:firstColumn="1" w:lastColumn="0" w:noHBand="0" w:noVBand="1"/>
      </w:tblPr>
      <w:tblGrid>
        <w:gridCol w:w="2552"/>
        <w:gridCol w:w="2551"/>
        <w:gridCol w:w="2552"/>
        <w:gridCol w:w="2102"/>
      </w:tblGrid>
      <w:tr w:rsidR="00604116" w:rsidRPr="00604116" w:rsidTr="00106801">
        <w:trPr>
          <w:trHeight w:val="630"/>
        </w:trPr>
        <w:tc>
          <w:tcPr>
            <w:tcW w:w="2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25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 (в соответствии с программой), тыс. руб.</w:t>
            </w:r>
          </w:p>
        </w:tc>
        <w:tc>
          <w:tcPr>
            <w:tcW w:w="2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 тыс. руб.</w:t>
            </w:r>
          </w:p>
        </w:tc>
        <w:tc>
          <w:tcPr>
            <w:tcW w:w="21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315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9 514 688,57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9 010 542,30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94,70%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379 254,67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376 963,45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99,40%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9 135 433,90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8 633 578,85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94,51%</w:t>
            </w:r>
          </w:p>
        </w:tc>
      </w:tr>
    </w:tbl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государственной программы, запланированных к выполнению в 2016 году, реализовано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32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мероприятия.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49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государственной программы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достигли планового значения, достигнуты более чем на 50% -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показателей, менее чем на 50% достигнуты -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показателей,</w:t>
      </w:r>
      <w:r w:rsidRPr="00604116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достигнуты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показателя.</w:t>
      </w:r>
    </w:p>
    <w:p w:rsidR="00604116" w:rsidRDefault="00604116" w:rsidP="00604116">
      <w:pPr>
        <w:overflowPunct w:val="0"/>
        <w:autoSpaceDE w:val="0"/>
        <w:autoSpaceDN w:val="0"/>
        <w:adjustRightInd w:val="0"/>
        <w:spacing w:before="120"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в целом составила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82,0 % (средняя)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6801" w:rsidRPr="00604116" w:rsidRDefault="00106801" w:rsidP="00604116">
      <w:pPr>
        <w:overflowPunct w:val="0"/>
        <w:autoSpaceDE w:val="0"/>
        <w:autoSpaceDN w:val="0"/>
        <w:adjustRightInd w:val="0"/>
        <w:spacing w:before="120"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116" w:rsidRPr="00604116" w:rsidRDefault="00604116" w:rsidP="00916C9B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240" w:lineRule="auto"/>
        <w:ind w:left="0" w:firstLine="284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Государственная программа Приморского края «Защита населения и территории от чрезвычайных ситуаций, обеспечение пожарной безопасности и безопасности людей на водных объектах Приморс</w:t>
      </w:r>
      <w:r w:rsidR="00106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кого края» на 2013 - 2020 годы</w:t>
      </w:r>
    </w:p>
    <w:p w:rsidR="00604116" w:rsidRPr="00604116" w:rsidRDefault="00604116" w:rsidP="0060411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4951" w:type="pct"/>
        <w:tblInd w:w="-10" w:type="dxa"/>
        <w:tblLook w:val="04A0" w:firstRow="1" w:lastRow="0" w:firstColumn="1" w:lastColumn="0" w:noHBand="0" w:noVBand="1"/>
      </w:tblPr>
      <w:tblGrid>
        <w:gridCol w:w="2845"/>
        <w:gridCol w:w="2991"/>
        <w:gridCol w:w="2693"/>
        <w:gridCol w:w="1227"/>
      </w:tblGrid>
      <w:tr w:rsidR="00604116" w:rsidRPr="00604116" w:rsidTr="00106801">
        <w:trPr>
          <w:trHeight w:val="315"/>
        </w:trPr>
        <w:tc>
          <w:tcPr>
            <w:tcW w:w="145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153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  <w:tc>
          <w:tcPr>
            <w:tcW w:w="1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</w:t>
            </w:r>
          </w:p>
        </w:tc>
        <w:tc>
          <w:tcPr>
            <w:tcW w:w="6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630"/>
        </w:trPr>
        <w:tc>
          <w:tcPr>
            <w:tcW w:w="145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(в соответствии с государственной программой), тыс. руб.</w:t>
            </w: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6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04116" w:rsidRPr="00604116" w:rsidTr="00106801">
        <w:trPr>
          <w:trHeight w:val="330"/>
        </w:trPr>
        <w:tc>
          <w:tcPr>
            <w:tcW w:w="145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04116" w:rsidRPr="00604116" w:rsidTr="00106801">
        <w:trPr>
          <w:trHeight w:val="330"/>
        </w:trPr>
        <w:tc>
          <w:tcPr>
            <w:tcW w:w="1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1 109 491,65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1 086 807,23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97,96%</w:t>
            </w:r>
          </w:p>
        </w:tc>
      </w:tr>
      <w:tr w:rsidR="00604116" w:rsidRPr="00604116" w:rsidTr="00106801">
        <w:trPr>
          <w:trHeight w:val="329"/>
        </w:trPr>
        <w:tc>
          <w:tcPr>
            <w:tcW w:w="1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19 585,60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11 662,70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59,55%</w:t>
            </w:r>
          </w:p>
        </w:tc>
      </w:tr>
      <w:tr w:rsidR="00604116" w:rsidRPr="00604116" w:rsidTr="00106801">
        <w:trPr>
          <w:trHeight w:val="330"/>
        </w:trPr>
        <w:tc>
          <w:tcPr>
            <w:tcW w:w="1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1 087 406,05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1 074 398,24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98,80%</w:t>
            </w:r>
          </w:p>
        </w:tc>
      </w:tr>
    </w:tbl>
    <w:p w:rsidR="00106801" w:rsidRDefault="00106801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государственной подпрограммы, запланированных к выполнению в 2016 году, 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реализованы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13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мероприятий.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государственной подпрограммы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достигли планового значения, более чем на 50% достигнуты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показателя, менее чем на 50% достигнуты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в целом составила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78%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(удовлетворительная)*.</w:t>
      </w:r>
    </w:p>
    <w:p w:rsid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116">
        <w:rPr>
          <w:rFonts w:ascii="Times New Roman" w:eastAsia="Times New Roman" w:hAnsi="Times New Roman" w:cs="Times New Roman"/>
          <w:sz w:val="24"/>
          <w:szCs w:val="24"/>
          <w:lang w:eastAsia="ru-RU"/>
        </w:rPr>
        <w:t>*Одними из основных показателей государственной программы является: Снижение экономического ущерба от деструктивных событий в целом по Приморскому краю; Снижение экономического ущерба вследствие деструктивных событий в целом по Приморскому краю в разрезе регионального (краевого) уровня Приморской территориальной подсистемы единой государственной системы предупреждения и ликвидации чрезвычайных ситуаций. В результате прохождения тайфуна «Лайонрок» данные показатели были достигнуты только на 38% и 15% соответственно. В результате эффективность реализации государственной программы оказалась ниже средней.</w:t>
      </w:r>
    </w:p>
    <w:p w:rsidR="00106801" w:rsidRPr="00604116" w:rsidRDefault="00106801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116" w:rsidRPr="00604116" w:rsidRDefault="00604116" w:rsidP="00916C9B">
      <w:pPr>
        <w:widowControl w:val="0"/>
        <w:numPr>
          <w:ilvl w:val="0"/>
          <w:numId w:val="1"/>
        </w:numPr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0" w:firstLine="284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Государственная программа Приморского края «Охрана окружающей среды Примо</w:t>
      </w:r>
      <w:r w:rsidR="00106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рского края» на 2013-2020 годы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51" w:type="pct"/>
        <w:tblInd w:w="-10" w:type="dxa"/>
        <w:tblLook w:val="04A0" w:firstRow="1" w:lastRow="0" w:firstColumn="1" w:lastColumn="0" w:noHBand="0" w:noVBand="1"/>
      </w:tblPr>
      <w:tblGrid>
        <w:gridCol w:w="2845"/>
        <w:gridCol w:w="2991"/>
        <w:gridCol w:w="2693"/>
        <w:gridCol w:w="1227"/>
      </w:tblGrid>
      <w:tr w:rsidR="00604116" w:rsidRPr="00604116" w:rsidTr="00106801">
        <w:trPr>
          <w:trHeight w:val="315"/>
        </w:trPr>
        <w:tc>
          <w:tcPr>
            <w:tcW w:w="145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153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  <w:tc>
          <w:tcPr>
            <w:tcW w:w="1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</w:t>
            </w:r>
          </w:p>
        </w:tc>
        <w:tc>
          <w:tcPr>
            <w:tcW w:w="6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Степень освоения средств, %</w:t>
            </w:r>
          </w:p>
        </w:tc>
      </w:tr>
      <w:tr w:rsidR="00604116" w:rsidRPr="00604116" w:rsidTr="00106801">
        <w:trPr>
          <w:trHeight w:val="960"/>
        </w:trPr>
        <w:tc>
          <w:tcPr>
            <w:tcW w:w="145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(в соответствии с государственной программой), тыс. руб.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6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04116" w:rsidRPr="00604116" w:rsidTr="00106801">
        <w:trPr>
          <w:trHeight w:val="330"/>
        </w:trPr>
        <w:tc>
          <w:tcPr>
            <w:tcW w:w="1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173 655,99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129 845,29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74,77%</w:t>
            </w:r>
          </w:p>
        </w:tc>
      </w:tr>
      <w:tr w:rsidR="00604116" w:rsidRPr="00604116" w:rsidTr="00106801">
        <w:trPr>
          <w:trHeight w:hRule="exact" w:val="420"/>
        </w:trPr>
        <w:tc>
          <w:tcPr>
            <w:tcW w:w="1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46 894,90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33 016,12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70,40%</w:t>
            </w:r>
          </w:p>
        </w:tc>
      </w:tr>
      <w:tr w:rsidR="00604116" w:rsidRPr="00604116" w:rsidTr="00106801">
        <w:trPr>
          <w:trHeight w:val="330"/>
        </w:trPr>
        <w:tc>
          <w:tcPr>
            <w:tcW w:w="14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126 761,09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96 829,17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76,39%</w:t>
            </w:r>
          </w:p>
        </w:tc>
      </w:tr>
    </w:tbl>
    <w:p w:rsidR="00604116" w:rsidRDefault="00604116" w:rsidP="00604116">
      <w:pPr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28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государственной подпрограммы, запланированных к выполнению в 2016 году, 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реализовано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24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мероприятий.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государственной подпрограммы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достигли планового значения, остальные выполнены более чем на 50%.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в целом составила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112%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(высокая).</w:t>
      </w:r>
    </w:p>
    <w:p w:rsidR="00604116" w:rsidRDefault="00604116" w:rsidP="00916C9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240" w:lineRule="auto"/>
        <w:ind w:left="0" w:firstLine="284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Государственная программа Приморского края «Развитие физической культуры и спорта Примо</w:t>
      </w:r>
      <w:r w:rsidR="00106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рского края» на 2013-2020 годы</w:t>
      </w:r>
    </w:p>
    <w:p w:rsidR="00106801" w:rsidRPr="00604116" w:rsidRDefault="00106801" w:rsidP="00106801">
      <w:pPr>
        <w:overflowPunct w:val="0"/>
        <w:autoSpaceDE w:val="0"/>
        <w:autoSpaceDN w:val="0"/>
        <w:adjustRightInd w:val="0"/>
        <w:spacing w:before="120" w:after="0" w:line="240" w:lineRule="auto"/>
        <w:ind w:left="142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57" w:type="dxa"/>
        <w:tblInd w:w="-10" w:type="dxa"/>
        <w:tblLook w:val="04A0" w:firstRow="1" w:lastRow="0" w:firstColumn="1" w:lastColumn="0" w:noHBand="0" w:noVBand="1"/>
      </w:tblPr>
      <w:tblGrid>
        <w:gridCol w:w="2552"/>
        <w:gridCol w:w="2410"/>
        <w:gridCol w:w="2551"/>
        <w:gridCol w:w="2244"/>
      </w:tblGrid>
      <w:tr w:rsidR="00604116" w:rsidRPr="00604116" w:rsidTr="00106801">
        <w:trPr>
          <w:trHeight w:val="96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 (в соответствии с программой) тыс. рублей, тыс. руб.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 тыс. рублей</w:t>
            </w:r>
          </w:p>
        </w:tc>
        <w:tc>
          <w:tcPr>
            <w:tcW w:w="2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1 630 169,66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1 520 390,99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93,27%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55 738,40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55 736,65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1 574 431,26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1 464 654,34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93,03%</w:t>
            </w:r>
          </w:p>
        </w:tc>
      </w:tr>
    </w:tbl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116" w:rsidRPr="00604116" w:rsidRDefault="00604116" w:rsidP="00604116">
      <w:pPr>
        <w:widowControl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мероприятий государственной программы, запланированных к выполнению в 2016 году, реализованы </w:t>
      </w:r>
      <w:r w:rsidRPr="006041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мероприятия.</w:t>
      </w:r>
    </w:p>
    <w:p w:rsidR="00604116" w:rsidRPr="00604116" w:rsidRDefault="00604116" w:rsidP="00604116">
      <w:pPr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государственной программы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достигли планового значения,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 достигнуты более чем на 50 %,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показатель достигнут менее чем на 50 %, не выполнен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показатель.</w:t>
      </w:r>
    </w:p>
    <w:p w:rsidR="00604116" w:rsidRPr="00604116" w:rsidRDefault="00604116" w:rsidP="00604116">
      <w:pPr>
        <w:overflowPunct w:val="0"/>
        <w:autoSpaceDE w:val="0"/>
        <w:autoSpaceDN w:val="0"/>
        <w:adjustRightInd w:val="0"/>
        <w:spacing w:before="120"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составляет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86,0% (средняя)*.</w:t>
      </w:r>
    </w:p>
    <w:p w:rsidR="00106801" w:rsidRDefault="00604116" w:rsidP="00604116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116">
        <w:rPr>
          <w:rFonts w:ascii="Times New Roman" w:eastAsia="Times New Roman" w:hAnsi="Times New Roman" w:cs="Times New Roman"/>
          <w:sz w:val="24"/>
          <w:szCs w:val="24"/>
          <w:lang w:eastAsia="ru-RU"/>
        </w:rPr>
        <w:t>*Одними из основных показателей государственной программы является: Численность приморских спортсменов, принявших участие в Олимпийских играх; Численность приморских спортсменов-инвалидов, принявших участие в Паралимпийских, Сурдлимпийских играх. Сборная России по легкой атлетике, в которую были включены два приморских спортсмена, не была допущена к Олимпийским играм. Штыль Иван Александрович (гребля на байдарках и каноэ) не прошел отбор и не принял участие в Олимпиаде. Хонич Дмитрий (парусный спорт) не прошел отбор в состав Паралимпийской Сборной команды России. Как следствие, вышеуказанные показатели были достигнуты на 25% и 0% соответственно. В результате эффективность реализации государственной программы оказалась на среднем уровне.</w:t>
      </w:r>
    </w:p>
    <w:p w:rsidR="00106801" w:rsidRDefault="0010680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04116" w:rsidRPr="00604116" w:rsidRDefault="00106801" w:rsidP="00916C9B">
      <w:pPr>
        <w:widowControl w:val="0"/>
        <w:numPr>
          <w:ilvl w:val="0"/>
          <w:numId w:val="1"/>
        </w:numPr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0" w:firstLine="284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</w:t>
      </w:r>
      <w:r w:rsidR="00604116"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Государственная программа Приморского края «Развитие туризма в Приморском крае» на 2013-20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 годы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142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7" w:type="dxa"/>
        <w:tblInd w:w="-10" w:type="dxa"/>
        <w:tblLook w:val="04A0" w:firstRow="1" w:lastRow="0" w:firstColumn="1" w:lastColumn="0" w:noHBand="0" w:noVBand="1"/>
      </w:tblPr>
      <w:tblGrid>
        <w:gridCol w:w="2552"/>
        <w:gridCol w:w="2410"/>
        <w:gridCol w:w="2551"/>
        <w:gridCol w:w="2244"/>
      </w:tblGrid>
      <w:tr w:rsidR="00604116" w:rsidRPr="00604116" w:rsidTr="00106801">
        <w:trPr>
          <w:trHeight w:val="96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 (в соответствии с государственной программой), тыс. руб.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 тыс. руб.</w:t>
            </w:r>
          </w:p>
        </w:tc>
        <w:tc>
          <w:tcPr>
            <w:tcW w:w="2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2 265 319,20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2 264 497,07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99,96%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2 265 319,20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2 264 497,07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99,96%</w:t>
            </w:r>
          </w:p>
        </w:tc>
      </w:tr>
    </w:tbl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116" w:rsidRPr="00604116" w:rsidRDefault="00604116" w:rsidP="00604116">
      <w:pPr>
        <w:widowControl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мероприятий государственной программы, запланированных к выполнению в 2016 году, выполнено </w:t>
      </w:r>
      <w:r w:rsidRPr="006041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мероприятий.</w:t>
      </w:r>
    </w:p>
    <w:p w:rsidR="00604116" w:rsidRPr="00604116" w:rsidRDefault="00604116" w:rsidP="00604116">
      <w:pPr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государственной программы, в полном объеме выполнено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показателей, более 50% -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показателей, менее 50% -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показатель.</w:t>
      </w:r>
    </w:p>
    <w:p w:rsidR="00604116" w:rsidRDefault="00604116" w:rsidP="00604116">
      <w:pPr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составила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86% (средняя).</w:t>
      </w:r>
    </w:p>
    <w:p w:rsidR="00604116" w:rsidRPr="00604116" w:rsidRDefault="00604116" w:rsidP="00916C9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240" w:lineRule="auto"/>
        <w:ind w:left="0" w:firstLine="284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Государственная программа Приморского края «Информационное общество</w:t>
      </w:r>
      <w:r w:rsidR="00106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2013-20</w:t>
      </w:r>
      <w:r w:rsidR="00106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 годы</w:t>
      </w:r>
    </w:p>
    <w:p w:rsidR="00604116" w:rsidRPr="00604116" w:rsidRDefault="00604116" w:rsidP="00604116">
      <w:pPr>
        <w:overflowPunct w:val="0"/>
        <w:autoSpaceDE w:val="0"/>
        <w:autoSpaceDN w:val="0"/>
        <w:adjustRightInd w:val="0"/>
        <w:spacing w:before="120" w:after="0" w:line="288" w:lineRule="auto"/>
        <w:ind w:left="142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7" w:type="dxa"/>
        <w:tblInd w:w="-10" w:type="dxa"/>
        <w:tblLook w:val="04A0" w:firstRow="1" w:lastRow="0" w:firstColumn="1" w:lastColumn="0" w:noHBand="0" w:noVBand="1"/>
      </w:tblPr>
      <w:tblGrid>
        <w:gridCol w:w="2268"/>
        <w:gridCol w:w="2552"/>
        <w:gridCol w:w="2693"/>
        <w:gridCol w:w="2244"/>
      </w:tblGrid>
      <w:tr w:rsidR="00604116" w:rsidRPr="00604116" w:rsidTr="00106801">
        <w:trPr>
          <w:trHeight w:val="1275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 (в соответствии с государственной программой), тыс. руб.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 тыс. руб.</w:t>
            </w:r>
          </w:p>
        </w:tc>
        <w:tc>
          <w:tcPr>
            <w:tcW w:w="2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33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912 361,59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900 070,35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98,65%</w:t>
            </w:r>
          </w:p>
        </w:tc>
      </w:tr>
      <w:tr w:rsidR="00604116" w:rsidRPr="00604116" w:rsidTr="00106801">
        <w:trPr>
          <w:trHeight w:val="33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912 361,59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900 070,35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98,65%</w:t>
            </w:r>
          </w:p>
        </w:tc>
      </w:tr>
    </w:tbl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116" w:rsidRPr="00604116" w:rsidRDefault="00604116" w:rsidP="00604116">
      <w:pPr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государственной программы, запланированных к выполнению в 2016 году, выполнены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мероприятия.</w:t>
      </w:r>
    </w:p>
    <w:p w:rsidR="00604116" w:rsidRPr="00604116" w:rsidRDefault="00604116" w:rsidP="00604116">
      <w:pPr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40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государственной программы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достигли планового значения,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 достигнуты более чем на 50 %,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показатель выполнен менее чем на 50 %, не выполнены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показателя.</w:t>
      </w:r>
    </w:p>
    <w:p w:rsidR="00106801" w:rsidRDefault="00604116" w:rsidP="00604116">
      <w:pPr>
        <w:overflowPunct w:val="0"/>
        <w:autoSpaceDE w:val="0"/>
        <w:autoSpaceDN w:val="0"/>
        <w:adjustRightInd w:val="0"/>
        <w:spacing w:before="120" w:after="0" w:line="36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составила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85,0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(средняя).</w:t>
      </w:r>
    </w:p>
    <w:p w:rsidR="00106801" w:rsidRDefault="0010680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604116" w:rsidRDefault="00106801" w:rsidP="00916C9B">
      <w:pPr>
        <w:widowControl w:val="0"/>
        <w:numPr>
          <w:ilvl w:val="0"/>
          <w:numId w:val="1"/>
        </w:numPr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0" w:firstLine="284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</w:t>
      </w:r>
      <w:r w:rsidR="00604116"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Государственная программа Приморского края «Развитие транспортного комплекс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Приморского края» на 2013-2021 годы</w:t>
      </w:r>
    </w:p>
    <w:p w:rsidR="00106801" w:rsidRPr="00604116" w:rsidRDefault="00106801" w:rsidP="00106801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284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7" w:type="dxa"/>
        <w:tblInd w:w="-10" w:type="dxa"/>
        <w:tblLook w:val="04A0" w:firstRow="1" w:lastRow="0" w:firstColumn="1" w:lastColumn="0" w:noHBand="0" w:noVBand="1"/>
      </w:tblPr>
      <w:tblGrid>
        <w:gridCol w:w="2268"/>
        <w:gridCol w:w="2552"/>
        <w:gridCol w:w="2693"/>
        <w:gridCol w:w="2244"/>
      </w:tblGrid>
      <w:tr w:rsidR="00604116" w:rsidRPr="00604116" w:rsidTr="00106801">
        <w:trPr>
          <w:trHeight w:val="960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 (в соответствии с государственной программой), тыс. руб.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 тыс. руб.</w:t>
            </w:r>
          </w:p>
        </w:tc>
        <w:tc>
          <w:tcPr>
            <w:tcW w:w="2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33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04116" w:rsidRPr="00604116" w:rsidRDefault="00604116" w:rsidP="00604116">
            <w:pPr>
              <w:overflowPunct w:val="0"/>
              <w:autoSpaceDE w:val="0"/>
              <w:autoSpaceDN w:val="0"/>
              <w:adjustRightInd w:val="0"/>
              <w:spacing w:before="120" w:after="0" w:line="288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11 160 893,24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04116" w:rsidRPr="00604116" w:rsidRDefault="00604116" w:rsidP="00604116">
            <w:pPr>
              <w:overflowPunct w:val="0"/>
              <w:autoSpaceDE w:val="0"/>
              <w:autoSpaceDN w:val="0"/>
              <w:adjustRightInd w:val="0"/>
              <w:spacing w:before="120" w:after="0" w:line="288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9 057 935,39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04116" w:rsidRPr="00604116" w:rsidRDefault="00604116" w:rsidP="00604116">
            <w:pPr>
              <w:overflowPunct w:val="0"/>
              <w:autoSpaceDE w:val="0"/>
              <w:autoSpaceDN w:val="0"/>
              <w:adjustRightInd w:val="0"/>
              <w:spacing w:before="120" w:after="0" w:line="288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81,16%</w:t>
            </w:r>
          </w:p>
        </w:tc>
      </w:tr>
      <w:tr w:rsidR="00604116" w:rsidRPr="00604116" w:rsidTr="00106801">
        <w:trPr>
          <w:trHeight w:val="33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04116" w:rsidRPr="00604116" w:rsidRDefault="00604116" w:rsidP="00604116">
            <w:pPr>
              <w:overflowPunct w:val="0"/>
              <w:autoSpaceDE w:val="0"/>
              <w:autoSpaceDN w:val="0"/>
              <w:adjustRightInd w:val="0"/>
              <w:spacing w:before="120" w:after="0" w:line="288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3 732 282,39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04116" w:rsidRPr="00604116" w:rsidRDefault="00604116" w:rsidP="00604116">
            <w:pPr>
              <w:overflowPunct w:val="0"/>
              <w:autoSpaceDE w:val="0"/>
              <w:autoSpaceDN w:val="0"/>
              <w:adjustRightInd w:val="0"/>
              <w:spacing w:before="120" w:after="0" w:line="288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2 772 959,46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04116" w:rsidRPr="00604116" w:rsidRDefault="00604116" w:rsidP="00604116">
            <w:pPr>
              <w:overflowPunct w:val="0"/>
              <w:autoSpaceDE w:val="0"/>
              <w:autoSpaceDN w:val="0"/>
              <w:adjustRightInd w:val="0"/>
              <w:spacing w:before="120" w:after="0" w:line="288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74,30%</w:t>
            </w:r>
          </w:p>
        </w:tc>
      </w:tr>
      <w:tr w:rsidR="00604116" w:rsidRPr="00604116" w:rsidTr="00106801">
        <w:trPr>
          <w:trHeight w:val="33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бюджет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04116" w:rsidRPr="00604116" w:rsidRDefault="00604116" w:rsidP="00604116">
            <w:pPr>
              <w:overflowPunct w:val="0"/>
              <w:autoSpaceDE w:val="0"/>
              <w:autoSpaceDN w:val="0"/>
              <w:adjustRightInd w:val="0"/>
              <w:spacing w:before="120" w:after="0" w:line="288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7 428 610,85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04116" w:rsidRPr="00604116" w:rsidRDefault="00604116" w:rsidP="00604116">
            <w:pPr>
              <w:overflowPunct w:val="0"/>
              <w:autoSpaceDE w:val="0"/>
              <w:autoSpaceDN w:val="0"/>
              <w:adjustRightInd w:val="0"/>
              <w:spacing w:before="120" w:after="0" w:line="288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6 284 975,93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04116" w:rsidRPr="00604116" w:rsidRDefault="00604116" w:rsidP="00604116">
            <w:pPr>
              <w:overflowPunct w:val="0"/>
              <w:autoSpaceDE w:val="0"/>
              <w:autoSpaceDN w:val="0"/>
              <w:adjustRightInd w:val="0"/>
              <w:spacing w:before="120" w:after="0" w:line="288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84,60%</w:t>
            </w:r>
          </w:p>
        </w:tc>
      </w:tr>
    </w:tbl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116" w:rsidRPr="00604116" w:rsidRDefault="00604116" w:rsidP="00604116">
      <w:pPr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государственной программы, запланированных к выполнению в 2016 году, выполнены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34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мероприятия. </w:t>
      </w:r>
    </w:p>
    <w:p w:rsidR="00604116" w:rsidRPr="00604116" w:rsidRDefault="00604116" w:rsidP="00604116">
      <w:pPr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программы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достигли планового значения, </w:t>
      </w:r>
      <w:r w:rsidR="00106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показателей достигнуты более чем на 50 %,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достигнуты менее чем на 50 %.</w:t>
      </w:r>
    </w:p>
    <w:p w:rsidR="00604116" w:rsidRPr="00604116" w:rsidRDefault="00604116" w:rsidP="00604116">
      <w:pPr>
        <w:overflowPunct w:val="0"/>
        <w:autoSpaceDE w:val="0"/>
        <w:autoSpaceDN w:val="0"/>
        <w:adjustRightInd w:val="0"/>
        <w:spacing w:before="120" w:after="0" w:line="36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составила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100,0% (высокая).</w:t>
      </w:r>
    </w:p>
    <w:p w:rsidR="00106801" w:rsidRPr="00106801" w:rsidRDefault="00106801" w:rsidP="00916C9B">
      <w:pPr>
        <w:widowControl w:val="0"/>
        <w:numPr>
          <w:ilvl w:val="0"/>
          <w:numId w:val="1"/>
        </w:numPr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0" w:firstLine="284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4116"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Государственная программа Приморского края «Энергоэффективность, развитие газоснабжения и энергетики в Прим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орском крае» </w:t>
      </w:r>
    </w:p>
    <w:p w:rsidR="00604116" w:rsidRPr="00106801" w:rsidRDefault="00106801" w:rsidP="00106801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284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2013-2020 годы</w:t>
      </w:r>
    </w:p>
    <w:p w:rsidR="00106801" w:rsidRPr="00604116" w:rsidRDefault="00106801" w:rsidP="00106801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142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7" w:type="dxa"/>
        <w:tblInd w:w="-10" w:type="dxa"/>
        <w:tblLook w:val="04A0" w:firstRow="1" w:lastRow="0" w:firstColumn="1" w:lastColumn="0" w:noHBand="0" w:noVBand="1"/>
      </w:tblPr>
      <w:tblGrid>
        <w:gridCol w:w="2268"/>
        <w:gridCol w:w="2694"/>
        <w:gridCol w:w="2835"/>
        <w:gridCol w:w="1960"/>
      </w:tblGrid>
      <w:tr w:rsidR="00604116" w:rsidRPr="00604116" w:rsidTr="00106801">
        <w:trPr>
          <w:trHeight w:val="960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 (в соответствии с государственной программой), тыс. руб.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 тыс. руб.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33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544 450,07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497 623,29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91,40%</w:t>
            </w:r>
          </w:p>
        </w:tc>
      </w:tr>
      <w:tr w:rsidR="00604116" w:rsidRPr="00604116" w:rsidTr="00106801">
        <w:trPr>
          <w:trHeight w:val="33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544 450,07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497 623,29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91,40%</w:t>
            </w:r>
          </w:p>
        </w:tc>
      </w:tr>
    </w:tbl>
    <w:p w:rsidR="00106801" w:rsidRDefault="00106801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мероприятий государственной программы, запланированных к выполнению в 2016 году, реализовано </w:t>
      </w:r>
      <w:r w:rsidRPr="006041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мероприятий.</w:t>
      </w:r>
    </w:p>
    <w:p w:rsidR="00604116" w:rsidRPr="00604116" w:rsidRDefault="00604116" w:rsidP="00604116">
      <w:pPr>
        <w:overflowPunct w:val="0"/>
        <w:autoSpaceDE w:val="0"/>
        <w:autoSpaceDN w:val="0"/>
        <w:adjustRightInd w:val="0"/>
        <w:spacing w:before="120"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государственной программы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достигли планового значения, остальные выполнены более чем на 80%.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в целом составила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95%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(высокая).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4116" w:rsidRDefault="00106801" w:rsidP="00916C9B">
      <w:pPr>
        <w:widowControl w:val="0"/>
        <w:numPr>
          <w:ilvl w:val="0"/>
          <w:numId w:val="1"/>
        </w:numPr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0" w:firstLine="284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</w:t>
      </w:r>
      <w:r w:rsidR="00604116"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Государственная программа Приморского края «Развитие сельского хозяйства и регулирования рынков  сельскохозяйственной продукции, сырья и продовольствия. Повышение уровня жизни сельского населения Прим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орского края» на 2013-2020 годы</w:t>
      </w:r>
    </w:p>
    <w:p w:rsidR="00106801" w:rsidRPr="00604116" w:rsidRDefault="00106801" w:rsidP="00106801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142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51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2692"/>
        <w:gridCol w:w="2843"/>
        <w:gridCol w:w="2695"/>
        <w:gridCol w:w="1526"/>
      </w:tblGrid>
      <w:tr w:rsidR="00604116" w:rsidRPr="00604116" w:rsidTr="00106801">
        <w:trPr>
          <w:trHeight w:val="960"/>
        </w:trPr>
        <w:tc>
          <w:tcPr>
            <w:tcW w:w="1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14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 (в соответствии с государственной программой), тыс. руб.</w:t>
            </w:r>
          </w:p>
        </w:tc>
        <w:tc>
          <w:tcPr>
            <w:tcW w:w="13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 тыс. руб.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33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2 569 436,21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2 225 946,47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86,63%</w:t>
            </w:r>
          </w:p>
        </w:tc>
      </w:tr>
      <w:tr w:rsidR="00604116" w:rsidRPr="00604116" w:rsidTr="00106801">
        <w:trPr>
          <w:trHeight w:val="33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1 001 361,00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841 365,10</w:t>
            </w:r>
          </w:p>
        </w:tc>
        <w:tc>
          <w:tcPr>
            <w:tcW w:w="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84,02%</w:t>
            </w:r>
          </w:p>
        </w:tc>
      </w:tr>
      <w:tr w:rsidR="00604116" w:rsidRPr="00604116" w:rsidTr="00106801">
        <w:trPr>
          <w:trHeight w:val="330"/>
        </w:trPr>
        <w:tc>
          <w:tcPr>
            <w:tcW w:w="1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1 568 075,21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1 384 581,37</w:t>
            </w:r>
          </w:p>
        </w:tc>
        <w:tc>
          <w:tcPr>
            <w:tcW w:w="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88,30%</w:t>
            </w:r>
          </w:p>
        </w:tc>
      </w:tr>
    </w:tbl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116" w:rsidRPr="00604116" w:rsidRDefault="00604116" w:rsidP="00604116">
      <w:pPr>
        <w:widowControl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государственной программы, запланированных к выполнению в 2016 году, реализовано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47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 государственной программы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достигли планового значения, выполнены более чем на 50% 13 показателей.</w:t>
      </w:r>
    </w:p>
    <w:p w:rsidR="00604116" w:rsidRPr="00604116" w:rsidRDefault="00604116" w:rsidP="00604116">
      <w:pPr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составила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86,0% (средняя).</w:t>
      </w:r>
    </w:p>
    <w:p w:rsidR="00604116" w:rsidRDefault="00106801" w:rsidP="00916C9B">
      <w:pPr>
        <w:widowControl w:val="0"/>
        <w:numPr>
          <w:ilvl w:val="0"/>
          <w:numId w:val="1"/>
        </w:numPr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0" w:firstLine="284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4116"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Государственная программа Приморского края «Развитие рыбохозяйственного комплекса в Приморском крае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на 2013-2020 годы</w:t>
      </w:r>
    </w:p>
    <w:p w:rsidR="00106801" w:rsidRPr="00604116" w:rsidRDefault="00106801" w:rsidP="00106801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142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7" w:type="dxa"/>
        <w:tblInd w:w="-10" w:type="dxa"/>
        <w:tblLook w:val="04A0" w:firstRow="1" w:lastRow="0" w:firstColumn="1" w:lastColumn="0" w:noHBand="0" w:noVBand="1"/>
      </w:tblPr>
      <w:tblGrid>
        <w:gridCol w:w="2552"/>
        <w:gridCol w:w="2693"/>
        <w:gridCol w:w="2552"/>
        <w:gridCol w:w="1960"/>
      </w:tblGrid>
      <w:tr w:rsidR="00604116" w:rsidRPr="00604116" w:rsidTr="00106801">
        <w:trPr>
          <w:trHeight w:val="315"/>
        </w:trPr>
        <w:tc>
          <w:tcPr>
            <w:tcW w:w="2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Оценка расходов </w:t>
            </w:r>
          </w:p>
        </w:tc>
        <w:tc>
          <w:tcPr>
            <w:tcW w:w="2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 тыс. руб.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960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(в соответствии с государственной программой), тыс. руб.</w:t>
            </w:r>
          </w:p>
        </w:tc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94 958,11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77 964,54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82,10%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13 854,60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2 629,26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18,98%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81 103,51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75 335,28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92,89%</w:t>
            </w:r>
          </w:p>
        </w:tc>
      </w:tr>
    </w:tbl>
    <w:p w:rsidR="00604116" w:rsidRPr="00604116" w:rsidRDefault="00604116" w:rsidP="00604116">
      <w:pPr>
        <w:overflowPunct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государственной программы, запланированных к выполнению в 2016 году, выполнено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мероприятий.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государственной программы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достигли планового значения,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 достигнуты менее чем на 50 %, не выполнены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показателя.</w:t>
      </w:r>
    </w:p>
    <w:p w:rsidR="00604116" w:rsidRPr="00604116" w:rsidRDefault="00604116" w:rsidP="0060411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государственной программы составляет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89 % (средняя).</w:t>
      </w:r>
    </w:p>
    <w:p w:rsidR="00604116" w:rsidRPr="00604116" w:rsidRDefault="00604116" w:rsidP="00916C9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240" w:lineRule="auto"/>
        <w:ind w:left="0" w:firstLine="709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Государственная программа Приморского края «Развитие лесного хозяйства в Прим</w:t>
      </w:r>
      <w:r w:rsidR="00106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орском крае» на 2013-2020 годы</w:t>
      </w:r>
    </w:p>
    <w:p w:rsidR="00604116" w:rsidRPr="00604116" w:rsidRDefault="00604116" w:rsidP="00604116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7" w:type="dxa"/>
        <w:tblInd w:w="-10" w:type="dxa"/>
        <w:tblLook w:val="04A0" w:firstRow="1" w:lastRow="0" w:firstColumn="1" w:lastColumn="0" w:noHBand="0" w:noVBand="1"/>
      </w:tblPr>
      <w:tblGrid>
        <w:gridCol w:w="2552"/>
        <w:gridCol w:w="2693"/>
        <w:gridCol w:w="2552"/>
        <w:gridCol w:w="1960"/>
      </w:tblGrid>
      <w:tr w:rsidR="00604116" w:rsidRPr="00604116" w:rsidTr="00106801">
        <w:trPr>
          <w:trHeight w:val="96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 (в соответствии с государственной программой), тыс. руб.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 тыс. руб.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415 078,26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341 744,22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82,33%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373 562,50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327 850,40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87,76%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41 515,76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13 893,82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33,47%</w:t>
            </w:r>
          </w:p>
        </w:tc>
      </w:tr>
    </w:tbl>
    <w:p w:rsidR="00604116" w:rsidRPr="00604116" w:rsidRDefault="00604116" w:rsidP="00604116">
      <w:pPr>
        <w:shd w:val="clear" w:color="auto" w:fill="FFFFFF"/>
        <w:spacing w:after="0" w:line="480" w:lineRule="exact"/>
        <w:ind w:left="20" w:right="20"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подпрограмм, запланированных к выполнению в 2016 году, реализовано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мероприятий.</w:t>
      </w:r>
    </w:p>
    <w:p w:rsidR="00604116" w:rsidRPr="00604116" w:rsidRDefault="00604116" w:rsidP="00604116">
      <w:pPr>
        <w:shd w:val="clear" w:color="auto" w:fill="FFFFFF"/>
        <w:spacing w:after="0" w:line="480" w:lineRule="exact"/>
        <w:ind w:left="20" w:right="20"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программы, в полном объеме выполнено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показателей, более чем 50% -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показателя, менее чем 50% -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показателя, не выполнен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показатель.</w:t>
      </w:r>
    </w:p>
    <w:p w:rsidR="00604116" w:rsidRDefault="00604116" w:rsidP="00604116">
      <w:pPr>
        <w:shd w:val="clear" w:color="auto" w:fill="FFFFFF"/>
        <w:spacing w:after="0" w:line="480" w:lineRule="exact"/>
        <w:ind w:left="20" w:right="20" w:firstLine="7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составила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88% (средняя).</w:t>
      </w:r>
    </w:p>
    <w:p w:rsidR="00106801" w:rsidRPr="00604116" w:rsidRDefault="00106801" w:rsidP="00604116">
      <w:pPr>
        <w:shd w:val="clear" w:color="auto" w:fill="FFFFFF"/>
        <w:spacing w:after="0" w:line="480" w:lineRule="exact"/>
        <w:ind w:left="20" w:right="20"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801" w:rsidRDefault="00604116" w:rsidP="00916C9B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284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Государственная программа Приморского края «Экономическое развитие и инновационная экономика Приморского края» </w:t>
      </w:r>
    </w:p>
    <w:p w:rsidR="00604116" w:rsidRDefault="00604116" w:rsidP="00106801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2013-20</w:t>
      </w:r>
      <w:r w:rsidR="00106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 годы</w:t>
      </w:r>
    </w:p>
    <w:p w:rsidR="00106801" w:rsidRDefault="00106801" w:rsidP="00106801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57" w:type="dxa"/>
        <w:tblInd w:w="-10" w:type="dxa"/>
        <w:tblLook w:val="04A0" w:firstRow="1" w:lastRow="0" w:firstColumn="1" w:lastColumn="0" w:noHBand="0" w:noVBand="1"/>
      </w:tblPr>
      <w:tblGrid>
        <w:gridCol w:w="2552"/>
        <w:gridCol w:w="2551"/>
        <w:gridCol w:w="2835"/>
        <w:gridCol w:w="1819"/>
      </w:tblGrid>
      <w:tr w:rsidR="00604116" w:rsidRPr="00604116" w:rsidTr="00106801">
        <w:trPr>
          <w:trHeight w:val="96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 (в соответствии с государственной программой), тыс. руб.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 тыс. руб.</w:t>
            </w:r>
          </w:p>
        </w:tc>
        <w:tc>
          <w:tcPr>
            <w:tcW w:w="1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4 766 405,60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3 781 630,70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708 733,40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708 733,40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4 057 672,20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3 072 897,30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76%</w:t>
            </w:r>
          </w:p>
        </w:tc>
      </w:tr>
    </w:tbl>
    <w:p w:rsidR="00604116" w:rsidRPr="00604116" w:rsidRDefault="00604116" w:rsidP="00604116">
      <w:pPr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04116" w:rsidRPr="00604116" w:rsidRDefault="00604116" w:rsidP="00604116">
      <w:pPr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47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мероприятия государственной программы, запланированных к выполнению в 2016 году, реализовано </w:t>
      </w:r>
      <w:r w:rsidRPr="006041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44 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мероприятий. </w:t>
      </w:r>
    </w:p>
    <w:p w:rsidR="00604116" w:rsidRPr="00604116" w:rsidRDefault="00604116" w:rsidP="00604116">
      <w:pPr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50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программы в полном объеме выполнено </w:t>
      </w:r>
      <w:r w:rsidR="00106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47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показателей, остальные достигнуты более чем на 80%.</w:t>
      </w:r>
      <w:r w:rsidRPr="00604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04116" w:rsidRPr="00604116" w:rsidRDefault="00604116" w:rsidP="00604116">
      <w:pPr>
        <w:overflowPunct w:val="0"/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составила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98% (высокая).</w:t>
      </w:r>
    </w:p>
    <w:p w:rsidR="00106801" w:rsidRDefault="0010680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04116" w:rsidRDefault="00106801" w:rsidP="00916C9B">
      <w:pPr>
        <w:widowControl w:val="0"/>
        <w:numPr>
          <w:ilvl w:val="0"/>
          <w:numId w:val="1"/>
        </w:numPr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0" w:firstLine="567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</w:t>
      </w:r>
      <w:r w:rsidR="00604116"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Государственная программа Приморского кр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 «Безопасный край» на 2015-2020 годы</w:t>
      </w:r>
    </w:p>
    <w:p w:rsidR="00106801" w:rsidRPr="00604116" w:rsidRDefault="00106801" w:rsidP="00106801">
      <w:pPr>
        <w:widowControl w:val="0"/>
        <w:tabs>
          <w:tab w:val="left" w:pos="284"/>
          <w:tab w:val="left" w:pos="1080"/>
        </w:tabs>
        <w:overflowPunct w:val="0"/>
        <w:autoSpaceDE w:val="0"/>
        <w:autoSpaceDN w:val="0"/>
        <w:adjustRightInd w:val="0"/>
        <w:spacing w:before="120" w:after="0" w:line="240" w:lineRule="auto"/>
        <w:ind w:left="142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7" w:type="dxa"/>
        <w:tblInd w:w="-10" w:type="dxa"/>
        <w:tblLook w:val="04A0" w:firstRow="1" w:lastRow="0" w:firstColumn="1" w:lastColumn="0" w:noHBand="0" w:noVBand="1"/>
      </w:tblPr>
      <w:tblGrid>
        <w:gridCol w:w="2552"/>
        <w:gridCol w:w="2551"/>
        <w:gridCol w:w="2694"/>
        <w:gridCol w:w="1960"/>
      </w:tblGrid>
      <w:tr w:rsidR="00604116" w:rsidRPr="00604116" w:rsidTr="00106801">
        <w:trPr>
          <w:trHeight w:val="96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расходов (в соответствии с государственной программой), тыс. руб.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Фактические расходы, тыс. руб.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освоения средств, 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631 156,01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631 979,13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100,13%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31 725,50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31 689,66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99,89%</w:t>
            </w:r>
          </w:p>
        </w:tc>
      </w:tr>
      <w:tr w:rsidR="00604116" w:rsidRPr="00604116" w:rsidTr="00106801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599 430,51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600 289,47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116" w:rsidRPr="00604116" w:rsidRDefault="00604116" w:rsidP="00604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4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100,14%</w:t>
            </w:r>
          </w:p>
        </w:tc>
      </w:tr>
    </w:tbl>
    <w:p w:rsidR="00604116" w:rsidRPr="00604116" w:rsidRDefault="00604116" w:rsidP="00604116">
      <w:pPr>
        <w:shd w:val="clear" w:color="auto" w:fill="FFFFFF"/>
        <w:spacing w:after="0" w:line="480" w:lineRule="exact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116" w:rsidRPr="00604116" w:rsidRDefault="00604116" w:rsidP="00106801">
      <w:pPr>
        <w:shd w:val="clear" w:color="auto" w:fill="FFFFFF"/>
        <w:spacing w:after="0" w:line="360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45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подпрограмм, запланированных к выполнению в </w:t>
      </w:r>
      <w:r w:rsidR="00106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 году, выполнено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44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мероприятия.</w:t>
      </w:r>
    </w:p>
    <w:p w:rsidR="00604116" w:rsidRPr="00604116" w:rsidRDefault="00604116" w:rsidP="00106801">
      <w:pPr>
        <w:spacing w:after="0" w:line="360" w:lineRule="auto"/>
        <w:ind w:left="20" w:right="20"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программы, в полном объеме выполнено </w:t>
      </w:r>
      <w:r w:rsidR="00106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14 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показателей, более чем 50%-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показателя, менее чем 50%-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показатель.</w:t>
      </w:r>
    </w:p>
    <w:p w:rsidR="00604116" w:rsidRPr="00604116" w:rsidRDefault="00604116" w:rsidP="00106801">
      <w:pPr>
        <w:spacing w:after="0" w:line="360" w:lineRule="auto"/>
        <w:ind w:left="23" w:right="23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государственной программы составила </w:t>
      </w:r>
      <w:r w:rsidRPr="00604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95% (высокая).</w:t>
      </w:r>
    </w:p>
    <w:p w:rsidR="00604116" w:rsidRPr="00604116" w:rsidRDefault="00604116" w:rsidP="0060411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4116" w:rsidRPr="00604116" w:rsidRDefault="00604116" w:rsidP="00604116">
      <w:pPr>
        <w:overflowPunct w:val="0"/>
        <w:autoSpaceDE w:val="0"/>
        <w:autoSpaceDN w:val="0"/>
        <w:adjustRightInd w:val="0"/>
        <w:spacing w:before="120" w:after="0" w:line="288" w:lineRule="auto"/>
        <w:ind w:firstLine="709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</w:p>
    <w:p w:rsidR="000D1917" w:rsidRDefault="000D1917"/>
    <w:sectPr w:rsidR="000D1917" w:rsidSect="00106801">
      <w:headerReference w:type="default" r:id="rId8"/>
      <w:pgSz w:w="11906" w:h="16838"/>
      <w:pgMar w:top="1134" w:right="851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814" w:rsidRDefault="00810814" w:rsidP="00874BEB">
      <w:pPr>
        <w:spacing w:after="0" w:line="240" w:lineRule="auto"/>
      </w:pPr>
      <w:r>
        <w:separator/>
      </w:r>
    </w:p>
  </w:endnote>
  <w:endnote w:type="continuationSeparator" w:id="0">
    <w:p w:rsidR="00810814" w:rsidRDefault="00810814" w:rsidP="00874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814" w:rsidRDefault="00810814" w:rsidP="00874BEB">
      <w:pPr>
        <w:spacing w:after="0" w:line="240" w:lineRule="auto"/>
      </w:pPr>
      <w:r>
        <w:separator/>
      </w:r>
    </w:p>
  </w:footnote>
  <w:footnote w:type="continuationSeparator" w:id="0">
    <w:p w:rsidR="00810814" w:rsidRDefault="00810814" w:rsidP="00874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05026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21EDA" w:rsidRPr="00874BEB" w:rsidRDefault="00621EDA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74BE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74BE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74BE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240F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874BE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21EDA" w:rsidRDefault="00621E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C1CDC"/>
    <w:multiLevelType w:val="hybridMultilevel"/>
    <w:tmpl w:val="D4F683E4"/>
    <w:lvl w:ilvl="0" w:tplc="94A29494">
      <w:start w:val="1"/>
      <w:numFmt w:val="upperRoman"/>
      <w:lvlText w:val="%1."/>
      <w:lvlJc w:val="right"/>
      <w:pPr>
        <w:ind w:left="1429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B28"/>
    <w:rsid w:val="000019FA"/>
    <w:rsid w:val="00050CC3"/>
    <w:rsid w:val="00074AA1"/>
    <w:rsid w:val="000D1917"/>
    <w:rsid w:val="000F0343"/>
    <w:rsid w:val="00106801"/>
    <w:rsid w:val="00143214"/>
    <w:rsid w:val="00153708"/>
    <w:rsid w:val="00170134"/>
    <w:rsid w:val="001D25D2"/>
    <w:rsid w:val="00272075"/>
    <w:rsid w:val="002D4E3F"/>
    <w:rsid w:val="00382F1C"/>
    <w:rsid w:val="003A0109"/>
    <w:rsid w:val="00405B76"/>
    <w:rsid w:val="0041223A"/>
    <w:rsid w:val="004E404D"/>
    <w:rsid w:val="00517091"/>
    <w:rsid w:val="00527D7D"/>
    <w:rsid w:val="00547C98"/>
    <w:rsid w:val="00554A34"/>
    <w:rsid w:val="005C5FBF"/>
    <w:rsid w:val="005C6D76"/>
    <w:rsid w:val="00604116"/>
    <w:rsid w:val="00621EDA"/>
    <w:rsid w:val="00626578"/>
    <w:rsid w:val="006503D6"/>
    <w:rsid w:val="00683230"/>
    <w:rsid w:val="006905E3"/>
    <w:rsid w:val="0070473A"/>
    <w:rsid w:val="00770DA5"/>
    <w:rsid w:val="007B6AA7"/>
    <w:rsid w:val="007D7691"/>
    <w:rsid w:val="00810814"/>
    <w:rsid w:val="00831B6B"/>
    <w:rsid w:val="00874BEB"/>
    <w:rsid w:val="008F6D2B"/>
    <w:rsid w:val="00916C9B"/>
    <w:rsid w:val="00927D9E"/>
    <w:rsid w:val="009922CC"/>
    <w:rsid w:val="009E3B44"/>
    <w:rsid w:val="009E3E00"/>
    <w:rsid w:val="00A45FDB"/>
    <w:rsid w:val="00A56846"/>
    <w:rsid w:val="00AB313F"/>
    <w:rsid w:val="00AD674D"/>
    <w:rsid w:val="00AF2D7F"/>
    <w:rsid w:val="00B035DD"/>
    <w:rsid w:val="00B11CB6"/>
    <w:rsid w:val="00B26218"/>
    <w:rsid w:val="00B85563"/>
    <w:rsid w:val="00BC269D"/>
    <w:rsid w:val="00C63965"/>
    <w:rsid w:val="00CA01DB"/>
    <w:rsid w:val="00CA5207"/>
    <w:rsid w:val="00CC0B28"/>
    <w:rsid w:val="00D03683"/>
    <w:rsid w:val="00D130AB"/>
    <w:rsid w:val="00D25D4F"/>
    <w:rsid w:val="00D4712B"/>
    <w:rsid w:val="00DD4C09"/>
    <w:rsid w:val="00E240F3"/>
    <w:rsid w:val="00E45C91"/>
    <w:rsid w:val="00E964C6"/>
    <w:rsid w:val="00F2554A"/>
    <w:rsid w:val="00F2704D"/>
    <w:rsid w:val="00F45EA1"/>
    <w:rsid w:val="00F83300"/>
    <w:rsid w:val="00FF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B28"/>
  </w:style>
  <w:style w:type="paragraph" w:styleId="1">
    <w:name w:val="heading 1"/>
    <w:basedOn w:val="a"/>
    <w:next w:val="a"/>
    <w:link w:val="10"/>
    <w:qFormat/>
    <w:rsid w:val="001D25D2"/>
    <w:pPr>
      <w:keepNext/>
      <w:overflowPunct w:val="0"/>
      <w:autoSpaceDE w:val="0"/>
      <w:autoSpaceDN w:val="0"/>
      <w:adjustRightInd w:val="0"/>
      <w:spacing w:before="240" w:after="60" w:line="288" w:lineRule="auto"/>
      <w:ind w:firstLine="709"/>
      <w:textAlignment w:val="baseline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0B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0B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40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D25D2"/>
    <w:rPr>
      <w:rFonts w:ascii="Arial" w:eastAsia="Times New Roman" w:hAnsi="Arial" w:cs="Times New Roman"/>
      <w:b/>
      <w:bCs/>
      <w:kern w:val="32"/>
      <w:sz w:val="32"/>
      <w:szCs w:val="32"/>
      <w:lang w:val="x-none" w:eastAsia="ru-RU"/>
    </w:rPr>
  </w:style>
  <w:style w:type="paragraph" w:styleId="a4">
    <w:name w:val="header"/>
    <w:basedOn w:val="a"/>
    <w:link w:val="a5"/>
    <w:uiPriority w:val="99"/>
    <w:unhideWhenUsed/>
    <w:rsid w:val="00874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4BEB"/>
  </w:style>
  <w:style w:type="paragraph" w:styleId="a6">
    <w:name w:val="footer"/>
    <w:basedOn w:val="a"/>
    <w:link w:val="a7"/>
    <w:uiPriority w:val="99"/>
    <w:unhideWhenUsed/>
    <w:rsid w:val="00874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4BEB"/>
  </w:style>
  <w:style w:type="numbering" w:customStyle="1" w:styleId="11">
    <w:name w:val="Нет списка1"/>
    <w:next w:val="a2"/>
    <w:uiPriority w:val="99"/>
    <w:semiHidden/>
    <w:unhideWhenUsed/>
    <w:rsid w:val="00621EDA"/>
  </w:style>
  <w:style w:type="paragraph" w:styleId="a8">
    <w:name w:val="Body Text Indent"/>
    <w:aliases w:val=" Знак"/>
    <w:basedOn w:val="a"/>
    <w:link w:val="a9"/>
    <w:rsid w:val="00621ED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Основной текст с отступом Знак"/>
    <w:aliases w:val=" Знак Знак"/>
    <w:basedOn w:val="a0"/>
    <w:link w:val="a8"/>
    <w:rsid w:val="00621EDA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a">
    <w:name w:val="List Paragraph"/>
    <w:basedOn w:val="a"/>
    <w:link w:val="ab"/>
    <w:uiPriority w:val="34"/>
    <w:qFormat/>
    <w:rsid w:val="00621EDA"/>
    <w:pPr>
      <w:overflowPunct w:val="0"/>
      <w:autoSpaceDE w:val="0"/>
      <w:autoSpaceDN w:val="0"/>
      <w:adjustRightInd w:val="0"/>
      <w:spacing w:before="120" w:after="0" w:line="288" w:lineRule="auto"/>
      <w:ind w:left="708" w:firstLine="709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21EDA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621EDA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621ED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ab">
    <w:name w:val="Абзац списка Знак"/>
    <w:link w:val="aa"/>
    <w:uiPriority w:val="34"/>
    <w:locked/>
    <w:rsid w:val="00621EDA"/>
    <w:rPr>
      <w:rFonts w:ascii="Times New Roman" w:eastAsia="Times New Roman" w:hAnsi="Times New Roman" w:cs="Times New Roman"/>
      <w:szCs w:val="20"/>
      <w:lang w:eastAsia="ru-RU"/>
    </w:rPr>
  </w:style>
  <w:style w:type="table" w:styleId="ae">
    <w:name w:val="Table Grid"/>
    <w:basedOn w:val="a1"/>
    <w:uiPriority w:val="59"/>
    <w:rsid w:val="00621ED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_"/>
    <w:link w:val="12"/>
    <w:rsid w:val="00621EDA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621EDA"/>
    <w:pPr>
      <w:shd w:val="clear" w:color="auto" w:fill="FFFFFF"/>
      <w:spacing w:after="0" w:line="480" w:lineRule="exact"/>
      <w:jc w:val="both"/>
    </w:pPr>
    <w:rPr>
      <w:rFonts w:ascii="Times New Roman" w:eastAsia="Times New Roman" w:hAnsi="Times New Roman"/>
      <w:sz w:val="27"/>
      <w:szCs w:val="27"/>
    </w:rPr>
  </w:style>
  <w:style w:type="table" w:customStyle="1" w:styleId="13">
    <w:name w:val="Таблица простая 1"/>
    <w:basedOn w:val="a1"/>
    <w:uiPriority w:val="41"/>
    <w:rsid w:val="00621ED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B28"/>
  </w:style>
  <w:style w:type="paragraph" w:styleId="1">
    <w:name w:val="heading 1"/>
    <w:basedOn w:val="a"/>
    <w:next w:val="a"/>
    <w:link w:val="10"/>
    <w:qFormat/>
    <w:rsid w:val="001D25D2"/>
    <w:pPr>
      <w:keepNext/>
      <w:overflowPunct w:val="0"/>
      <w:autoSpaceDE w:val="0"/>
      <w:autoSpaceDN w:val="0"/>
      <w:adjustRightInd w:val="0"/>
      <w:spacing w:before="240" w:after="60" w:line="288" w:lineRule="auto"/>
      <w:ind w:firstLine="709"/>
      <w:textAlignment w:val="baseline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0B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0B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40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D25D2"/>
    <w:rPr>
      <w:rFonts w:ascii="Arial" w:eastAsia="Times New Roman" w:hAnsi="Arial" w:cs="Times New Roman"/>
      <w:b/>
      <w:bCs/>
      <w:kern w:val="32"/>
      <w:sz w:val="32"/>
      <w:szCs w:val="32"/>
      <w:lang w:val="x-none" w:eastAsia="ru-RU"/>
    </w:rPr>
  </w:style>
  <w:style w:type="paragraph" w:styleId="a4">
    <w:name w:val="header"/>
    <w:basedOn w:val="a"/>
    <w:link w:val="a5"/>
    <w:uiPriority w:val="99"/>
    <w:unhideWhenUsed/>
    <w:rsid w:val="00874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4BEB"/>
  </w:style>
  <w:style w:type="paragraph" w:styleId="a6">
    <w:name w:val="footer"/>
    <w:basedOn w:val="a"/>
    <w:link w:val="a7"/>
    <w:uiPriority w:val="99"/>
    <w:unhideWhenUsed/>
    <w:rsid w:val="00874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4BEB"/>
  </w:style>
  <w:style w:type="numbering" w:customStyle="1" w:styleId="11">
    <w:name w:val="Нет списка1"/>
    <w:next w:val="a2"/>
    <w:uiPriority w:val="99"/>
    <w:semiHidden/>
    <w:unhideWhenUsed/>
    <w:rsid w:val="00621EDA"/>
  </w:style>
  <w:style w:type="paragraph" w:styleId="a8">
    <w:name w:val="Body Text Indent"/>
    <w:aliases w:val=" Знак"/>
    <w:basedOn w:val="a"/>
    <w:link w:val="a9"/>
    <w:rsid w:val="00621ED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Основной текст с отступом Знак"/>
    <w:aliases w:val=" Знак Знак"/>
    <w:basedOn w:val="a0"/>
    <w:link w:val="a8"/>
    <w:rsid w:val="00621EDA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a">
    <w:name w:val="List Paragraph"/>
    <w:basedOn w:val="a"/>
    <w:link w:val="ab"/>
    <w:uiPriority w:val="34"/>
    <w:qFormat/>
    <w:rsid w:val="00621EDA"/>
    <w:pPr>
      <w:overflowPunct w:val="0"/>
      <w:autoSpaceDE w:val="0"/>
      <w:autoSpaceDN w:val="0"/>
      <w:adjustRightInd w:val="0"/>
      <w:spacing w:before="120" w:after="0" w:line="288" w:lineRule="auto"/>
      <w:ind w:left="708" w:firstLine="709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21EDA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621EDA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621ED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ab">
    <w:name w:val="Абзац списка Знак"/>
    <w:link w:val="aa"/>
    <w:uiPriority w:val="34"/>
    <w:locked/>
    <w:rsid w:val="00621EDA"/>
    <w:rPr>
      <w:rFonts w:ascii="Times New Roman" w:eastAsia="Times New Roman" w:hAnsi="Times New Roman" w:cs="Times New Roman"/>
      <w:szCs w:val="20"/>
      <w:lang w:eastAsia="ru-RU"/>
    </w:rPr>
  </w:style>
  <w:style w:type="table" w:styleId="ae">
    <w:name w:val="Table Grid"/>
    <w:basedOn w:val="a1"/>
    <w:uiPriority w:val="59"/>
    <w:rsid w:val="00621ED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_"/>
    <w:link w:val="12"/>
    <w:rsid w:val="00621EDA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621EDA"/>
    <w:pPr>
      <w:shd w:val="clear" w:color="auto" w:fill="FFFFFF"/>
      <w:spacing w:after="0" w:line="480" w:lineRule="exact"/>
      <w:jc w:val="both"/>
    </w:pPr>
    <w:rPr>
      <w:rFonts w:ascii="Times New Roman" w:eastAsia="Times New Roman" w:hAnsi="Times New Roman"/>
      <w:sz w:val="27"/>
      <w:szCs w:val="27"/>
    </w:rPr>
  </w:style>
  <w:style w:type="table" w:customStyle="1" w:styleId="13">
    <w:name w:val="Таблица простая 1"/>
    <w:basedOn w:val="a1"/>
    <w:uiPriority w:val="41"/>
    <w:rsid w:val="00621ED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3721</Words>
  <Characters>21212</Characters>
  <Application>Microsoft Office Word</Application>
  <DocSecurity>4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Марина Михайловна</dc:creator>
  <cp:lastModifiedBy>Гончарук Лилия Александровна</cp:lastModifiedBy>
  <cp:revision>2</cp:revision>
  <cp:lastPrinted>2017-04-25T22:55:00Z</cp:lastPrinted>
  <dcterms:created xsi:type="dcterms:W3CDTF">2017-04-25T22:56:00Z</dcterms:created>
  <dcterms:modified xsi:type="dcterms:W3CDTF">2017-04-25T22:56:00Z</dcterms:modified>
</cp:coreProperties>
</file>