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53B" w:rsidRPr="003D7A12" w:rsidRDefault="00901A41" w:rsidP="00922C9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7A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Информация об итогах </w:t>
      </w:r>
      <w:r w:rsidR="0025001A" w:rsidRPr="003D7A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ГИА </w:t>
      </w:r>
      <w:r w:rsidRPr="003D7A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форме единого государственного экзамена </w:t>
      </w:r>
    </w:p>
    <w:p w:rsidR="00901A41" w:rsidRPr="003D7A12" w:rsidRDefault="00901A41" w:rsidP="00922C9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7A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территории Приморского края </w:t>
      </w:r>
      <w:r w:rsidR="007C153B" w:rsidRPr="003D7A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</w:t>
      </w:r>
      <w:r w:rsidRPr="003D7A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2016 год</w:t>
      </w:r>
    </w:p>
    <w:p w:rsidR="00901A41" w:rsidRPr="00901A41" w:rsidRDefault="00901A41" w:rsidP="00922C9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01A41" w:rsidRPr="00901A41" w:rsidRDefault="00901A41" w:rsidP="003D7A1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A4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C1444D">
        <w:rPr>
          <w:rFonts w:ascii="Times New Roman" w:eastAsia="Calibri" w:hAnsi="Times New Roman" w:cs="Times New Roman"/>
          <w:i/>
          <w:sz w:val="24"/>
          <w:szCs w:val="24"/>
        </w:rPr>
        <w:t>2016 году</w:t>
      </w:r>
      <w:r w:rsidRPr="00901A41">
        <w:rPr>
          <w:rFonts w:ascii="Times New Roman" w:eastAsia="Calibri" w:hAnsi="Times New Roman" w:cs="Times New Roman"/>
          <w:sz w:val="24"/>
          <w:szCs w:val="24"/>
        </w:rPr>
        <w:t xml:space="preserve"> государственная итоговая аттестация выпускников образовательных организаций проводилась в утвержденные </w:t>
      </w:r>
      <w:proofErr w:type="spellStart"/>
      <w:r w:rsidRPr="00901A41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901A41">
        <w:rPr>
          <w:rFonts w:ascii="Times New Roman" w:eastAsia="Calibri" w:hAnsi="Times New Roman" w:cs="Times New Roman"/>
          <w:sz w:val="24"/>
          <w:szCs w:val="24"/>
        </w:rPr>
        <w:t xml:space="preserve"> России сроки по всем</w:t>
      </w:r>
      <w:r w:rsidRPr="00901A4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01A41">
        <w:rPr>
          <w:rFonts w:ascii="Times New Roman" w:eastAsia="Calibri" w:hAnsi="Times New Roman" w:cs="Times New Roman"/>
          <w:sz w:val="24"/>
          <w:szCs w:val="24"/>
        </w:rPr>
        <w:t>общеобразовательным предметам.</w:t>
      </w:r>
    </w:p>
    <w:p w:rsidR="00901A41" w:rsidRPr="00901A41" w:rsidRDefault="00901A41" w:rsidP="003D7A1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A77">
        <w:rPr>
          <w:rFonts w:ascii="Times New Roman" w:eastAsia="Calibri" w:hAnsi="Times New Roman" w:cs="Times New Roman"/>
          <w:i/>
          <w:sz w:val="24"/>
          <w:szCs w:val="24"/>
        </w:rPr>
        <w:t>В государственной итоговой аттестации</w:t>
      </w:r>
      <w:r w:rsidRPr="005D2A7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5D2A77">
        <w:rPr>
          <w:rFonts w:ascii="Times New Roman" w:eastAsia="Calibri" w:hAnsi="Times New Roman" w:cs="Times New Roman"/>
          <w:i/>
          <w:sz w:val="24"/>
          <w:szCs w:val="24"/>
        </w:rPr>
        <w:t xml:space="preserve">в форме </w:t>
      </w:r>
      <w:r w:rsidR="00C1444D" w:rsidRPr="005D2A77">
        <w:rPr>
          <w:rFonts w:ascii="Times New Roman" w:eastAsia="Calibri" w:hAnsi="Times New Roman" w:cs="Times New Roman"/>
          <w:i/>
          <w:sz w:val="24"/>
          <w:szCs w:val="24"/>
        </w:rPr>
        <w:t>ЕГЭ</w:t>
      </w:r>
      <w:r w:rsidRPr="005D2A77">
        <w:rPr>
          <w:rFonts w:ascii="Times New Roman" w:eastAsia="Calibri" w:hAnsi="Times New Roman" w:cs="Times New Roman"/>
          <w:i/>
          <w:sz w:val="24"/>
          <w:szCs w:val="24"/>
        </w:rPr>
        <w:t xml:space="preserve"> приняли участие – </w:t>
      </w:r>
      <w:r w:rsidR="00264ADF" w:rsidRPr="005D2A77">
        <w:rPr>
          <w:rFonts w:ascii="Times New Roman" w:eastAsia="Calibri" w:hAnsi="Times New Roman" w:cs="Times New Roman"/>
          <w:i/>
          <w:sz w:val="24"/>
          <w:szCs w:val="24"/>
        </w:rPr>
        <w:t>9</w:t>
      </w:r>
      <w:r w:rsidRPr="005D2A77">
        <w:rPr>
          <w:rFonts w:ascii="Times New Roman" w:eastAsia="Calibri" w:hAnsi="Times New Roman" w:cs="Times New Roman"/>
          <w:i/>
          <w:sz w:val="24"/>
          <w:szCs w:val="24"/>
        </w:rPr>
        <w:t>570 примор</w:t>
      </w:r>
      <w:r w:rsidR="0025001A" w:rsidRPr="005D2A77">
        <w:rPr>
          <w:rFonts w:ascii="Times New Roman" w:eastAsia="Calibri" w:hAnsi="Times New Roman" w:cs="Times New Roman"/>
          <w:i/>
          <w:sz w:val="24"/>
          <w:szCs w:val="24"/>
        </w:rPr>
        <w:t>ских школьников</w:t>
      </w:r>
      <w:r w:rsidR="0025001A" w:rsidRPr="0093198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901A41">
        <w:rPr>
          <w:rFonts w:ascii="Times New Roman" w:eastAsia="Calibri" w:hAnsi="Times New Roman" w:cs="Times New Roman"/>
          <w:sz w:val="24"/>
          <w:szCs w:val="24"/>
        </w:rPr>
        <w:t>в 2015</w:t>
      </w:r>
      <w:r w:rsidR="004C4A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01A41">
        <w:rPr>
          <w:rFonts w:ascii="Times New Roman" w:eastAsia="Calibri" w:hAnsi="Times New Roman" w:cs="Times New Roman"/>
          <w:sz w:val="24"/>
          <w:szCs w:val="24"/>
        </w:rPr>
        <w:t>г</w:t>
      </w:r>
      <w:r w:rsidR="004C4A0D">
        <w:rPr>
          <w:rFonts w:ascii="Times New Roman" w:eastAsia="Calibri" w:hAnsi="Times New Roman" w:cs="Times New Roman"/>
          <w:sz w:val="24"/>
          <w:szCs w:val="24"/>
        </w:rPr>
        <w:t>.</w:t>
      </w:r>
      <w:r w:rsidRPr="00901A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4ADF">
        <w:rPr>
          <w:rFonts w:ascii="Times New Roman" w:eastAsia="Calibri" w:hAnsi="Times New Roman" w:cs="Times New Roman"/>
          <w:sz w:val="24"/>
          <w:szCs w:val="24"/>
        </w:rPr>
        <w:t>–</w:t>
      </w:r>
      <w:r w:rsidRPr="00901A41">
        <w:rPr>
          <w:rFonts w:ascii="Times New Roman" w:eastAsia="Calibri" w:hAnsi="Times New Roman" w:cs="Times New Roman"/>
          <w:sz w:val="24"/>
          <w:szCs w:val="24"/>
        </w:rPr>
        <w:t xml:space="preserve"> 9446</w:t>
      </w:r>
      <w:r w:rsidR="004C4A0D">
        <w:rPr>
          <w:rFonts w:ascii="Times New Roman" w:eastAsia="Calibri" w:hAnsi="Times New Roman" w:cs="Times New Roman"/>
          <w:sz w:val="24"/>
          <w:szCs w:val="24"/>
        </w:rPr>
        <w:t xml:space="preserve"> чел.</w:t>
      </w:r>
      <w:r w:rsidRPr="00901A41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Pr="005D2A77">
        <w:rPr>
          <w:rFonts w:ascii="Times New Roman" w:eastAsia="Calibri" w:hAnsi="Times New Roman" w:cs="Times New Roman"/>
          <w:i/>
          <w:sz w:val="24"/>
          <w:szCs w:val="24"/>
        </w:rPr>
        <w:t xml:space="preserve">из них выпускников </w:t>
      </w:r>
      <w:r w:rsidR="004C4A0D" w:rsidRPr="005D2A77">
        <w:rPr>
          <w:rFonts w:ascii="Times New Roman" w:eastAsia="Calibri" w:hAnsi="Times New Roman" w:cs="Times New Roman"/>
          <w:i/>
          <w:sz w:val="24"/>
          <w:szCs w:val="24"/>
        </w:rPr>
        <w:t>2016</w:t>
      </w:r>
      <w:r w:rsidRPr="005D2A77">
        <w:rPr>
          <w:rFonts w:ascii="Times New Roman" w:eastAsia="Calibri" w:hAnsi="Times New Roman" w:cs="Times New Roman"/>
          <w:i/>
          <w:sz w:val="24"/>
          <w:szCs w:val="24"/>
        </w:rPr>
        <w:t xml:space="preserve"> года – 9</w:t>
      </w:r>
      <w:r w:rsidR="00264ADF" w:rsidRPr="005D2A77">
        <w:rPr>
          <w:rFonts w:ascii="Times New Roman" w:eastAsia="Calibri" w:hAnsi="Times New Roman" w:cs="Times New Roman"/>
          <w:i/>
          <w:sz w:val="24"/>
          <w:szCs w:val="24"/>
        </w:rPr>
        <w:t>345</w:t>
      </w:r>
      <w:r w:rsidR="00264ADF">
        <w:rPr>
          <w:rFonts w:ascii="Times New Roman" w:eastAsia="Calibri" w:hAnsi="Times New Roman" w:cs="Times New Roman"/>
          <w:sz w:val="24"/>
          <w:szCs w:val="24"/>
        </w:rPr>
        <w:t xml:space="preserve"> (в 2015 </w:t>
      </w:r>
      <w:r w:rsidRPr="00901A41">
        <w:rPr>
          <w:rFonts w:ascii="Times New Roman" w:eastAsia="Calibri" w:hAnsi="Times New Roman" w:cs="Times New Roman"/>
          <w:sz w:val="24"/>
          <w:szCs w:val="24"/>
        </w:rPr>
        <w:t>г</w:t>
      </w:r>
      <w:r w:rsidR="004C4A0D">
        <w:rPr>
          <w:rFonts w:ascii="Times New Roman" w:eastAsia="Calibri" w:hAnsi="Times New Roman" w:cs="Times New Roman"/>
          <w:sz w:val="24"/>
          <w:szCs w:val="24"/>
        </w:rPr>
        <w:t xml:space="preserve">. - </w:t>
      </w:r>
      <w:r w:rsidRPr="00901A41">
        <w:rPr>
          <w:rFonts w:ascii="Times New Roman" w:eastAsia="Calibri" w:hAnsi="Times New Roman" w:cs="Times New Roman"/>
          <w:sz w:val="24"/>
          <w:szCs w:val="24"/>
        </w:rPr>
        <w:t>9222 чел</w:t>
      </w:r>
      <w:r w:rsidR="004C4A0D">
        <w:rPr>
          <w:rFonts w:ascii="Times New Roman" w:eastAsia="Calibri" w:hAnsi="Times New Roman" w:cs="Times New Roman"/>
          <w:sz w:val="24"/>
          <w:szCs w:val="24"/>
        </w:rPr>
        <w:t>.</w:t>
      </w:r>
      <w:r w:rsidRPr="00901A41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901A41" w:rsidRDefault="00901A41" w:rsidP="003D7A1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A41">
        <w:rPr>
          <w:rFonts w:ascii="Times New Roman" w:eastAsia="Calibri" w:hAnsi="Times New Roman" w:cs="Times New Roman"/>
          <w:sz w:val="24"/>
          <w:szCs w:val="24"/>
        </w:rPr>
        <w:t xml:space="preserve">Распределение интересов </w:t>
      </w:r>
      <w:r w:rsidR="008B6BDA">
        <w:rPr>
          <w:rFonts w:ascii="Times New Roman" w:eastAsia="Calibri" w:hAnsi="Times New Roman" w:cs="Times New Roman"/>
          <w:sz w:val="24"/>
          <w:szCs w:val="24"/>
        </w:rPr>
        <w:t xml:space="preserve">выпускников </w:t>
      </w:r>
      <w:r w:rsidRPr="00901A41">
        <w:rPr>
          <w:rFonts w:ascii="Times New Roman" w:eastAsia="Calibri" w:hAnsi="Times New Roman" w:cs="Times New Roman"/>
          <w:sz w:val="24"/>
          <w:szCs w:val="24"/>
        </w:rPr>
        <w:t>к сдаче предметов по выбору в 2016 году полностью соответствует общероссийским тенденциям</w:t>
      </w:r>
      <w:r w:rsidR="00645EB6">
        <w:rPr>
          <w:rFonts w:ascii="Times New Roman" w:eastAsia="Calibri" w:hAnsi="Times New Roman" w:cs="Times New Roman"/>
          <w:sz w:val="24"/>
          <w:szCs w:val="24"/>
        </w:rPr>
        <w:t xml:space="preserve"> (таблица 1)</w:t>
      </w:r>
      <w:r w:rsidRPr="00901A4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45EB6" w:rsidRPr="00901A41" w:rsidRDefault="00645EB6" w:rsidP="003D7A1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1.</w:t>
      </w:r>
      <w:r w:rsidR="004C4A0D">
        <w:rPr>
          <w:rFonts w:ascii="Times New Roman" w:eastAsia="Calibri" w:hAnsi="Times New Roman" w:cs="Times New Roman"/>
          <w:sz w:val="24"/>
          <w:szCs w:val="24"/>
        </w:rPr>
        <w:t xml:space="preserve"> Рейтинг выбора учебных предметов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1738"/>
        <w:gridCol w:w="1701"/>
        <w:gridCol w:w="2357"/>
      </w:tblGrid>
      <w:tr w:rsidR="00FC6E99" w:rsidTr="008B6BDA">
        <w:trPr>
          <w:jc w:val="center"/>
        </w:trPr>
        <w:tc>
          <w:tcPr>
            <w:tcW w:w="3190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1738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2015 (в %)</w:t>
            </w:r>
          </w:p>
        </w:tc>
        <w:tc>
          <w:tcPr>
            <w:tcW w:w="1701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2016 (в </w:t>
            </w:r>
            <w:r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57" w:type="dxa"/>
          </w:tcPr>
          <w:p w:rsidR="00FC6E99" w:rsidRDefault="008B6BDA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FC6E99">
              <w:rPr>
                <w:rFonts w:ascii="Times New Roman" w:eastAsia="Calibri" w:hAnsi="Times New Roman" w:cs="Times New Roman"/>
                <w:sz w:val="24"/>
                <w:szCs w:val="24"/>
              </w:rPr>
              <w:t>инамика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годам</w:t>
            </w:r>
          </w:p>
        </w:tc>
      </w:tr>
      <w:tr w:rsidR="00FC6E99" w:rsidTr="008B6BDA">
        <w:trPr>
          <w:jc w:val="center"/>
        </w:trPr>
        <w:tc>
          <w:tcPr>
            <w:tcW w:w="3190" w:type="dxa"/>
          </w:tcPr>
          <w:p w:rsidR="00FC6E99" w:rsidRDefault="004C4A0D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12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бществознание</w:t>
            </w:r>
          </w:p>
        </w:tc>
        <w:tc>
          <w:tcPr>
            <w:tcW w:w="1738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67,2</w:t>
            </w:r>
          </w:p>
        </w:tc>
        <w:tc>
          <w:tcPr>
            <w:tcW w:w="1701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357" w:type="dxa"/>
          </w:tcPr>
          <w:p w:rsidR="00FC6E99" w:rsidRPr="00503C6C" w:rsidRDefault="00FC6E99" w:rsidP="003D7A1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E99">
              <w:rPr>
                <w:color w:val="FF0000"/>
              </w:rPr>
              <w:t>↓</w:t>
            </w:r>
          </w:p>
        </w:tc>
      </w:tr>
      <w:tr w:rsidR="00FC6E99" w:rsidTr="008B6BDA">
        <w:trPr>
          <w:jc w:val="center"/>
        </w:trPr>
        <w:tc>
          <w:tcPr>
            <w:tcW w:w="3190" w:type="dxa"/>
          </w:tcPr>
          <w:p w:rsidR="00FC6E99" w:rsidRDefault="004C4A0D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FC6E99"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изика</w:t>
            </w:r>
          </w:p>
        </w:tc>
        <w:tc>
          <w:tcPr>
            <w:tcW w:w="1738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32,8</w:t>
            </w:r>
          </w:p>
        </w:tc>
        <w:tc>
          <w:tcPr>
            <w:tcW w:w="1701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357" w:type="dxa"/>
          </w:tcPr>
          <w:p w:rsidR="00FC6E99" w:rsidRPr="00503C6C" w:rsidRDefault="00FC6E99" w:rsidP="003D7A1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E99">
              <w:rPr>
                <w:color w:val="FF0000"/>
              </w:rPr>
              <w:t>↓</w:t>
            </w:r>
          </w:p>
        </w:tc>
      </w:tr>
      <w:tr w:rsidR="00FC6E99" w:rsidTr="008B6BDA">
        <w:trPr>
          <w:jc w:val="center"/>
        </w:trPr>
        <w:tc>
          <w:tcPr>
            <w:tcW w:w="3190" w:type="dxa"/>
          </w:tcPr>
          <w:p w:rsidR="00FC6E99" w:rsidRDefault="004C4A0D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FC6E99"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стория</w:t>
            </w:r>
          </w:p>
        </w:tc>
        <w:tc>
          <w:tcPr>
            <w:tcW w:w="1738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1701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57" w:type="dxa"/>
          </w:tcPr>
          <w:p w:rsidR="00FC6E99" w:rsidRPr="00503C6C" w:rsidRDefault="00FC6E99" w:rsidP="003D7A1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E99">
              <w:rPr>
                <w:color w:val="FF0000"/>
              </w:rPr>
              <w:t>↓</w:t>
            </w:r>
          </w:p>
        </w:tc>
      </w:tr>
      <w:tr w:rsidR="00FC6E99" w:rsidTr="008B6BDA">
        <w:trPr>
          <w:jc w:val="center"/>
        </w:trPr>
        <w:tc>
          <w:tcPr>
            <w:tcW w:w="3190" w:type="dxa"/>
          </w:tcPr>
          <w:p w:rsidR="00FC6E99" w:rsidRDefault="004C4A0D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FC6E99"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иология</w:t>
            </w:r>
          </w:p>
        </w:tc>
        <w:tc>
          <w:tcPr>
            <w:tcW w:w="1738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18,8</w:t>
            </w:r>
          </w:p>
        </w:tc>
        <w:tc>
          <w:tcPr>
            <w:tcW w:w="1701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2357" w:type="dxa"/>
          </w:tcPr>
          <w:p w:rsidR="00FC6E99" w:rsidRPr="00503C6C" w:rsidRDefault="00FC6E99" w:rsidP="003D7A1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E99">
              <w:rPr>
                <w:color w:val="FF0000"/>
              </w:rPr>
              <w:t>↑</w:t>
            </w:r>
          </w:p>
        </w:tc>
      </w:tr>
      <w:tr w:rsidR="00FC6E99" w:rsidTr="008B6BDA">
        <w:trPr>
          <w:jc w:val="center"/>
        </w:trPr>
        <w:tc>
          <w:tcPr>
            <w:tcW w:w="3190" w:type="dxa"/>
          </w:tcPr>
          <w:p w:rsidR="00FC6E99" w:rsidRDefault="004C4A0D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FC6E99"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имия</w:t>
            </w:r>
          </w:p>
        </w:tc>
        <w:tc>
          <w:tcPr>
            <w:tcW w:w="1738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1701" w:type="dxa"/>
          </w:tcPr>
          <w:p w:rsidR="00FC6E99" w:rsidRDefault="00FC6E99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3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2357" w:type="dxa"/>
          </w:tcPr>
          <w:p w:rsidR="00FC6E99" w:rsidRPr="00503C6C" w:rsidRDefault="00FC6E99" w:rsidP="003D7A1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E99">
              <w:rPr>
                <w:color w:val="FF0000"/>
              </w:rPr>
              <w:t>↑</w:t>
            </w:r>
          </w:p>
        </w:tc>
      </w:tr>
    </w:tbl>
    <w:p w:rsidR="00FF70C0" w:rsidRDefault="00FF70C0" w:rsidP="003D7A1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A41" w:rsidRPr="00901A41" w:rsidRDefault="008B6BDA" w:rsidP="003D7A1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901A41" w:rsidRPr="00901A41">
        <w:rPr>
          <w:rFonts w:ascii="Times New Roman" w:eastAsia="Calibri" w:hAnsi="Times New Roman" w:cs="Times New Roman"/>
          <w:sz w:val="24"/>
          <w:szCs w:val="24"/>
        </w:rPr>
        <w:t xml:space="preserve">а протяжении </w:t>
      </w:r>
      <w:r w:rsidR="00F312E0">
        <w:rPr>
          <w:rFonts w:ascii="Times New Roman" w:eastAsia="Calibri" w:hAnsi="Times New Roman" w:cs="Times New Roman"/>
          <w:sz w:val="24"/>
          <w:szCs w:val="24"/>
        </w:rPr>
        <w:t>последних</w:t>
      </w:r>
      <w:r w:rsidR="00901A41" w:rsidRPr="00901A41">
        <w:rPr>
          <w:rFonts w:ascii="Times New Roman" w:eastAsia="Calibri" w:hAnsi="Times New Roman" w:cs="Times New Roman"/>
          <w:sz w:val="24"/>
          <w:szCs w:val="24"/>
        </w:rPr>
        <w:t xml:space="preserve"> лет остается устойчивым интерес к обществознанию.</w:t>
      </w:r>
      <w:r w:rsidR="00F312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1A41" w:rsidRPr="00901A41">
        <w:rPr>
          <w:rFonts w:ascii="Times New Roman" w:eastAsia="Calibri" w:hAnsi="Times New Roman" w:cs="Times New Roman"/>
          <w:sz w:val="24"/>
          <w:szCs w:val="24"/>
        </w:rPr>
        <w:t xml:space="preserve">Наименьшее количество участников ЕГЭ ежегодно отмечается по </w:t>
      </w:r>
      <w:r w:rsidR="004C4A0D" w:rsidRPr="00901A41">
        <w:rPr>
          <w:rFonts w:ascii="Times New Roman" w:eastAsia="Calibri" w:hAnsi="Times New Roman" w:cs="Times New Roman"/>
          <w:sz w:val="24"/>
          <w:szCs w:val="24"/>
        </w:rPr>
        <w:t>литературе</w:t>
      </w:r>
      <w:r w:rsidR="004C4A0D">
        <w:rPr>
          <w:rFonts w:ascii="Times New Roman" w:eastAsia="Calibri" w:hAnsi="Times New Roman" w:cs="Times New Roman"/>
          <w:sz w:val="24"/>
          <w:szCs w:val="24"/>
        </w:rPr>
        <w:t xml:space="preserve"> (6,4%)</w:t>
      </w:r>
      <w:r w:rsidR="00901A41" w:rsidRPr="00901A41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4C4A0D" w:rsidRPr="004C4A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4A0D" w:rsidRPr="00901A41">
        <w:rPr>
          <w:rFonts w:ascii="Times New Roman" w:eastAsia="Calibri" w:hAnsi="Times New Roman" w:cs="Times New Roman"/>
          <w:sz w:val="24"/>
          <w:szCs w:val="24"/>
        </w:rPr>
        <w:t>географии</w:t>
      </w:r>
      <w:r w:rsidR="004C4A0D">
        <w:rPr>
          <w:rFonts w:ascii="Times New Roman" w:eastAsia="Calibri" w:hAnsi="Times New Roman" w:cs="Times New Roman"/>
          <w:sz w:val="24"/>
          <w:szCs w:val="24"/>
        </w:rPr>
        <w:t xml:space="preserve"> (3,9 %)</w:t>
      </w:r>
      <w:r w:rsidR="00901A41" w:rsidRPr="00901A4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572A" w:rsidRPr="005D572A" w:rsidRDefault="005D572A" w:rsidP="003D7A1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Процент выпускников, не преодолевших необходимый минимум баллов по выбранному предмету в 2016 г. представлен на диаграмме 1.</w:t>
      </w:r>
    </w:p>
    <w:p w:rsidR="005D572A" w:rsidRDefault="005D572A" w:rsidP="003D7A12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344F7E10" wp14:editId="68A40D24">
            <wp:extent cx="4652010" cy="2751894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2736" t="41634" r="21264" b="24352"/>
                    <a:stretch/>
                  </pic:blipFill>
                  <pic:spPr bwMode="auto">
                    <a:xfrm>
                      <a:off x="0" y="0"/>
                      <a:ext cx="4675435" cy="2765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1FD7" w:rsidRDefault="005D572A" w:rsidP="003D7A1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72A">
        <w:rPr>
          <w:rFonts w:ascii="Times New Roman" w:eastAsia="Calibri" w:hAnsi="Times New Roman" w:cs="Times New Roman"/>
          <w:sz w:val="24"/>
          <w:szCs w:val="24"/>
        </w:rPr>
        <w:lastRenderedPageBreak/>
        <w:t>Диаграмма 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Процент выпускников Приморского края, не преодолевших необходимый минимум баллов по выбранному предмету в 2016 г.</w:t>
      </w:r>
    </w:p>
    <w:p w:rsidR="00E01FD7" w:rsidRDefault="00E01FD7" w:rsidP="003D7A12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5EB6" w:rsidRDefault="00645EB6" w:rsidP="003D7A12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EB6">
        <w:rPr>
          <w:rFonts w:ascii="Times New Roman" w:eastAsia="Calibri" w:hAnsi="Times New Roman" w:cs="Times New Roman"/>
          <w:sz w:val="24"/>
          <w:szCs w:val="24"/>
        </w:rPr>
        <w:t xml:space="preserve">Динамика результатов ЕГЭ </w:t>
      </w:r>
      <w:r w:rsidR="00E01FD7">
        <w:rPr>
          <w:rFonts w:ascii="Times New Roman" w:eastAsia="Calibri" w:hAnsi="Times New Roman" w:cs="Times New Roman"/>
          <w:sz w:val="24"/>
          <w:szCs w:val="24"/>
        </w:rPr>
        <w:t>за 2015-</w:t>
      </w:r>
      <w:r w:rsidR="00901A41" w:rsidRPr="00645EB6">
        <w:rPr>
          <w:rFonts w:ascii="Times New Roman" w:eastAsia="Calibri" w:hAnsi="Times New Roman" w:cs="Times New Roman"/>
          <w:sz w:val="24"/>
          <w:szCs w:val="24"/>
        </w:rPr>
        <w:t xml:space="preserve">2016 год </w:t>
      </w:r>
      <w:r>
        <w:rPr>
          <w:rFonts w:ascii="Times New Roman" w:eastAsia="Calibri" w:hAnsi="Times New Roman" w:cs="Times New Roman"/>
          <w:sz w:val="24"/>
          <w:szCs w:val="24"/>
        </w:rPr>
        <w:t>по учебным предметам</w:t>
      </w:r>
      <w:r w:rsidR="00776E39">
        <w:rPr>
          <w:rFonts w:ascii="Times New Roman" w:eastAsia="Calibri" w:hAnsi="Times New Roman" w:cs="Times New Roman"/>
          <w:sz w:val="24"/>
          <w:szCs w:val="24"/>
        </w:rPr>
        <w:t xml:space="preserve"> представлена </w:t>
      </w:r>
      <w:r w:rsidR="00E01FD7">
        <w:rPr>
          <w:rFonts w:ascii="Times New Roman" w:eastAsia="Calibri" w:hAnsi="Times New Roman" w:cs="Times New Roman"/>
          <w:sz w:val="24"/>
          <w:szCs w:val="24"/>
        </w:rPr>
        <w:t>таблице 2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E01FD7" w:rsidRDefault="00E01FD7" w:rsidP="003D7A12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1FD7" w:rsidRPr="00901A41" w:rsidRDefault="00E01FD7" w:rsidP="003D7A12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2.</w:t>
      </w:r>
      <w:r w:rsidRPr="00E01F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5EB6">
        <w:rPr>
          <w:rFonts w:ascii="Times New Roman" w:eastAsia="Calibri" w:hAnsi="Times New Roman" w:cs="Times New Roman"/>
          <w:sz w:val="24"/>
          <w:szCs w:val="24"/>
        </w:rPr>
        <w:t>Динамика результатов ЕГЭ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1701"/>
        <w:gridCol w:w="1701"/>
        <w:gridCol w:w="1161"/>
      </w:tblGrid>
      <w:tr w:rsidR="00AD5508" w:rsidRPr="00645EB6" w:rsidTr="00E01FD7">
        <w:trPr>
          <w:jc w:val="center"/>
        </w:trPr>
        <w:tc>
          <w:tcPr>
            <w:tcW w:w="379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Учебный предмет</w:t>
            </w:r>
          </w:p>
        </w:tc>
        <w:tc>
          <w:tcPr>
            <w:tcW w:w="1701" w:type="dxa"/>
          </w:tcPr>
          <w:p w:rsid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 xml:space="preserve">2015 </w:t>
            </w:r>
          </w:p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(</w:t>
            </w:r>
            <w:r w:rsidR="00645EB6" w:rsidRPr="00645EB6">
              <w:rPr>
                <w:rFonts w:ascii="Times New Roman" w:eastAsia="Calibri" w:hAnsi="Times New Roman" w:cs="Times New Roman"/>
              </w:rPr>
              <w:t>средний балл)</w:t>
            </w:r>
          </w:p>
        </w:tc>
        <w:tc>
          <w:tcPr>
            <w:tcW w:w="1701" w:type="dxa"/>
          </w:tcPr>
          <w:p w:rsid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 xml:space="preserve">2016 </w:t>
            </w:r>
          </w:p>
          <w:p w:rsidR="00AD5508" w:rsidRPr="00645EB6" w:rsidRDefault="00645EB6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(средний балл)</w:t>
            </w:r>
          </w:p>
        </w:tc>
        <w:tc>
          <w:tcPr>
            <w:tcW w:w="1134" w:type="dxa"/>
          </w:tcPr>
          <w:p w:rsidR="00AD5508" w:rsidRPr="00645EB6" w:rsidRDefault="00645EB6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Д</w:t>
            </w:r>
            <w:r w:rsidR="00AD5508" w:rsidRPr="00645EB6">
              <w:rPr>
                <w:rFonts w:ascii="Times New Roman" w:eastAsia="Calibri" w:hAnsi="Times New Roman" w:cs="Times New Roman"/>
              </w:rPr>
              <w:t>инамика</w:t>
            </w:r>
            <w:r>
              <w:rPr>
                <w:rFonts w:ascii="Times New Roman" w:eastAsia="Calibri" w:hAnsi="Times New Roman" w:cs="Times New Roman"/>
              </w:rPr>
              <w:t xml:space="preserve"> по годам</w:t>
            </w:r>
          </w:p>
        </w:tc>
      </w:tr>
      <w:tr w:rsidR="00AD5508" w:rsidRPr="00645EB6" w:rsidTr="00E01FD7">
        <w:trPr>
          <w:jc w:val="center"/>
        </w:trPr>
        <w:tc>
          <w:tcPr>
            <w:tcW w:w="379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Английский язык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56,88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59, 53</w:t>
            </w:r>
          </w:p>
        </w:tc>
        <w:tc>
          <w:tcPr>
            <w:tcW w:w="1134" w:type="dxa"/>
          </w:tcPr>
          <w:p w:rsidR="00AD5508" w:rsidRPr="00645EB6" w:rsidRDefault="00645EB6" w:rsidP="003D7A1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45EB6">
              <w:rPr>
                <w:rFonts w:ascii="Times New Roman" w:hAnsi="Times New Roman" w:cs="Times New Roman"/>
                <w:color w:val="FF0000"/>
              </w:rPr>
              <w:t>↑</w:t>
            </w:r>
          </w:p>
        </w:tc>
      </w:tr>
      <w:tr w:rsidR="00AD5508" w:rsidRPr="00645EB6" w:rsidTr="00E01FD7">
        <w:trPr>
          <w:jc w:val="center"/>
        </w:trPr>
        <w:tc>
          <w:tcPr>
            <w:tcW w:w="379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50, 82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51,65</w:t>
            </w:r>
          </w:p>
        </w:tc>
        <w:tc>
          <w:tcPr>
            <w:tcW w:w="113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45EB6">
              <w:rPr>
                <w:rFonts w:ascii="Times New Roman" w:hAnsi="Times New Roman" w:cs="Times New Roman"/>
                <w:color w:val="FF0000"/>
              </w:rPr>
              <w:t>↑</w:t>
            </w:r>
          </w:p>
        </w:tc>
      </w:tr>
      <w:tr w:rsidR="00AD5508" w:rsidRPr="00645EB6" w:rsidTr="00E01FD7">
        <w:trPr>
          <w:jc w:val="center"/>
        </w:trPr>
        <w:tc>
          <w:tcPr>
            <w:tcW w:w="379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Информатика и ИКТ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47,4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51,06</w:t>
            </w:r>
          </w:p>
        </w:tc>
        <w:tc>
          <w:tcPr>
            <w:tcW w:w="113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45EB6">
              <w:rPr>
                <w:rFonts w:ascii="Times New Roman" w:hAnsi="Times New Roman" w:cs="Times New Roman"/>
                <w:color w:val="FF0000"/>
              </w:rPr>
              <w:t>↑</w:t>
            </w:r>
          </w:p>
        </w:tc>
      </w:tr>
      <w:tr w:rsidR="00AD5508" w:rsidRPr="00645EB6" w:rsidTr="00E01FD7">
        <w:trPr>
          <w:jc w:val="center"/>
        </w:trPr>
        <w:tc>
          <w:tcPr>
            <w:tcW w:w="379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46,05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46,89</w:t>
            </w:r>
          </w:p>
        </w:tc>
        <w:tc>
          <w:tcPr>
            <w:tcW w:w="113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45EB6">
              <w:rPr>
                <w:rFonts w:ascii="Times New Roman" w:hAnsi="Times New Roman" w:cs="Times New Roman"/>
                <w:color w:val="FF0000"/>
              </w:rPr>
              <w:t>↑</w:t>
            </w:r>
          </w:p>
        </w:tc>
      </w:tr>
      <w:tr w:rsidR="00AD5508" w:rsidRPr="00645EB6" w:rsidTr="00E01FD7">
        <w:trPr>
          <w:jc w:val="center"/>
        </w:trPr>
        <w:tc>
          <w:tcPr>
            <w:tcW w:w="379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Математика (профильный уровень)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40, 19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45, 71</w:t>
            </w:r>
          </w:p>
        </w:tc>
        <w:tc>
          <w:tcPr>
            <w:tcW w:w="113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45EB6">
              <w:rPr>
                <w:rFonts w:ascii="Times New Roman" w:hAnsi="Times New Roman" w:cs="Times New Roman"/>
                <w:color w:val="FF0000"/>
              </w:rPr>
              <w:t>↑</w:t>
            </w:r>
          </w:p>
        </w:tc>
      </w:tr>
      <w:tr w:rsidR="00AD5508" w:rsidRPr="00645EB6" w:rsidTr="00E01FD7">
        <w:trPr>
          <w:jc w:val="center"/>
        </w:trPr>
        <w:tc>
          <w:tcPr>
            <w:tcW w:w="379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43,32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45,08</w:t>
            </w:r>
          </w:p>
        </w:tc>
        <w:tc>
          <w:tcPr>
            <w:tcW w:w="113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45EB6">
              <w:rPr>
                <w:rFonts w:ascii="Times New Roman" w:hAnsi="Times New Roman" w:cs="Times New Roman"/>
                <w:color w:val="FF0000"/>
              </w:rPr>
              <w:t>↑</w:t>
            </w:r>
          </w:p>
        </w:tc>
      </w:tr>
      <w:tr w:rsidR="00AD5508" w:rsidRPr="00645EB6" w:rsidTr="00E01FD7">
        <w:trPr>
          <w:jc w:val="center"/>
        </w:trPr>
        <w:tc>
          <w:tcPr>
            <w:tcW w:w="379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Математика (базовый уровень)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3,68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45EB6">
              <w:rPr>
                <w:rFonts w:ascii="Times New Roman" w:hAnsi="Times New Roman" w:cs="Times New Roman"/>
                <w:color w:val="FF0000"/>
              </w:rPr>
              <w:t>↑</w:t>
            </w:r>
          </w:p>
        </w:tc>
      </w:tr>
      <w:tr w:rsidR="00AD5508" w:rsidRPr="00645EB6" w:rsidTr="00E01FD7">
        <w:trPr>
          <w:jc w:val="center"/>
        </w:trPr>
        <w:tc>
          <w:tcPr>
            <w:tcW w:w="379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Химия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45,80</w:t>
            </w:r>
          </w:p>
        </w:tc>
        <w:tc>
          <w:tcPr>
            <w:tcW w:w="113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45EB6">
              <w:rPr>
                <w:rFonts w:ascii="Times New Roman" w:hAnsi="Times New Roman" w:cs="Times New Roman"/>
                <w:color w:val="FF0000"/>
              </w:rPr>
              <w:t>↓</w:t>
            </w:r>
          </w:p>
        </w:tc>
      </w:tr>
      <w:tr w:rsidR="00AD5508" w:rsidRPr="00645EB6" w:rsidTr="00E01FD7">
        <w:trPr>
          <w:jc w:val="center"/>
        </w:trPr>
        <w:tc>
          <w:tcPr>
            <w:tcW w:w="379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47,51</w:t>
            </w:r>
          </w:p>
        </w:tc>
        <w:tc>
          <w:tcPr>
            <w:tcW w:w="1701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  <w:r w:rsidRPr="00645EB6">
              <w:rPr>
                <w:rFonts w:ascii="Times New Roman" w:eastAsia="Calibri" w:hAnsi="Times New Roman" w:cs="Times New Roman"/>
              </w:rPr>
              <w:t>44,98</w:t>
            </w:r>
          </w:p>
        </w:tc>
        <w:tc>
          <w:tcPr>
            <w:tcW w:w="1134" w:type="dxa"/>
          </w:tcPr>
          <w:p w:rsidR="00AD5508" w:rsidRPr="00645EB6" w:rsidRDefault="00AD5508" w:rsidP="003D7A12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45EB6">
              <w:rPr>
                <w:rFonts w:ascii="Times New Roman" w:hAnsi="Times New Roman" w:cs="Times New Roman"/>
                <w:color w:val="FF0000"/>
              </w:rPr>
              <w:t>↓</w:t>
            </w:r>
          </w:p>
        </w:tc>
      </w:tr>
    </w:tbl>
    <w:p w:rsidR="00AD5508" w:rsidRPr="00AD5508" w:rsidRDefault="00AD5508" w:rsidP="003D7A12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1A41" w:rsidRPr="00901A41" w:rsidRDefault="00901A41" w:rsidP="003D7A12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5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14 </w:t>
      </w:r>
      <w:r w:rsidR="00645EB6" w:rsidRPr="008575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выпускников края </w:t>
      </w:r>
      <w:r w:rsidRPr="008575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2016 году получили по учебным предметам 100</w:t>
      </w:r>
      <w:r w:rsidR="008575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575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баллов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(7 из них – по русскому языку, 1 –</w:t>
      </w:r>
      <w:r w:rsidR="001F0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математике (профильный уровень), 2 – п</w:t>
      </w:r>
      <w:r w:rsidR="00645EB6">
        <w:rPr>
          <w:rFonts w:ascii="Times New Roman" w:eastAsia="Times New Roman" w:hAnsi="Times New Roman" w:cs="Times New Roman"/>
          <w:sz w:val="24"/>
          <w:szCs w:val="24"/>
          <w:lang w:eastAsia="ru-RU"/>
        </w:rPr>
        <w:t>о истории, 4</w:t>
      </w:r>
      <w:r w:rsidR="001F0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645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0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645E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</w:t>
      </w:r>
      <w:r w:rsidR="001F090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645EB6">
        <w:rPr>
          <w:rFonts w:ascii="Times New Roman" w:eastAsia="Times New Roman" w:hAnsi="Times New Roman" w:cs="Times New Roman"/>
          <w:sz w:val="24"/>
          <w:szCs w:val="24"/>
          <w:lang w:eastAsia="ru-RU"/>
        </w:rPr>
        <w:t>). В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2015 году </w:t>
      </w:r>
      <w:r w:rsidR="00645E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бал</w:t>
      </w:r>
      <w:r w:rsidR="00C1444D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645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получили 1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8 человек</w:t>
      </w:r>
      <w:r w:rsidR="00645E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1A41" w:rsidRPr="00901A41" w:rsidRDefault="008E1EA6" w:rsidP="003D7A12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Высокие результаты (б</w:t>
      </w:r>
      <w:r w:rsidR="00901A41" w:rsidRPr="008575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олее 85 баллов</w:t>
      </w:r>
      <w:r w:rsidRPr="008575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901A41" w:rsidRPr="008575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набрали 933 человека</w:t>
      </w:r>
      <w:r w:rsidR="00901A41"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(2015 г</w:t>
      </w:r>
      <w:r w:rsidR="008575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1A41"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901A41" w:rsidRPr="00855FE4">
        <w:rPr>
          <w:rFonts w:ascii="Times New Roman" w:eastAsia="Times New Roman" w:hAnsi="Times New Roman" w:cs="Times New Roman"/>
          <w:sz w:val="24"/>
          <w:szCs w:val="24"/>
          <w:lang w:eastAsia="ru-RU"/>
        </w:rPr>
        <w:t>861</w:t>
      </w:r>
      <w:r w:rsidR="00857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1A41"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.; 2014</w:t>
      </w:r>
      <w:r w:rsidR="00857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857572">
        <w:rPr>
          <w:rFonts w:ascii="Times New Roman" w:eastAsia="Times New Roman" w:hAnsi="Times New Roman" w:cs="Times New Roman"/>
          <w:sz w:val="24"/>
          <w:szCs w:val="24"/>
          <w:lang w:eastAsia="ru-RU"/>
        </w:rPr>
        <w:t>.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546</w:t>
      </w:r>
      <w:r w:rsidR="00857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чел.):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 язык</w:t>
      </w:r>
      <w:r w:rsidR="00901A41"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584 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1A41"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обществознание – 90</w:t>
      </w:r>
      <w:r w:rsidR="00857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английский язык – 79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 – 60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история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46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биология – 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01A41"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 – 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1A41"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, химия – 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1A41"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информатика – 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1A41"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литература – 5 </w:t>
      </w:r>
      <w:r w:rsidRPr="00901A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2C97" w:rsidRDefault="00922C97" w:rsidP="003D7A12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2">
        <w:rPr>
          <w:rFonts w:ascii="Times New Roman" w:eastAsia="Calibri" w:hAnsi="Times New Roman" w:cs="Times New Roman"/>
          <w:i/>
          <w:sz w:val="24"/>
          <w:szCs w:val="24"/>
        </w:rPr>
        <w:t>В 2016 году</w:t>
      </w:r>
      <w:r w:rsidR="00901A41" w:rsidRPr="00857572">
        <w:rPr>
          <w:rFonts w:ascii="Times New Roman" w:eastAsia="Calibri" w:hAnsi="Times New Roman" w:cs="Times New Roman"/>
          <w:i/>
          <w:sz w:val="24"/>
          <w:szCs w:val="24"/>
        </w:rPr>
        <w:t xml:space="preserve"> не получили аттестат о среднем общ</w:t>
      </w:r>
      <w:r w:rsidR="008E1EA6" w:rsidRPr="00857572">
        <w:rPr>
          <w:rFonts w:ascii="Times New Roman" w:eastAsia="Calibri" w:hAnsi="Times New Roman" w:cs="Times New Roman"/>
          <w:i/>
          <w:sz w:val="24"/>
          <w:szCs w:val="24"/>
        </w:rPr>
        <w:t>ем образовании – 173 человека</w:t>
      </w:r>
      <w:r w:rsidR="008E1EA6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901A41" w:rsidRPr="00901A41">
        <w:rPr>
          <w:rFonts w:ascii="Times New Roman" w:eastAsia="Calibri" w:hAnsi="Times New Roman" w:cs="Times New Roman"/>
          <w:sz w:val="24"/>
          <w:szCs w:val="24"/>
        </w:rPr>
        <w:t>2015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901A41" w:rsidRPr="00901A41">
        <w:rPr>
          <w:rFonts w:ascii="Times New Roman" w:eastAsia="Calibri" w:hAnsi="Times New Roman" w:cs="Times New Roman"/>
          <w:sz w:val="24"/>
          <w:szCs w:val="24"/>
        </w:rPr>
        <w:t xml:space="preserve"> – 277 чел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901A41" w:rsidRPr="00901A41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CE7462" w:rsidRDefault="00CE7462" w:rsidP="003D7A12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Особое внимание следует обратить на результаты ЕГЭ по математике. По данному предмету число не преодолевших минимальный порог баллов с первой попытки в 2016 году было максимальным. Данный фактор вызывает социальную напряженность среди родителей и самих выпускников, и находится сегодня в фокусе внимания департамента.</w:t>
      </w:r>
      <w:r w:rsidR="00ED4FB1">
        <w:rPr>
          <w:rFonts w:ascii="Times New Roman" w:eastAsia="Calibri" w:hAnsi="Times New Roman" w:cs="Times New Roman"/>
          <w:sz w:val="24"/>
          <w:szCs w:val="24"/>
        </w:rPr>
        <w:t xml:space="preserve"> Введение устной части по английскому языку показало невысокий уровень готовности выпускников к данному испытанию, и, соответственно, невысокие результаты по устной части. По мнению </w:t>
      </w:r>
      <w:r w:rsidR="00ED4F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специалистов, для </w:t>
      </w:r>
      <w:r w:rsidR="00BB6FD7">
        <w:rPr>
          <w:rFonts w:ascii="Times New Roman" w:eastAsia="Calibri" w:hAnsi="Times New Roman" w:cs="Times New Roman"/>
          <w:sz w:val="24"/>
          <w:szCs w:val="24"/>
        </w:rPr>
        <w:t xml:space="preserve">повышения качества подготовки необходимо дополнительно оснастить школы современным лингафонным оборудованием, а также провести обучение учителей. </w:t>
      </w:r>
    </w:p>
    <w:p w:rsidR="00922C97" w:rsidRPr="00901A41" w:rsidRDefault="00306AF2" w:rsidP="003D7A12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Проведен детальный анализ результатов ЕГЭ-2016 в разных разрезах. Например, </w:t>
      </w:r>
      <w:r w:rsidR="00CE7462">
        <w:rPr>
          <w:rFonts w:ascii="Times New Roman" w:eastAsia="Calibri" w:hAnsi="Times New Roman" w:cs="Times New Roman"/>
          <w:sz w:val="24"/>
          <w:szCs w:val="24"/>
        </w:rPr>
        <w:t>с</w:t>
      </w:r>
      <w:r w:rsidR="00922C97">
        <w:rPr>
          <w:rFonts w:ascii="Times New Roman" w:eastAsia="Calibri" w:hAnsi="Times New Roman" w:cs="Times New Roman"/>
          <w:sz w:val="24"/>
          <w:szCs w:val="24"/>
        </w:rPr>
        <w:t xml:space="preserve">равнительный анализ высоких и низких результатов ЕГЭ для муниципальных образований и образовательных организаций представлен </w:t>
      </w:r>
      <w:r w:rsidR="0050178A">
        <w:rPr>
          <w:rFonts w:ascii="Times New Roman" w:eastAsia="Calibri" w:hAnsi="Times New Roman" w:cs="Times New Roman"/>
          <w:sz w:val="24"/>
          <w:szCs w:val="24"/>
        </w:rPr>
        <w:t>в</w:t>
      </w:r>
      <w:r w:rsidR="00922C97">
        <w:rPr>
          <w:rFonts w:ascii="Times New Roman" w:eastAsia="Calibri" w:hAnsi="Times New Roman" w:cs="Times New Roman"/>
          <w:sz w:val="24"/>
          <w:szCs w:val="24"/>
        </w:rPr>
        <w:t xml:space="preserve"> диаграммах.</w:t>
      </w:r>
      <w:r w:rsidR="00CE7462">
        <w:rPr>
          <w:rFonts w:ascii="Times New Roman" w:eastAsia="Calibri" w:hAnsi="Times New Roman" w:cs="Times New Roman"/>
          <w:sz w:val="24"/>
          <w:szCs w:val="24"/>
        </w:rPr>
        <w:t xml:space="preserve"> (данные о низких результатах не приводятся в соответствии с рекомендациями </w:t>
      </w:r>
      <w:proofErr w:type="spellStart"/>
      <w:r w:rsidR="00CE7462">
        <w:rPr>
          <w:rFonts w:ascii="Times New Roman" w:eastAsia="Calibri" w:hAnsi="Times New Roman" w:cs="Times New Roman"/>
          <w:sz w:val="24"/>
          <w:szCs w:val="24"/>
        </w:rPr>
        <w:t>Рособрнадзора</w:t>
      </w:r>
      <w:proofErr w:type="spellEnd"/>
      <w:r w:rsidR="00CE7462">
        <w:rPr>
          <w:rFonts w:ascii="Times New Roman" w:eastAsia="Calibri" w:hAnsi="Times New Roman" w:cs="Times New Roman"/>
          <w:sz w:val="24"/>
          <w:szCs w:val="24"/>
        </w:rPr>
        <w:t xml:space="preserve"> о конфиденциальности данной информации).</w:t>
      </w:r>
    </w:p>
    <w:p w:rsidR="00C22C62" w:rsidRDefault="00CB21D9" w:rsidP="003D7A12">
      <w:pPr>
        <w:spacing w:after="0" w:line="360" w:lineRule="auto"/>
        <w:jc w:val="both"/>
        <w:rPr>
          <w:rFonts w:ascii="Times New Roman" w:hAnsi="Times New Roman" w:cs="Times New Roman"/>
          <w:bCs/>
          <w:color w:val="002060"/>
          <w:kern w:val="24"/>
          <w:sz w:val="24"/>
          <w:szCs w:val="24"/>
        </w:rPr>
      </w:pPr>
      <w:r w:rsidRPr="00B806CA">
        <w:rPr>
          <w:rFonts w:ascii="Times New Roman" w:hAnsi="Times New Roman" w:cs="Times New Roman"/>
          <w:bCs/>
          <w:noProof/>
          <w:kern w:val="24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1BF7C508" wp14:editId="0B4E94D5">
            <wp:simplePos x="0" y="0"/>
            <wp:positionH relativeFrom="column">
              <wp:posOffset>62865</wp:posOffset>
            </wp:positionH>
            <wp:positionV relativeFrom="paragraph">
              <wp:posOffset>240665</wp:posOffset>
            </wp:positionV>
            <wp:extent cx="2473325" cy="1697355"/>
            <wp:effectExtent l="0" t="0" r="3175" b="0"/>
            <wp:wrapTight wrapText="bothSides">
              <wp:wrapPolygon edited="0">
                <wp:start x="0" y="0"/>
                <wp:lineTo x="0" y="21333"/>
                <wp:lineTo x="21461" y="21333"/>
                <wp:lineTo x="2146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сский яз МУО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325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6CA" w:rsidRPr="00B806CA">
        <w:rPr>
          <w:rFonts w:ascii="Times New Roman" w:hAnsi="Times New Roman" w:cs="Times New Roman"/>
          <w:bCs/>
          <w:kern w:val="24"/>
          <w:sz w:val="24"/>
          <w:szCs w:val="24"/>
        </w:rPr>
        <w:t xml:space="preserve">Диаграмма </w:t>
      </w:r>
      <w:r w:rsidR="00306AF2">
        <w:rPr>
          <w:rFonts w:ascii="Times New Roman" w:hAnsi="Times New Roman" w:cs="Times New Roman"/>
          <w:bCs/>
          <w:kern w:val="24"/>
          <w:sz w:val="24"/>
          <w:szCs w:val="24"/>
        </w:rPr>
        <w:t>1</w:t>
      </w:r>
      <w:r w:rsidR="00B806CA">
        <w:rPr>
          <w:rFonts w:ascii="Times New Roman" w:hAnsi="Times New Roman" w:cs="Times New Roman"/>
          <w:bCs/>
          <w:color w:val="002060"/>
          <w:kern w:val="24"/>
          <w:sz w:val="24"/>
          <w:szCs w:val="24"/>
        </w:rPr>
        <w:t>.</w:t>
      </w:r>
    </w:p>
    <w:tbl>
      <w:tblPr>
        <w:tblStyle w:val="a6"/>
        <w:tblW w:w="0" w:type="auto"/>
        <w:tblInd w:w="4219" w:type="dxa"/>
        <w:tblLook w:val="04A0" w:firstRow="1" w:lastRow="0" w:firstColumn="1" w:lastColumn="0" w:noHBand="0" w:noVBand="1"/>
      </w:tblPr>
      <w:tblGrid>
        <w:gridCol w:w="5352"/>
      </w:tblGrid>
      <w:tr w:rsidR="00006786" w:rsidTr="00922C97">
        <w:tc>
          <w:tcPr>
            <w:tcW w:w="5352" w:type="dxa"/>
          </w:tcPr>
          <w:p w:rsidR="00006786" w:rsidRPr="00006786" w:rsidRDefault="00006786" w:rsidP="003D7A1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</w:pPr>
            <w:r w:rsidRPr="00006786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Образовательные организации Приморского края, показавшие </w:t>
            </w:r>
            <w:r w:rsidR="0049722A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наиболее </w:t>
            </w:r>
            <w:r w:rsidRPr="00006786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высокие результаты по русскому языку: </w:t>
            </w:r>
          </w:p>
          <w:p w:rsidR="00006786" w:rsidRPr="00006786" w:rsidRDefault="00006786" w:rsidP="003D7A12">
            <w:pPr>
              <w:pStyle w:val="a5"/>
              <w:numPr>
                <w:ilvl w:val="0"/>
                <w:numId w:val="3"/>
              </w:numPr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6786">
              <w:rPr>
                <w:rFonts w:ascii="Times New Roman" w:hAnsi="Times New Roman" w:cs="Times New Roman"/>
                <w:sz w:val="20"/>
                <w:szCs w:val="20"/>
              </w:rPr>
              <w:t xml:space="preserve">МБОУ СОШ № 29 г. Владивостока, </w:t>
            </w:r>
          </w:p>
          <w:p w:rsidR="00006786" w:rsidRPr="00006786" w:rsidRDefault="00006786" w:rsidP="003D7A12">
            <w:pPr>
              <w:pStyle w:val="a5"/>
              <w:numPr>
                <w:ilvl w:val="0"/>
                <w:numId w:val="3"/>
              </w:numPr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6786">
              <w:rPr>
                <w:rFonts w:ascii="Times New Roman" w:hAnsi="Times New Roman" w:cs="Times New Roman"/>
                <w:sz w:val="20"/>
                <w:szCs w:val="20"/>
              </w:rPr>
              <w:t xml:space="preserve">Гимназия – колледж ДВФУ, </w:t>
            </w:r>
          </w:p>
          <w:p w:rsidR="00006786" w:rsidRPr="00006786" w:rsidRDefault="00006786" w:rsidP="003D7A12">
            <w:pPr>
              <w:pStyle w:val="a5"/>
              <w:numPr>
                <w:ilvl w:val="0"/>
                <w:numId w:val="3"/>
              </w:numPr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6786">
              <w:rPr>
                <w:rFonts w:ascii="Times New Roman" w:hAnsi="Times New Roman" w:cs="Times New Roman"/>
                <w:sz w:val="20"/>
                <w:szCs w:val="20"/>
              </w:rPr>
              <w:t xml:space="preserve">МКОУ СОШ с. Золотая Долина Партизанского МР, </w:t>
            </w:r>
          </w:p>
          <w:p w:rsidR="00006786" w:rsidRPr="00006786" w:rsidRDefault="00006786" w:rsidP="003D7A12">
            <w:pPr>
              <w:pStyle w:val="a5"/>
              <w:numPr>
                <w:ilvl w:val="0"/>
                <w:numId w:val="3"/>
              </w:numPr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6786">
              <w:rPr>
                <w:rFonts w:ascii="Times New Roman" w:hAnsi="Times New Roman" w:cs="Times New Roman"/>
                <w:sz w:val="20"/>
                <w:szCs w:val="20"/>
              </w:rPr>
              <w:t xml:space="preserve">МКОУ СОШ № 9 с. Каменка </w:t>
            </w:r>
            <w:proofErr w:type="spellStart"/>
            <w:r w:rsidRPr="00006786">
              <w:rPr>
                <w:rFonts w:ascii="Times New Roman" w:hAnsi="Times New Roman" w:cs="Times New Roman"/>
                <w:sz w:val="20"/>
                <w:szCs w:val="20"/>
              </w:rPr>
              <w:t>Чугуевского</w:t>
            </w:r>
            <w:proofErr w:type="spellEnd"/>
            <w:r w:rsidRPr="00006786">
              <w:rPr>
                <w:rFonts w:ascii="Times New Roman" w:hAnsi="Times New Roman" w:cs="Times New Roman"/>
                <w:sz w:val="20"/>
                <w:szCs w:val="20"/>
              </w:rPr>
              <w:t xml:space="preserve"> МР,</w:t>
            </w:r>
          </w:p>
          <w:p w:rsidR="00006786" w:rsidRPr="00922C97" w:rsidRDefault="00006786" w:rsidP="003D7A12">
            <w:pPr>
              <w:pStyle w:val="a5"/>
              <w:numPr>
                <w:ilvl w:val="0"/>
                <w:numId w:val="3"/>
              </w:numPr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6786">
              <w:rPr>
                <w:rFonts w:ascii="Times New Roman" w:hAnsi="Times New Roman" w:cs="Times New Roman"/>
                <w:sz w:val="20"/>
                <w:szCs w:val="20"/>
              </w:rPr>
              <w:t>МБОУ СОШ № 26 г. Владивостока.</w:t>
            </w:r>
          </w:p>
        </w:tc>
      </w:tr>
    </w:tbl>
    <w:p w:rsidR="00006786" w:rsidRDefault="00006786" w:rsidP="003D7A12">
      <w:pPr>
        <w:spacing w:after="0" w:line="360" w:lineRule="auto"/>
        <w:jc w:val="both"/>
        <w:rPr>
          <w:rFonts w:ascii="Times New Roman" w:hAnsi="Times New Roman" w:cs="Times New Roman"/>
          <w:bCs/>
          <w:kern w:val="24"/>
          <w:sz w:val="24"/>
          <w:szCs w:val="24"/>
        </w:rPr>
      </w:pPr>
    </w:p>
    <w:p w:rsidR="005F7035" w:rsidRPr="0025001A" w:rsidRDefault="00C6618F" w:rsidP="003D7A12">
      <w:pPr>
        <w:spacing w:after="0" w:line="360" w:lineRule="auto"/>
        <w:jc w:val="both"/>
        <w:rPr>
          <w:rFonts w:ascii="Times New Roman" w:hAnsi="Times New Roman" w:cs="Times New Roman"/>
          <w:bCs/>
          <w:color w:val="002060"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04CAE805" wp14:editId="7733AACE">
            <wp:simplePos x="0" y="0"/>
            <wp:positionH relativeFrom="column">
              <wp:posOffset>60960</wp:posOffset>
            </wp:positionH>
            <wp:positionV relativeFrom="paragraph">
              <wp:posOffset>-49531</wp:posOffset>
            </wp:positionV>
            <wp:extent cx="4953000" cy="3397891"/>
            <wp:effectExtent l="0" t="0" r="0" b="0"/>
            <wp:wrapTight wrapText="bothSides">
              <wp:wrapPolygon edited="0">
                <wp:start x="0" y="0"/>
                <wp:lineTo x="0" y="21434"/>
                <wp:lineTo x="21517" y="21434"/>
                <wp:lineTo x="21517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тематика профиль высокие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9" cy="3397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50C9" w:rsidRDefault="00EE50C9" w:rsidP="003D7A12">
      <w:pPr>
        <w:spacing w:after="0" w:line="360" w:lineRule="auto"/>
        <w:jc w:val="both"/>
        <w:rPr>
          <w:rFonts w:ascii="Times New Roman" w:hAnsi="Times New Roman" w:cs="Times New Roman"/>
          <w:bCs/>
          <w:kern w:val="24"/>
          <w:sz w:val="24"/>
          <w:szCs w:val="24"/>
        </w:rPr>
      </w:pPr>
    </w:p>
    <w:p w:rsidR="00B806CA" w:rsidRDefault="00B806CA" w:rsidP="003D7A12">
      <w:pPr>
        <w:spacing w:after="0" w:line="360" w:lineRule="auto"/>
        <w:jc w:val="both"/>
        <w:rPr>
          <w:rFonts w:ascii="Times New Roman" w:hAnsi="Times New Roman" w:cs="Times New Roman"/>
          <w:bCs/>
          <w:color w:val="002060"/>
          <w:kern w:val="24"/>
          <w:sz w:val="24"/>
          <w:szCs w:val="24"/>
        </w:rPr>
      </w:pPr>
      <w:r w:rsidRPr="00B806CA">
        <w:rPr>
          <w:rFonts w:ascii="Times New Roman" w:hAnsi="Times New Roman" w:cs="Times New Roman"/>
          <w:bCs/>
          <w:kern w:val="24"/>
          <w:sz w:val="24"/>
          <w:szCs w:val="24"/>
        </w:rPr>
        <w:t xml:space="preserve">Диаграмма </w:t>
      </w:r>
      <w:r w:rsidR="00306AF2">
        <w:rPr>
          <w:rFonts w:ascii="Times New Roman" w:hAnsi="Times New Roman" w:cs="Times New Roman"/>
          <w:bCs/>
          <w:kern w:val="24"/>
          <w:sz w:val="24"/>
          <w:szCs w:val="24"/>
        </w:rPr>
        <w:t>2</w:t>
      </w:r>
      <w:r>
        <w:rPr>
          <w:rFonts w:ascii="Times New Roman" w:hAnsi="Times New Roman" w:cs="Times New Roman"/>
          <w:bCs/>
          <w:color w:val="002060"/>
          <w:kern w:val="24"/>
          <w:sz w:val="24"/>
          <w:szCs w:val="24"/>
        </w:rPr>
        <w:t>.</w:t>
      </w:r>
    </w:p>
    <w:p w:rsidR="00B806CA" w:rsidRPr="00B806CA" w:rsidRDefault="00B806CA" w:rsidP="003D7A12">
      <w:pPr>
        <w:spacing w:after="0" w:line="360" w:lineRule="auto"/>
        <w:jc w:val="both"/>
        <w:rPr>
          <w:rFonts w:ascii="Times New Roman" w:hAnsi="Times New Roman" w:cs="Times New Roman"/>
          <w:bCs/>
          <w:color w:val="002060"/>
          <w:kern w:val="24"/>
          <w:sz w:val="24"/>
          <w:szCs w:val="24"/>
        </w:rPr>
      </w:pPr>
    </w:p>
    <w:tbl>
      <w:tblPr>
        <w:tblStyle w:val="a6"/>
        <w:tblpPr w:leftFromText="180" w:rightFromText="180" w:horzAnchor="margin" w:tblpY="570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01FD7" w:rsidTr="00C6618F">
        <w:tc>
          <w:tcPr>
            <w:tcW w:w="9571" w:type="dxa"/>
          </w:tcPr>
          <w:p w:rsidR="0061201D" w:rsidRDefault="0061201D" w:rsidP="00C6618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</w:pPr>
            <w:r w:rsidRPr="0061201D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 xml:space="preserve">Образовательные организации Приморского края, показавшие высокие результаты по математике (профильный уровень): </w:t>
            </w:r>
          </w:p>
          <w:p w:rsidR="0061201D" w:rsidRPr="0061201D" w:rsidRDefault="0061201D" w:rsidP="00C6618F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</w:pPr>
            <w:r w:rsidRPr="0061201D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Лицей – «Технический» г. Владивостока,</w:t>
            </w:r>
          </w:p>
          <w:p w:rsidR="0061201D" w:rsidRPr="0061201D" w:rsidRDefault="0061201D" w:rsidP="00C6618F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</w:pPr>
            <w:r w:rsidRPr="0061201D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Гимназия – колледж ДВФУ,</w:t>
            </w:r>
          </w:p>
          <w:p w:rsidR="0061201D" w:rsidRPr="0061201D" w:rsidRDefault="0061201D" w:rsidP="00C6618F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</w:pPr>
            <w:r w:rsidRPr="0061201D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МОБУ СОШ № 17 «Родник» г. Дальнегорска,</w:t>
            </w:r>
          </w:p>
          <w:p w:rsidR="0061201D" w:rsidRPr="0061201D" w:rsidRDefault="0061201D" w:rsidP="00C6618F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</w:pPr>
            <w:r w:rsidRPr="0061201D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t>МОБУ СОШ № 17 Пожарского МР,</w:t>
            </w:r>
          </w:p>
          <w:p w:rsidR="0061201D" w:rsidRPr="0061201D" w:rsidRDefault="0061201D" w:rsidP="00C6618F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</w:pPr>
            <w:r w:rsidRPr="0061201D">
              <w:rPr>
                <w:rFonts w:ascii="Times New Roman" w:hAnsi="Times New Roman" w:cs="Times New Roman"/>
                <w:bCs/>
                <w:kern w:val="24"/>
                <w:sz w:val="20"/>
                <w:szCs w:val="20"/>
              </w:rPr>
              <w:lastRenderedPageBreak/>
              <w:t>МБОУ СОШ № 29 г. Владивостока.</w:t>
            </w:r>
          </w:p>
        </w:tc>
      </w:tr>
    </w:tbl>
    <w:p w:rsidR="0061201D" w:rsidRDefault="0061201D" w:rsidP="003D7A12">
      <w:pPr>
        <w:spacing w:after="0" w:line="360" w:lineRule="auto"/>
        <w:jc w:val="both"/>
        <w:rPr>
          <w:rFonts w:ascii="Times New Roman" w:hAnsi="Times New Roman" w:cs="Times New Roman"/>
          <w:bCs/>
          <w:kern w:val="24"/>
          <w:sz w:val="24"/>
          <w:szCs w:val="24"/>
        </w:rPr>
      </w:pPr>
    </w:p>
    <w:p w:rsidR="003F04A9" w:rsidRDefault="003F04A9" w:rsidP="003D7A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2016 году в крае было создано 93 ППЭ ЕГЭ во всех муниципальных образованиях. 38 ППЭ были оснащены оборудованием и использовали технологию печати КИМ и сканирования работ в аудиториях, которая существенно оптимизирует процесс (исключается необходимость </w:t>
      </w:r>
      <w:r w:rsidR="00DD3691">
        <w:rPr>
          <w:rFonts w:ascii="Times New Roman" w:hAnsi="Times New Roman" w:cs="Times New Roman"/>
          <w:sz w:val="24"/>
          <w:szCs w:val="24"/>
        </w:rPr>
        <w:t>доставля</w:t>
      </w:r>
      <w:r>
        <w:rPr>
          <w:rFonts w:ascii="Times New Roman" w:hAnsi="Times New Roman" w:cs="Times New Roman"/>
          <w:sz w:val="24"/>
          <w:szCs w:val="24"/>
        </w:rPr>
        <w:t>ть работы участников в РЦОИ после каждого экзамена</w:t>
      </w:r>
      <w:r w:rsidR="00DD3691">
        <w:rPr>
          <w:rFonts w:ascii="Times New Roman" w:hAnsi="Times New Roman" w:cs="Times New Roman"/>
          <w:sz w:val="24"/>
          <w:szCs w:val="24"/>
        </w:rPr>
        <w:t>, что в условиях Приморского края затруднительно</w:t>
      </w:r>
      <w:r>
        <w:rPr>
          <w:rFonts w:ascii="Times New Roman" w:hAnsi="Times New Roman" w:cs="Times New Roman"/>
          <w:sz w:val="24"/>
          <w:szCs w:val="24"/>
        </w:rPr>
        <w:t xml:space="preserve">) и устраняет факторы, способствующие нарушениям. </w:t>
      </w:r>
      <w:proofErr w:type="gramEnd"/>
    </w:p>
    <w:p w:rsidR="00ED4FB1" w:rsidRDefault="00ED4FB1" w:rsidP="003D7A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430811">
        <w:rPr>
          <w:rFonts w:ascii="Times New Roman" w:hAnsi="Times New Roman" w:cs="Times New Roman"/>
          <w:sz w:val="24"/>
          <w:szCs w:val="24"/>
        </w:rPr>
        <w:t xml:space="preserve">ыло организовано </w:t>
      </w:r>
      <w:r>
        <w:rPr>
          <w:rFonts w:ascii="Times New Roman" w:hAnsi="Times New Roman" w:cs="Times New Roman"/>
          <w:sz w:val="24"/>
          <w:szCs w:val="24"/>
        </w:rPr>
        <w:t xml:space="preserve">межведомственное взаимодействие, </w:t>
      </w:r>
      <w:r w:rsidRPr="00430811">
        <w:rPr>
          <w:rFonts w:ascii="Times New Roman" w:hAnsi="Times New Roman" w:cs="Times New Roman"/>
          <w:sz w:val="24"/>
          <w:szCs w:val="24"/>
        </w:rPr>
        <w:t xml:space="preserve">дежурство </w:t>
      </w:r>
      <w:r>
        <w:rPr>
          <w:rFonts w:ascii="Times New Roman" w:hAnsi="Times New Roman" w:cs="Times New Roman"/>
          <w:sz w:val="24"/>
          <w:szCs w:val="24"/>
        </w:rPr>
        <w:t xml:space="preserve">медицинских работников и </w:t>
      </w:r>
      <w:r w:rsidRPr="00430811">
        <w:rPr>
          <w:rFonts w:ascii="Times New Roman" w:hAnsi="Times New Roman" w:cs="Times New Roman"/>
          <w:sz w:val="24"/>
          <w:szCs w:val="24"/>
        </w:rPr>
        <w:t>сотрудников органов правопорядка</w:t>
      </w:r>
      <w:r>
        <w:rPr>
          <w:rFonts w:ascii="Times New Roman" w:hAnsi="Times New Roman" w:cs="Times New Roman"/>
          <w:sz w:val="24"/>
          <w:szCs w:val="24"/>
        </w:rPr>
        <w:t xml:space="preserve"> во всех ППЭ, и в этом процессе </w:t>
      </w:r>
      <w:r w:rsidRPr="00430811">
        <w:rPr>
          <w:rFonts w:ascii="Times New Roman" w:hAnsi="Times New Roman" w:cs="Times New Roman"/>
          <w:sz w:val="24"/>
          <w:szCs w:val="24"/>
        </w:rPr>
        <w:t>задействовано 1000 сотрудников полиции.</w:t>
      </w:r>
      <w:r>
        <w:rPr>
          <w:rFonts w:ascii="Times New Roman" w:hAnsi="Times New Roman" w:cs="Times New Roman"/>
          <w:sz w:val="24"/>
          <w:szCs w:val="24"/>
        </w:rPr>
        <w:t xml:space="preserve"> Все ППЭ были оснащены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металлодетекторами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устройствами подавления мобильной связи.</w:t>
      </w:r>
    </w:p>
    <w:p w:rsidR="00271077" w:rsidRDefault="00271077" w:rsidP="003D7A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271077">
        <w:rPr>
          <w:rFonts w:ascii="Times New Roman" w:hAnsi="Times New Roman" w:cs="Times New Roman"/>
          <w:sz w:val="24"/>
          <w:szCs w:val="24"/>
        </w:rPr>
        <w:t xml:space="preserve"> 2016 году </w:t>
      </w:r>
      <w:r w:rsidR="0049722A">
        <w:rPr>
          <w:rFonts w:ascii="Times New Roman" w:hAnsi="Times New Roman" w:cs="Times New Roman"/>
          <w:sz w:val="24"/>
          <w:szCs w:val="24"/>
        </w:rPr>
        <w:t xml:space="preserve">в пунктах проведения экзаменов </w:t>
      </w:r>
      <w:r w:rsidRPr="00857572">
        <w:rPr>
          <w:rFonts w:ascii="Times New Roman" w:hAnsi="Times New Roman" w:cs="Times New Roman"/>
          <w:i/>
          <w:sz w:val="24"/>
          <w:szCs w:val="24"/>
        </w:rPr>
        <w:t>выявлено 17 нарушений Порядка проведения ЕГЭ</w:t>
      </w:r>
      <w:r w:rsidR="0049722A">
        <w:rPr>
          <w:rFonts w:ascii="Times New Roman" w:hAnsi="Times New Roman" w:cs="Times New Roman"/>
          <w:i/>
          <w:sz w:val="24"/>
          <w:szCs w:val="24"/>
        </w:rPr>
        <w:t xml:space="preserve"> участниками экзамена</w:t>
      </w:r>
      <w:r w:rsidRPr="00271077">
        <w:rPr>
          <w:rFonts w:ascii="Times New Roman" w:hAnsi="Times New Roman" w:cs="Times New Roman"/>
          <w:sz w:val="24"/>
          <w:szCs w:val="24"/>
        </w:rPr>
        <w:t xml:space="preserve">. Основные нарушения – наличие сотовых телефонов. </w:t>
      </w:r>
      <w:r w:rsidR="0049722A">
        <w:rPr>
          <w:rFonts w:ascii="Times New Roman" w:hAnsi="Times New Roman" w:cs="Times New Roman"/>
          <w:sz w:val="24"/>
          <w:szCs w:val="24"/>
        </w:rPr>
        <w:t>Вместе с тем, по данным Федеральной службы по надзору в сфере образования и науки Российской Федерации (</w:t>
      </w:r>
      <w:proofErr w:type="spellStart"/>
      <w:r w:rsidR="0049722A">
        <w:rPr>
          <w:rFonts w:ascii="Times New Roman" w:hAnsi="Times New Roman" w:cs="Times New Roman"/>
          <w:sz w:val="24"/>
          <w:szCs w:val="24"/>
        </w:rPr>
        <w:t>Рособрнадзор</w:t>
      </w:r>
      <w:proofErr w:type="spellEnd"/>
      <w:r w:rsidR="0049722A">
        <w:rPr>
          <w:rFonts w:ascii="Times New Roman" w:hAnsi="Times New Roman" w:cs="Times New Roman"/>
          <w:sz w:val="24"/>
          <w:szCs w:val="24"/>
        </w:rPr>
        <w:t>), достаточно большое число нарушений процедуры ЕГЭ были выявлены только на федеральном уровне через перепроверки работ, он-</w:t>
      </w:r>
      <w:proofErr w:type="spellStart"/>
      <w:r w:rsidR="0049722A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="0049722A">
        <w:rPr>
          <w:rFonts w:ascii="Times New Roman" w:hAnsi="Times New Roman" w:cs="Times New Roman"/>
          <w:sz w:val="24"/>
          <w:szCs w:val="24"/>
        </w:rPr>
        <w:t xml:space="preserve"> видеонаблюдение федеральными общественными наблюдателями</w:t>
      </w:r>
      <w:r w:rsidR="00F34F14">
        <w:rPr>
          <w:rFonts w:ascii="Times New Roman" w:hAnsi="Times New Roman" w:cs="Times New Roman"/>
          <w:sz w:val="24"/>
          <w:szCs w:val="24"/>
        </w:rPr>
        <w:t>, в ходе плановой проверки в декабре 2016 года, что расценено как нарушения в организации и проведении ЕГЭ, допущенные как Департаментом образования и науки, так и Приморским краевым институтом развития образования как официального оператора ЕГЭ в Приморском крае. Так, в 2016 году в Приморском крае не был организован региональный ситуационный центр он-</w:t>
      </w:r>
      <w:proofErr w:type="spellStart"/>
      <w:r w:rsidR="00F34F14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="00F34F14">
        <w:rPr>
          <w:rFonts w:ascii="Times New Roman" w:hAnsi="Times New Roman" w:cs="Times New Roman"/>
          <w:sz w:val="24"/>
          <w:szCs w:val="24"/>
        </w:rPr>
        <w:t xml:space="preserve"> видеонаблюдения, несмотря на </w:t>
      </w:r>
      <w:proofErr w:type="gramStart"/>
      <w:r w:rsidR="00F34F14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="00F34F14">
        <w:rPr>
          <w:rFonts w:ascii="Times New Roman" w:hAnsi="Times New Roman" w:cs="Times New Roman"/>
          <w:sz w:val="24"/>
          <w:szCs w:val="24"/>
        </w:rPr>
        <w:t xml:space="preserve"> что оборудование для его проведения установлено в 70% ППЭ, и был заключен </w:t>
      </w:r>
      <w:proofErr w:type="spellStart"/>
      <w:r w:rsidR="00F34F14">
        <w:rPr>
          <w:rFonts w:ascii="Times New Roman" w:hAnsi="Times New Roman" w:cs="Times New Roman"/>
          <w:sz w:val="24"/>
          <w:szCs w:val="24"/>
        </w:rPr>
        <w:t>государственый</w:t>
      </w:r>
      <w:proofErr w:type="spellEnd"/>
      <w:r w:rsidR="00F34F14">
        <w:rPr>
          <w:rFonts w:ascii="Times New Roman" w:hAnsi="Times New Roman" w:cs="Times New Roman"/>
          <w:sz w:val="24"/>
          <w:szCs w:val="24"/>
        </w:rPr>
        <w:t xml:space="preserve"> контракт на оказание данной услуги. Он-</w:t>
      </w:r>
      <w:proofErr w:type="spellStart"/>
      <w:r w:rsidR="00F34F14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="00F34F14">
        <w:rPr>
          <w:rFonts w:ascii="Times New Roman" w:hAnsi="Times New Roman" w:cs="Times New Roman"/>
          <w:sz w:val="24"/>
          <w:szCs w:val="24"/>
        </w:rPr>
        <w:t xml:space="preserve"> видеонаблюдение велось только в федеральном центре. Данный факт не позволил своевременно выявить и оперативно устранить на региональном уровне ряд допущенных нарушений. Работа общественных наблюдателей в самих ППЭ носила во многом формальный характер, о чем свидетельствуют незаполненные надлежащим образом отчетные формы общественных наблюдателей. Ряд серьезных замечаний сделан </w:t>
      </w:r>
      <w:proofErr w:type="spellStart"/>
      <w:r w:rsidR="00F34F14">
        <w:rPr>
          <w:rFonts w:ascii="Times New Roman" w:hAnsi="Times New Roman" w:cs="Times New Roman"/>
          <w:sz w:val="24"/>
          <w:szCs w:val="24"/>
        </w:rPr>
        <w:t>Рособрнадзором</w:t>
      </w:r>
      <w:proofErr w:type="spellEnd"/>
      <w:r w:rsidR="00F34F14">
        <w:rPr>
          <w:rFonts w:ascii="Times New Roman" w:hAnsi="Times New Roman" w:cs="Times New Roman"/>
          <w:sz w:val="24"/>
          <w:szCs w:val="24"/>
        </w:rPr>
        <w:t xml:space="preserve"> к работе Регионального центра обработки информации (РЦОИ), организованного на базе ПК ИРО. В частности, не должным образом организован документооборот, передача работ участников, видеонаблюдение, что создало потенциальные возможности для нарушений в самом РЦОИ. </w:t>
      </w:r>
      <w:r w:rsidR="0016541C">
        <w:rPr>
          <w:rFonts w:ascii="Times New Roman" w:hAnsi="Times New Roman" w:cs="Times New Roman"/>
          <w:sz w:val="24"/>
          <w:szCs w:val="24"/>
        </w:rPr>
        <w:t xml:space="preserve">Пространственная организация РЦОИ, располагавшегося в здании общежития ПК ИРО, не давала возможности организовать процесс документооборота РЦОИ надлежащим образом. </w:t>
      </w:r>
    </w:p>
    <w:p w:rsidR="00616A5A" w:rsidRDefault="00271077" w:rsidP="003D7A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077">
        <w:rPr>
          <w:rFonts w:ascii="Times New Roman" w:hAnsi="Times New Roman" w:cs="Times New Roman"/>
          <w:sz w:val="24"/>
          <w:szCs w:val="24"/>
        </w:rPr>
        <w:t xml:space="preserve">В </w:t>
      </w:r>
      <w:r w:rsidRPr="00857572">
        <w:rPr>
          <w:rFonts w:ascii="Times New Roman" w:hAnsi="Times New Roman" w:cs="Times New Roman"/>
          <w:i/>
          <w:sz w:val="24"/>
          <w:szCs w:val="24"/>
        </w:rPr>
        <w:t>конфликтную комиссию Приморского края поступили 520 апелляций</w:t>
      </w:r>
      <w:r w:rsidRPr="00271077">
        <w:rPr>
          <w:rFonts w:ascii="Times New Roman" w:hAnsi="Times New Roman" w:cs="Times New Roman"/>
          <w:sz w:val="24"/>
          <w:szCs w:val="24"/>
        </w:rPr>
        <w:t xml:space="preserve"> о несогл</w:t>
      </w:r>
      <w:r w:rsidR="00302C3D">
        <w:rPr>
          <w:rFonts w:ascii="Times New Roman" w:hAnsi="Times New Roman" w:cs="Times New Roman"/>
          <w:sz w:val="24"/>
          <w:szCs w:val="24"/>
        </w:rPr>
        <w:t xml:space="preserve">асии с выставленными баллами по </w:t>
      </w:r>
      <w:r w:rsidRPr="00271077">
        <w:rPr>
          <w:rFonts w:ascii="Times New Roman" w:hAnsi="Times New Roman" w:cs="Times New Roman"/>
          <w:sz w:val="24"/>
          <w:szCs w:val="24"/>
        </w:rPr>
        <w:t>11 предметам (в 2015 - 455, в 2014 - 695).</w:t>
      </w:r>
      <w:r w:rsidR="00302C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572" w:rsidRDefault="00302C3D" w:rsidP="003D7A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C3D">
        <w:rPr>
          <w:rFonts w:ascii="Times New Roman" w:hAnsi="Times New Roman" w:cs="Times New Roman"/>
          <w:sz w:val="24"/>
          <w:szCs w:val="24"/>
        </w:rPr>
        <w:lastRenderedPageBreak/>
        <w:t xml:space="preserve">В результате работы конфликтной комиссии удовлетворено 62 (11,9 %) апелляций. </w:t>
      </w:r>
    </w:p>
    <w:p w:rsidR="00302C3D" w:rsidRDefault="00302C3D" w:rsidP="003D7A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C3D">
        <w:rPr>
          <w:rFonts w:ascii="Times New Roman" w:hAnsi="Times New Roman" w:cs="Times New Roman"/>
          <w:sz w:val="24"/>
          <w:szCs w:val="24"/>
        </w:rPr>
        <w:t>В 2015 году этот показатель составил 38 (8,3 %) апелляций</w:t>
      </w:r>
      <w:r w:rsidR="0049722A">
        <w:rPr>
          <w:rFonts w:ascii="Times New Roman" w:hAnsi="Times New Roman" w:cs="Times New Roman"/>
          <w:sz w:val="24"/>
          <w:szCs w:val="24"/>
        </w:rPr>
        <w:t xml:space="preserve">. Данный показатель говорит в целом о достаточно высоком качестве проверки работ предметными комиссиями. </w:t>
      </w:r>
      <w:r w:rsidR="0016541C">
        <w:rPr>
          <w:rFonts w:ascii="Times New Roman" w:hAnsi="Times New Roman" w:cs="Times New Roman"/>
          <w:sz w:val="24"/>
          <w:szCs w:val="24"/>
        </w:rPr>
        <w:t xml:space="preserve">Вместе с тем, </w:t>
      </w:r>
      <w:proofErr w:type="spellStart"/>
      <w:r w:rsidR="0016541C">
        <w:rPr>
          <w:rFonts w:ascii="Times New Roman" w:hAnsi="Times New Roman" w:cs="Times New Roman"/>
          <w:sz w:val="24"/>
          <w:szCs w:val="24"/>
        </w:rPr>
        <w:t>Рособрнадзором</w:t>
      </w:r>
      <w:proofErr w:type="spellEnd"/>
      <w:r w:rsidR="0016541C">
        <w:rPr>
          <w:rFonts w:ascii="Times New Roman" w:hAnsi="Times New Roman" w:cs="Times New Roman"/>
          <w:sz w:val="24"/>
          <w:szCs w:val="24"/>
        </w:rPr>
        <w:t xml:space="preserve"> на основании анализа статистики проверок 2016 года, отмечена высокая степень рассогласованности в работе предметной комиссии по английскому языку.</w:t>
      </w:r>
    </w:p>
    <w:p w:rsidR="0016541C" w:rsidRDefault="00F01802" w:rsidP="003D7A1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541C">
        <w:rPr>
          <w:rFonts w:ascii="Times New Roman" w:hAnsi="Times New Roman" w:cs="Times New Roman"/>
          <w:sz w:val="24"/>
          <w:szCs w:val="24"/>
        </w:rPr>
        <w:t xml:space="preserve">На основе анализа </w:t>
      </w:r>
      <w:r w:rsidR="00430811" w:rsidRPr="0016541C">
        <w:rPr>
          <w:rFonts w:ascii="Times New Roman" w:hAnsi="Times New Roman" w:cs="Times New Roman"/>
          <w:sz w:val="24"/>
          <w:szCs w:val="24"/>
        </w:rPr>
        <w:t>результатов ГИА в 2016</w:t>
      </w:r>
      <w:r w:rsidR="00271077" w:rsidRPr="0016541C">
        <w:rPr>
          <w:rFonts w:ascii="Times New Roman" w:hAnsi="Times New Roman" w:cs="Times New Roman"/>
          <w:sz w:val="24"/>
          <w:szCs w:val="24"/>
        </w:rPr>
        <w:t xml:space="preserve"> </w:t>
      </w:r>
      <w:r w:rsidR="00430811" w:rsidRPr="0016541C">
        <w:rPr>
          <w:rFonts w:ascii="Times New Roman" w:hAnsi="Times New Roman" w:cs="Times New Roman"/>
          <w:sz w:val="24"/>
          <w:szCs w:val="24"/>
        </w:rPr>
        <w:t xml:space="preserve">г. </w:t>
      </w:r>
      <w:r w:rsidR="0016541C" w:rsidRPr="0016541C">
        <w:rPr>
          <w:rFonts w:ascii="Times New Roman" w:hAnsi="Times New Roman" w:cs="Times New Roman"/>
          <w:sz w:val="24"/>
          <w:szCs w:val="24"/>
        </w:rPr>
        <w:t>разработана дорожная карта, включающая мероприятия, направленные как на устранение допущенных несоответствий в организации процедуры ЕГЭ, так и на повышение качества обучения по предметам и уровня образовательных результатов выпускников.</w:t>
      </w:r>
    </w:p>
    <w:p w:rsidR="0016541C" w:rsidRPr="0016541C" w:rsidRDefault="0016541C" w:rsidP="003D7A1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45A0" w:rsidRDefault="0016541C" w:rsidP="003D7A1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направления работы согласно дорожной карте:</w:t>
      </w:r>
    </w:p>
    <w:p w:rsidR="0016541C" w:rsidRDefault="0016541C" w:rsidP="003D7A1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16541C" w:rsidTr="0016541C">
        <w:tc>
          <w:tcPr>
            <w:tcW w:w="4955" w:type="dxa"/>
          </w:tcPr>
          <w:p w:rsidR="0016541C" w:rsidRDefault="0016541C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нарушений в пространственной организации и оборудовании РЦОИ, приведение РЦОИ в соответствие с требованиями информационной безопасности</w:t>
            </w:r>
          </w:p>
        </w:tc>
        <w:tc>
          <w:tcPr>
            <w:tcW w:w="4956" w:type="dxa"/>
          </w:tcPr>
          <w:p w:rsidR="0016541C" w:rsidRDefault="0016541C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Выделено помещение (Куйбышева,1) в освободившемся здании учебного корпуса  Колледжа энергетики и связи</w:t>
            </w:r>
          </w:p>
          <w:p w:rsidR="0016541C" w:rsidRDefault="0016541C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дооборудование помещений, проводка сети, </w:t>
            </w:r>
            <w:r w:rsidR="003F04A9">
              <w:rPr>
                <w:rFonts w:ascii="Times New Roman" w:hAnsi="Times New Roman" w:cs="Times New Roman"/>
                <w:sz w:val="24"/>
                <w:szCs w:val="24"/>
              </w:rPr>
              <w:t>установка оборудования</w:t>
            </w:r>
          </w:p>
          <w:p w:rsidR="003F04A9" w:rsidRDefault="003F04A9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Пройден 1 этап аттестации по информационной безопасности, ведется подготовка к следующему этапу</w:t>
            </w:r>
          </w:p>
        </w:tc>
      </w:tr>
      <w:tr w:rsidR="0016541C" w:rsidTr="0016541C">
        <w:tc>
          <w:tcPr>
            <w:tcW w:w="4955" w:type="dxa"/>
          </w:tcPr>
          <w:p w:rsidR="0016541C" w:rsidRDefault="003F04A9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работы предметных комиссий</w:t>
            </w:r>
          </w:p>
        </w:tc>
        <w:tc>
          <w:tcPr>
            <w:tcW w:w="4956" w:type="dxa"/>
          </w:tcPr>
          <w:p w:rsidR="0016541C" w:rsidRDefault="003F04A9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Запланировано участие председателей (заместителей председателей) предметных комиссий в федеральных семинарах по согласованию критериев (май)</w:t>
            </w:r>
          </w:p>
          <w:p w:rsidR="003F04A9" w:rsidRDefault="003F04A9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Произведена замена председателей (математика, английский язык)</w:t>
            </w:r>
          </w:p>
          <w:p w:rsidR="003F04A9" w:rsidRDefault="003F04A9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 работа по обучению и аттестации учителей-экспертов с целью ротации кадров и частичного обновления составов комиссий</w:t>
            </w:r>
          </w:p>
          <w:p w:rsidR="003F04A9" w:rsidRDefault="003F04A9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41C" w:rsidTr="0016541C">
        <w:tc>
          <w:tcPr>
            <w:tcW w:w="4955" w:type="dxa"/>
          </w:tcPr>
          <w:p w:rsidR="0016541C" w:rsidRDefault="00DD3691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Расширение использования технологии печати и сканирования в аудиториях</w:t>
            </w:r>
          </w:p>
        </w:tc>
        <w:tc>
          <w:tcPr>
            <w:tcW w:w="4956" w:type="dxa"/>
          </w:tcPr>
          <w:p w:rsidR="0016541C" w:rsidRDefault="00DD3691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2016 году </w:t>
            </w:r>
            <w:r w:rsidR="003A4D70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субсидии из федерального бюджета и </w:t>
            </w:r>
            <w:proofErr w:type="spellStart"/>
            <w:r w:rsidR="003A4D70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="003A4D70"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бюджета Приморского края (общий объем 1</w:t>
            </w:r>
            <w:r w:rsidR="00ED4FB1">
              <w:rPr>
                <w:rFonts w:ascii="Times New Roman" w:hAnsi="Times New Roman" w:cs="Times New Roman"/>
                <w:sz w:val="24"/>
                <w:szCs w:val="24"/>
              </w:rPr>
              <w:t>9,383</w:t>
            </w:r>
            <w:r w:rsidR="003A4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4D70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="003A4D70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  <w:r w:rsidR="00BE7D4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A4D70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риобретено и установлено </w:t>
            </w:r>
            <w:r w:rsidR="003A4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оборудование для печати и сканирования в ППЭ</w:t>
            </w:r>
            <w:r w:rsidR="00BE7D46">
              <w:rPr>
                <w:rFonts w:ascii="Times New Roman" w:hAnsi="Times New Roman" w:cs="Times New Roman"/>
                <w:sz w:val="24"/>
                <w:szCs w:val="24"/>
              </w:rPr>
              <w:t>, что позволило увеличить долю таких ППЭ с 38 до 76%</w:t>
            </w:r>
            <w:r w:rsidR="003A4D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4D70" w:rsidRDefault="003A4D70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апреле 2017 года запланировано обучение персонала ППЭ для работы по данной технологии. </w:t>
            </w:r>
          </w:p>
          <w:p w:rsidR="003A4D70" w:rsidRDefault="003A4D70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апробация технологии, анализ результатов апробации. На основании анализа ведется адресная работа с ППЭ, персонал которых показал неудовлетворительные результаты в ходе апробации.</w:t>
            </w:r>
          </w:p>
          <w:p w:rsidR="003A4D70" w:rsidRDefault="003A4D70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проекта «Устранение цифрового неравенства» департаментом информатизации заключен государственный контракт на организацию доставки цифрового контента для образовательных целей, включая передачу данных из аудиторий ППЭ в ходе проведения ЕГЭ в 2017 году.</w:t>
            </w:r>
          </w:p>
        </w:tc>
      </w:tr>
      <w:tr w:rsidR="0016541C" w:rsidTr="0016541C">
        <w:tc>
          <w:tcPr>
            <w:tcW w:w="4955" w:type="dxa"/>
          </w:tcPr>
          <w:p w:rsidR="0016541C" w:rsidRDefault="003A4D70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регионального ситуационного центра он-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видеонаблюдения </w:t>
            </w:r>
          </w:p>
        </w:tc>
        <w:tc>
          <w:tcPr>
            <w:tcW w:w="4956" w:type="dxa"/>
          </w:tcPr>
          <w:p w:rsidR="0016541C" w:rsidRDefault="003A4D70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региональным отделением Российского союза молодежи и при содействии ректоров вузов ведется набор и обучение студентов-общественных наблюдателей. Ситуационный центр на досрочный период (с 23.03.17. по 14.03.17) организован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фунционирует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базе ПК ИРО. На основной период СИЦ планируется организовать на базе одного из вузов (МГУ, ВГУЭС). </w:t>
            </w:r>
          </w:p>
          <w:p w:rsidR="003A4D70" w:rsidRDefault="003A4D70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41C" w:rsidTr="0016541C">
        <w:tc>
          <w:tcPr>
            <w:tcW w:w="4955" w:type="dxa"/>
          </w:tcPr>
          <w:p w:rsidR="0016541C" w:rsidRDefault="003A4D70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работа</w:t>
            </w:r>
          </w:p>
        </w:tc>
        <w:tc>
          <w:tcPr>
            <w:tcW w:w="4956" w:type="dxa"/>
          </w:tcPr>
          <w:p w:rsidR="0016541C" w:rsidRDefault="003A4D70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необходимые материалы размещаются на сайте департамента образования и науки.</w:t>
            </w:r>
          </w:p>
          <w:p w:rsidR="003A4D70" w:rsidRDefault="003A4D70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Ведется активная работа в СМИ (вышло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более 200 материалов, включая эфиры на ТВ, радио)</w:t>
            </w:r>
          </w:p>
          <w:p w:rsidR="003A4D70" w:rsidRDefault="003A4D70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родительские собрания во всех школах.</w:t>
            </w:r>
          </w:p>
          <w:p w:rsidR="003A4D70" w:rsidRDefault="003A4D70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выездные мероприятия департамента образования и науки в 3 МО, планируется выезд еще в 3-4 МО (встречи с родителями, выпускниками, учителями, руководителями МО, директорами школ)</w:t>
            </w:r>
          </w:p>
          <w:p w:rsidR="00306AF2" w:rsidRDefault="00306AF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 проведен «день сдачи ЕГЭ родителями», в котором приняли участие все 34 МО, в общей сложности более 600 человек, по итогам выпущено более 50 информационных материалов</w:t>
            </w:r>
          </w:p>
        </w:tc>
      </w:tr>
      <w:tr w:rsidR="0016541C" w:rsidTr="0016541C">
        <w:tc>
          <w:tcPr>
            <w:tcW w:w="4955" w:type="dxa"/>
          </w:tcPr>
          <w:p w:rsidR="0016541C" w:rsidRDefault="00306AF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результатов ЕГЭ-2016</w:t>
            </w:r>
          </w:p>
        </w:tc>
        <w:tc>
          <w:tcPr>
            <w:tcW w:w="4956" w:type="dxa"/>
          </w:tcPr>
          <w:p w:rsidR="0016541C" w:rsidRDefault="00306AF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ИРО провел анализ результатов ЕГЭ, подготовлен аналитический отчет. Результаты анализа рассмотрены на педагогических конференциях всех МО, на педагогических советах школ</w:t>
            </w:r>
          </w:p>
        </w:tc>
      </w:tr>
      <w:tr w:rsidR="0016541C" w:rsidTr="0016541C">
        <w:tc>
          <w:tcPr>
            <w:tcW w:w="4955" w:type="dxa"/>
          </w:tcPr>
          <w:p w:rsidR="0016541C" w:rsidRDefault="00306AF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повышению качества обучения и образовательных результатов выпускников</w:t>
            </w:r>
          </w:p>
        </w:tc>
        <w:tc>
          <w:tcPr>
            <w:tcW w:w="4956" w:type="dxa"/>
          </w:tcPr>
          <w:p w:rsidR="0016541C" w:rsidRDefault="00306AF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ИРО разработаны адресные программы методической помощи школам, показавшим низкие результаты ВПР (всероссийских проверочных работ)</w:t>
            </w:r>
            <w:r w:rsidR="00BE7D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6AF2" w:rsidRDefault="00306AF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 2 квартале 2017 года ПК ИРО приступает к разработке программы методической помощи школам, систематически показывающим низкие результаты ЕГЭ (выпускники не преодолевают минимальные пороги баллов, мало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высокобалльников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средний балл существенно ниже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среднекраевого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06AF2" w:rsidRDefault="00306AF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анализа ЕГЭ использованы в программах повышения квалификации учителей-предметников</w:t>
            </w:r>
          </w:p>
          <w:p w:rsidR="00306AF2" w:rsidRDefault="00306AF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Школы </w:t>
            </w:r>
            <w:r w:rsidR="00BE7D46" w:rsidRPr="00BE7D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E7D46">
              <w:rPr>
                <w:rFonts w:ascii="Times New Roman" w:hAnsi="Times New Roman" w:cs="Times New Roman"/>
                <w:sz w:val="24"/>
                <w:szCs w:val="24"/>
              </w:rPr>
              <w:t xml:space="preserve"> МО (</w:t>
            </w:r>
            <w:proofErr w:type="spellStart"/>
            <w:r w:rsidRPr="00BE7D46">
              <w:rPr>
                <w:rFonts w:ascii="Times New Roman" w:hAnsi="Times New Roman" w:cs="Times New Roman"/>
                <w:sz w:val="24"/>
                <w:szCs w:val="24"/>
              </w:rPr>
              <w:t>Надеждинский</w:t>
            </w:r>
            <w:proofErr w:type="spellEnd"/>
            <w:r w:rsidRPr="00BE7D46">
              <w:rPr>
                <w:rFonts w:ascii="Times New Roman" w:hAnsi="Times New Roman" w:cs="Times New Roman"/>
                <w:sz w:val="24"/>
                <w:szCs w:val="24"/>
              </w:rPr>
              <w:t xml:space="preserve"> МР, </w:t>
            </w:r>
            <w:proofErr w:type="spellStart"/>
            <w:r w:rsidRPr="00BE7D46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BE7D46">
              <w:rPr>
                <w:rFonts w:ascii="Times New Roman" w:hAnsi="Times New Roman" w:cs="Times New Roman"/>
                <w:sz w:val="24"/>
                <w:szCs w:val="24"/>
              </w:rPr>
              <w:t xml:space="preserve"> МР</w:t>
            </w:r>
            <w:r w:rsidR="00BE7D46" w:rsidRPr="00BE7D46">
              <w:rPr>
                <w:rFonts w:ascii="Times New Roman" w:hAnsi="Times New Roman" w:cs="Times New Roman"/>
                <w:sz w:val="24"/>
                <w:szCs w:val="24"/>
              </w:rPr>
              <w:t>, Черниговский МР</w:t>
            </w:r>
            <w:r w:rsidRPr="00BE7D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приняли участие в федеральном проекте «Я сдам ЕГЭ», направленном на профилактику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непреодоления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минималь</w:t>
            </w:r>
            <w:r w:rsidR="00CE7462">
              <w:rPr>
                <w:rFonts w:ascii="Times New Roman" w:hAnsi="Times New Roman" w:cs="Times New Roman"/>
                <w:sz w:val="24"/>
                <w:szCs w:val="24"/>
              </w:rPr>
              <w:t>ного порога баллов выпускниками.</w:t>
            </w:r>
          </w:p>
          <w:p w:rsidR="00CE7462" w:rsidRDefault="00CE746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работы предметных комиссий ЕГЭ и ОГЭ с целью повышения объективности оценивания.</w:t>
            </w:r>
          </w:p>
          <w:p w:rsidR="00CE7462" w:rsidRDefault="00CE746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Переход к сквозному комплексному анализу ЕГЭ-ОГЭ-ВПР-международные исследования. Создание Регионального центра оценки качества образования (РЦОКО) и региональной системы оценки качества образования с использованием лучших практик регионов. </w:t>
            </w:r>
          </w:p>
          <w:p w:rsidR="00CE7462" w:rsidRDefault="00CE746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41C" w:rsidTr="0016541C">
        <w:tc>
          <w:tcPr>
            <w:tcW w:w="4955" w:type="dxa"/>
          </w:tcPr>
          <w:p w:rsidR="0016541C" w:rsidRDefault="00306AF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по повышению качества обучения математике</w:t>
            </w:r>
          </w:p>
        </w:tc>
        <w:tc>
          <w:tcPr>
            <w:tcW w:w="4956" w:type="dxa"/>
          </w:tcPr>
          <w:p w:rsidR="0016541C" w:rsidRDefault="00CE746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реализация адресной программы по работе со школами, работающими в сложной социальной среде, с целью профилактики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недостижения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выпускниками минимальных баллов (порогов) по основным предметам (математика, русский язык)</w:t>
            </w:r>
          </w:p>
          <w:p w:rsidR="00CE7462" w:rsidRDefault="00CE7462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«Тихоокеанской математической школы» на базе ДВФУ для учащихся и учителей, ориентированных на высокие результаты по математике.</w:t>
            </w:r>
          </w:p>
          <w:p w:rsidR="00CE7462" w:rsidRDefault="00ED4FB1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программ повышения квалификации учителей математики на основе системного подхода, использующих современные методы и подходы.</w:t>
            </w:r>
          </w:p>
        </w:tc>
      </w:tr>
      <w:tr w:rsidR="0016541C" w:rsidTr="0016541C">
        <w:tc>
          <w:tcPr>
            <w:tcW w:w="4955" w:type="dxa"/>
          </w:tcPr>
          <w:p w:rsidR="0016541C" w:rsidRDefault="00ED4FB1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повышению качества обучения английскому языку (в части устной речи)</w:t>
            </w:r>
          </w:p>
        </w:tc>
        <w:tc>
          <w:tcPr>
            <w:tcW w:w="4956" w:type="dxa"/>
          </w:tcPr>
          <w:p w:rsidR="0016541C" w:rsidRDefault="00BB6FD7" w:rsidP="003D7A1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предложений по поэтапному оснащению школ современным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лингафинным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оборудованием и внедрению эффективных методик формирования компетенций устной речи у учащихся.</w:t>
            </w:r>
          </w:p>
        </w:tc>
      </w:tr>
    </w:tbl>
    <w:p w:rsidR="0016541C" w:rsidRDefault="0016541C" w:rsidP="003D7A1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6759A" w:rsidRPr="00FB2D74" w:rsidRDefault="0036759A" w:rsidP="00FB2D74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2D74">
        <w:rPr>
          <w:rFonts w:ascii="Times New Roman" w:hAnsi="Times New Roman" w:cs="Times New Roman"/>
          <w:sz w:val="26"/>
          <w:szCs w:val="26"/>
        </w:rPr>
        <w:t xml:space="preserve">В рамках проведения федеральных и региональных мониторингов и исследований качества образования ПК ИРО осуществляет анализ деятельности образовательных организаций, анализ образовательных результатов учащихся. В соответствии с планом работы департамента образования и науки и ГАУ ДПО ПК ИРО в 2015 – 2017гг. реализованы 14 мониторинговых программ, исследований качества образования: </w:t>
      </w:r>
    </w:p>
    <w:p w:rsidR="0036759A" w:rsidRPr="00FB2D74" w:rsidRDefault="0036759A" w:rsidP="00FB2D74">
      <w:pPr>
        <w:pStyle w:val="ab"/>
        <w:spacing w:before="0" w:beforeAutospacing="0" w:after="120" w:afterAutospacing="0" w:line="276" w:lineRule="auto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FB2D74">
        <w:rPr>
          <w:rFonts w:eastAsiaTheme="minorHAnsi"/>
          <w:sz w:val="26"/>
          <w:szCs w:val="26"/>
          <w:lang w:eastAsia="en-US"/>
        </w:rPr>
        <w:t>1.Мониторинг у</w:t>
      </w:r>
      <w:r w:rsidR="007967E0" w:rsidRPr="00FB2D74">
        <w:rPr>
          <w:rFonts w:eastAsiaTheme="minorHAnsi"/>
          <w:sz w:val="26"/>
          <w:szCs w:val="26"/>
          <w:lang w:eastAsia="en-US"/>
        </w:rPr>
        <w:t>словий введения ФГОС в системе дошкольного образования</w:t>
      </w:r>
      <w:r w:rsidRPr="00FB2D74">
        <w:rPr>
          <w:rFonts w:eastAsiaTheme="minorHAnsi"/>
          <w:sz w:val="26"/>
          <w:szCs w:val="26"/>
          <w:lang w:eastAsia="en-US"/>
        </w:rPr>
        <w:t>.</w:t>
      </w:r>
    </w:p>
    <w:p w:rsidR="0036759A" w:rsidRPr="00FB2D74" w:rsidRDefault="0036759A" w:rsidP="00FB2D74">
      <w:pPr>
        <w:pStyle w:val="ab"/>
        <w:spacing w:before="0" w:beforeAutospacing="0" w:after="120" w:afterAutospacing="0" w:line="276" w:lineRule="auto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FB2D74">
        <w:rPr>
          <w:rFonts w:eastAsiaTheme="minorHAnsi"/>
          <w:sz w:val="26"/>
          <w:szCs w:val="26"/>
          <w:lang w:eastAsia="en-US"/>
        </w:rPr>
        <w:t xml:space="preserve">2.Мониторинг качества образования по русскому языку. (5 </w:t>
      </w:r>
      <w:proofErr w:type="spellStart"/>
      <w:r w:rsidRPr="00FB2D74">
        <w:rPr>
          <w:rFonts w:eastAsiaTheme="minorHAnsi"/>
          <w:sz w:val="26"/>
          <w:szCs w:val="26"/>
          <w:lang w:eastAsia="en-US"/>
        </w:rPr>
        <w:t>кл</w:t>
      </w:r>
      <w:proofErr w:type="spellEnd"/>
      <w:r w:rsidRPr="00FB2D74">
        <w:rPr>
          <w:rFonts w:eastAsiaTheme="minorHAnsi"/>
          <w:sz w:val="26"/>
          <w:szCs w:val="26"/>
          <w:lang w:eastAsia="en-US"/>
        </w:rPr>
        <w:t xml:space="preserve">.) </w:t>
      </w:r>
    </w:p>
    <w:p w:rsidR="0036759A" w:rsidRPr="00FB2D74" w:rsidRDefault="0036759A" w:rsidP="00FB2D74">
      <w:pPr>
        <w:pStyle w:val="ab"/>
        <w:spacing w:before="0" w:beforeAutospacing="0" w:after="120" w:afterAutospacing="0" w:line="276" w:lineRule="auto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FB2D74">
        <w:rPr>
          <w:rFonts w:eastAsiaTheme="minorHAnsi"/>
          <w:sz w:val="26"/>
          <w:szCs w:val="26"/>
          <w:lang w:eastAsia="en-US"/>
        </w:rPr>
        <w:t xml:space="preserve">3.Мониторинг качества образования по математике (5 </w:t>
      </w:r>
      <w:proofErr w:type="spellStart"/>
      <w:r w:rsidRPr="00FB2D74">
        <w:rPr>
          <w:rFonts w:eastAsiaTheme="minorHAnsi"/>
          <w:sz w:val="26"/>
          <w:szCs w:val="26"/>
          <w:lang w:eastAsia="en-US"/>
        </w:rPr>
        <w:t>кл</w:t>
      </w:r>
      <w:proofErr w:type="spellEnd"/>
      <w:r w:rsidRPr="00FB2D74">
        <w:rPr>
          <w:rFonts w:eastAsiaTheme="minorHAnsi"/>
          <w:sz w:val="26"/>
          <w:szCs w:val="26"/>
          <w:lang w:eastAsia="en-US"/>
        </w:rPr>
        <w:t>)</w:t>
      </w:r>
    </w:p>
    <w:p w:rsidR="0036759A" w:rsidRPr="00FB2D74" w:rsidRDefault="0036759A" w:rsidP="00FB2D74">
      <w:pPr>
        <w:pStyle w:val="ab"/>
        <w:spacing w:before="0" w:beforeAutospacing="0" w:after="120" w:afterAutospacing="0" w:line="276" w:lineRule="auto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FB2D74">
        <w:rPr>
          <w:rFonts w:eastAsiaTheme="minorHAnsi"/>
          <w:sz w:val="26"/>
          <w:szCs w:val="26"/>
          <w:lang w:eastAsia="en-US"/>
        </w:rPr>
        <w:t xml:space="preserve">4.Мониторинг качества образования по русскому языку (10 </w:t>
      </w:r>
      <w:proofErr w:type="spellStart"/>
      <w:r w:rsidRPr="00FB2D74">
        <w:rPr>
          <w:rFonts w:eastAsiaTheme="minorHAnsi"/>
          <w:sz w:val="26"/>
          <w:szCs w:val="26"/>
          <w:lang w:eastAsia="en-US"/>
        </w:rPr>
        <w:t>кл</w:t>
      </w:r>
      <w:proofErr w:type="spellEnd"/>
      <w:r w:rsidRPr="00FB2D74">
        <w:rPr>
          <w:rFonts w:eastAsiaTheme="minorHAnsi"/>
          <w:sz w:val="26"/>
          <w:szCs w:val="26"/>
          <w:lang w:eastAsia="en-US"/>
        </w:rPr>
        <w:t>)</w:t>
      </w:r>
    </w:p>
    <w:p w:rsidR="0036759A" w:rsidRPr="00FB2D74" w:rsidRDefault="0036759A" w:rsidP="00FB2D74">
      <w:pPr>
        <w:pStyle w:val="ab"/>
        <w:spacing w:before="0" w:beforeAutospacing="0" w:after="120" w:afterAutospacing="0" w:line="276" w:lineRule="auto"/>
        <w:ind w:firstLine="709"/>
        <w:jc w:val="both"/>
        <w:textAlignment w:val="baseline"/>
        <w:rPr>
          <w:rFonts w:eastAsiaTheme="minorHAnsi"/>
          <w:sz w:val="26"/>
          <w:szCs w:val="26"/>
          <w:lang w:eastAsia="en-US"/>
        </w:rPr>
      </w:pPr>
      <w:r w:rsidRPr="00FB2D74">
        <w:rPr>
          <w:rFonts w:eastAsiaTheme="minorHAnsi"/>
          <w:sz w:val="26"/>
          <w:szCs w:val="26"/>
          <w:lang w:eastAsia="en-US"/>
        </w:rPr>
        <w:t>5.Мониторинг качества образования по математике</w:t>
      </w:r>
      <w:r w:rsidR="00BD2BF7" w:rsidRPr="00FB2D74">
        <w:rPr>
          <w:rFonts w:eastAsiaTheme="minorHAnsi"/>
          <w:sz w:val="26"/>
          <w:szCs w:val="26"/>
          <w:lang w:eastAsia="en-US"/>
        </w:rPr>
        <w:t xml:space="preserve"> </w:t>
      </w:r>
      <w:r w:rsidRPr="00FB2D74">
        <w:rPr>
          <w:rFonts w:eastAsiaTheme="minorHAnsi"/>
          <w:sz w:val="26"/>
          <w:szCs w:val="26"/>
          <w:lang w:eastAsia="en-US"/>
        </w:rPr>
        <w:t xml:space="preserve">(10 </w:t>
      </w:r>
      <w:proofErr w:type="spellStart"/>
      <w:r w:rsidRPr="00FB2D74">
        <w:rPr>
          <w:rFonts w:eastAsiaTheme="minorHAnsi"/>
          <w:sz w:val="26"/>
          <w:szCs w:val="26"/>
          <w:lang w:eastAsia="en-US"/>
        </w:rPr>
        <w:t>кл</w:t>
      </w:r>
      <w:proofErr w:type="spellEnd"/>
      <w:r w:rsidRPr="00FB2D74">
        <w:rPr>
          <w:rFonts w:eastAsiaTheme="minorHAnsi"/>
          <w:sz w:val="26"/>
          <w:szCs w:val="26"/>
          <w:lang w:eastAsia="en-US"/>
        </w:rPr>
        <w:t>)</w:t>
      </w:r>
    </w:p>
    <w:p w:rsidR="00FB2D74" w:rsidRPr="00FB2D74" w:rsidRDefault="00FB2D74" w:rsidP="00FB2D74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2D74">
        <w:rPr>
          <w:rFonts w:ascii="Times New Roman" w:hAnsi="Times New Roman" w:cs="Times New Roman"/>
          <w:sz w:val="26"/>
          <w:szCs w:val="26"/>
        </w:rPr>
        <w:t xml:space="preserve">Результаты реализации мониторинговых программ, исследований качества образования размещены на официальном сайте ПК ИРО. </w:t>
      </w:r>
    </w:p>
    <w:p w:rsidR="0036759A" w:rsidRPr="00FB2D74" w:rsidRDefault="00FB2D74" w:rsidP="00FB2D74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B2D74">
        <w:rPr>
          <w:rFonts w:ascii="Times New Roman" w:hAnsi="Times New Roman" w:cs="Times New Roman"/>
          <w:sz w:val="26"/>
          <w:szCs w:val="26"/>
        </w:rPr>
        <w:t>Определение степени удовлетворенности участников образовательного процесса качеством образования осуществляется в Приморском крае департаментом образования и науки в рамках процедур и оценочных инструментов независимой оценки качества образования.</w:t>
      </w:r>
    </w:p>
    <w:p w:rsidR="00FB2D74" w:rsidRPr="00FB2D74" w:rsidRDefault="00FB2D74" w:rsidP="00FB2D74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2D74">
        <w:rPr>
          <w:rFonts w:ascii="Times New Roman" w:hAnsi="Times New Roman" w:cs="Times New Roman"/>
          <w:sz w:val="26"/>
          <w:szCs w:val="26"/>
        </w:rPr>
        <w:t>По вопросу организации работы РЦОИ:</w:t>
      </w:r>
    </w:p>
    <w:p w:rsidR="00FB2D74" w:rsidRPr="005478BA" w:rsidRDefault="00FB2D74" w:rsidP="00FB2D74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5478BA">
        <w:rPr>
          <w:rFonts w:ascii="Times New Roman" w:hAnsi="Times New Roman" w:cs="Times New Roman"/>
          <w:sz w:val="26"/>
          <w:szCs w:val="26"/>
        </w:rPr>
        <w:t xml:space="preserve"> настоящее время </w:t>
      </w:r>
      <w:r>
        <w:rPr>
          <w:rFonts w:ascii="Times New Roman" w:hAnsi="Times New Roman" w:cs="Times New Roman"/>
          <w:sz w:val="26"/>
          <w:szCs w:val="26"/>
        </w:rPr>
        <w:t>оформлены документы о передаче в безвозмездное пользование</w:t>
      </w:r>
      <w:r w:rsidRPr="002C3CE4">
        <w:rPr>
          <w:rFonts w:ascii="Times New Roman" w:hAnsi="Times New Roman" w:cs="Times New Roman"/>
          <w:sz w:val="26"/>
          <w:szCs w:val="26"/>
        </w:rPr>
        <w:t xml:space="preserve"> </w:t>
      </w:r>
      <w:r w:rsidRPr="005478BA">
        <w:rPr>
          <w:rFonts w:ascii="Times New Roman" w:hAnsi="Times New Roman" w:cs="Times New Roman"/>
          <w:sz w:val="26"/>
          <w:szCs w:val="26"/>
        </w:rPr>
        <w:t>ГАУ ДПО ПК ИРО</w:t>
      </w:r>
      <w:r w:rsidRPr="002C3CE4">
        <w:rPr>
          <w:rFonts w:ascii="Times New Roman" w:hAnsi="Times New Roman" w:cs="Times New Roman"/>
          <w:sz w:val="26"/>
          <w:szCs w:val="26"/>
        </w:rPr>
        <w:t xml:space="preserve"> </w:t>
      </w:r>
      <w:r w:rsidRPr="005478BA">
        <w:rPr>
          <w:rFonts w:ascii="Times New Roman" w:hAnsi="Times New Roman" w:cs="Times New Roman"/>
          <w:sz w:val="26"/>
          <w:szCs w:val="26"/>
        </w:rPr>
        <w:t>здани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5478BA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5478BA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 Владивосток, ул. Куйбышева д.</w:t>
      </w:r>
      <w:r w:rsidRPr="005478B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, принадлежащего </w:t>
      </w:r>
      <w:r w:rsidRPr="00155C6C">
        <w:rPr>
          <w:rFonts w:ascii="Times New Roman" w:hAnsi="Times New Roman" w:cs="Times New Roman"/>
          <w:sz w:val="26"/>
          <w:szCs w:val="26"/>
          <w:lang w:eastAsia="ru-RU"/>
        </w:rPr>
        <w:t>КГА ПОУ «Энергетический колледж»</w:t>
      </w:r>
      <w:r>
        <w:rPr>
          <w:rFonts w:ascii="Times New Roman" w:hAnsi="Times New Roman" w:cs="Times New Roman"/>
          <w:sz w:val="26"/>
          <w:szCs w:val="26"/>
          <w:lang w:eastAsia="ru-RU"/>
        </w:rPr>
        <w:t>, в котором теперь размещается Региональный центр обработки информации (РЦОИ).</w:t>
      </w:r>
    </w:p>
    <w:p w:rsidR="00FB2D74" w:rsidRDefault="00FB2D74" w:rsidP="00FB2D74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Был о</w:t>
      </w:r>
      <w:r w:rsidRPr="005478BA">
        <w:rPr>
          <w:rFonts w:ascii="Times New Roman" w:hAnsi="Times New Roman" w:cs="Times New Roman"/>
          <w:sz w:val="26"/>
          <w:szCs w:val="26"/>
        </w:rPr>
        <w:t xml:space="preserve">рганизован вывоз оборудования, оргтехники, мебели, архива и другого имущества РЦОИ </w:t>
      </w:r>
      <w:r>
        <w:rPr>
          <w:rFonts w:ascii="Times New Roman" w:hAnsi="Times New Roman" w:cs="Times New Roman"/>
          <w:sz w:val="26"/>
          <w:szCs w:val="26"/>
        </w:rPr>
        <w:t xml:space="preserve">из помещений по ул. Станюковича </w:t>
      </w:r>
      <w:r w:rsidRPr="005478BA">
        <w:rPr>
          <w:rFonts w:ascii="Times New Roman" w:hAnsi="Times New Roman" w:cs="Times New Roman"/>
          <w:sz w:val="26"/>
          <w:szCs w:val="26"/>
        </w:rPr>
        <w:t xml:space="preserve">в предоставленное </w:t>
      </w:r>
      <w:r>
        <w:rPr>
          <w:rFonts w:ascii="Times New Roman" w:hAnsi="Times New Roman" w:cs="Times New Roman"/>
          <w:sz w:val="26"/>
          <w:szCs w:val="26"/>
        </w:rPr>
        <w:t>здание по новому адресу расположения.</w:t>
      </w:r>
    </w:p>
    <w:p w:rsidR="00FB2D74" w:rsidRPr="005478BA" w:rsidRDefault="00FB2D74" w:rsidP="00FB2D74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78BA">
        <w:rPr>
          <w:rFonts w:ascii="Times New Roman" w:hAnsi="Times New Roman" w:cs="Times New Roman"/>
          <w:sz w:val="26"/>
          <w:szCs w:val="26"/>
        </w:rPr>
        <w:t>Пров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5478BA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ён</w:t>
      </w:r>
      <w:r w:rsidRPr="005478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необходимый </w:t>
      </w:r>
      <w:r w:rsidRPr="005478BA">
        <w:rPr>
          <w:rFonts w:ascii="Times New Roman" w:hAnsi="Times New Roman" w:cs="Times New Roman"/>
          <w:sz w:val="26"/>
          <w:szCs w:val="26"/>
        </w:rPr>
        <w:t>монтаж оборудования, подготовка здания к эксплуатации, организация телефонной связи, интернета и другие мероприят</w:t>
      </w:r>
      <w:r>
        <w:rPr>
          <w:rFonts w:ascii="Times New Roman" w:hAnsi="Times New Roman" w:cs="Times New Roman"/>
          <w:sz w:val="26"/>
          <w:szCs w:val="26"/>
        </w:rPr>
        <w:t xml:space="preserve">ия, позволяющие организовать работу в досрочный период ЕГЭ. Также продолжаются работа по наладке оборудования, подготовка помещений для работы РЦОИ в основной период ЕГЭ.  </w:t>
      </w:r>
    </w:p>
    <w:p w:rsidR="00FB2D74" w:rsidRDefault="00FB2D74" w:rsidP="00FB2D74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Выполняются работы по оценке стоимости содержания данного здания с учетом его дальнейшего функционирования в качестве отдельного юридического лица. </w:t>
      </w:r>
    </w:p>
    <w:p w:rsidR="00FB2D74" w:rsidRDefault="00FB2D74" w:rsidP="00FB2D74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Сформировано штатное расписание РЦОИ. Штат РЦОИ укомплектован кадрами.</w:t>
      </w:r>
    </w:p>
    <w:p w:rsidR="00FB2D74" w:rsidRDefault="00FB2D74" w:rsidP="00FB2D74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Прорабатывается вопрос о возможной реорганизации РЦОИ путём выделения в отдельное юридическое лицо с учётом необходимых организационных и финансовых затрат. </w:t>
      </w:r>
    </w:p>
    <w:p w:rsidR="00FB2D74" w:rsidRDefault="00FB2D74" w:rsidP="003D7A1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4FB1" w:rsidRPr="00FB2D74" w:rsidRDefault="00ED4FB1" w:rsidP="003D7A1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B2D74">
        <w:rPr>
          <w:rFonts w:ascii="Times New Roman" w:hAnsi="Times New Roman" w:cs="Times New Roman"/>
          <w:sz w:val="26"/>
          <w:szCs w:val="26"/>
        </w:rPr>
        <w:t>Таким образом, на 2017 год и последующий период перед регионом стоят следующие основные задачи:</w:t>
      </w:r>
    </w:p>
    <w:p w:rsidR="00ED4FB1" w:rsidRPr="00FB2D74" w:rsidRDefault="00ED4FB1" w:rsidP="003D7A12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2D74">
        <w:rPr>
          <w:rFonts w:ascii="Times New Roman" w:hAnsi="Times New Roman" w:cs="Times New Roman"/>
          <w:sz w:val="26"/>
          <w:szCs w:val="26"/>
        </w:rPr>
        <w:t>Устранить замечания по процедуре проведения ЕГЭ (в организационной, технической, методической части), привести е</w:t>
      </w:r>
      <w:r w:rsidR="00C6618F" w:rsidRPr="00FB2D74">
        <w:rPr>
          <w:rFonts w:ascii="Times New Roman" w:hAnsi="Times New Roman" w:cs="Times New Roman"/>
          <w:sz w:val="26"/>
          <w:szCs w:val="26"/>
        </w:rPr>
        <w:t>ё</w:t>
      </w:r>
      <w:r w:rsidRPr="00FB2D74">
        <w:rPr>
          <w:rFonts w:ascii="Times New Roman" w:hAnsi="Times New Roman" w:cs="Times New Roman"/>
          <w:sz w:val="26"/>
          <w:szCs w:val="26"/>
        </w:rPr>
        <w:t xml:space="preserve"> в полное соответствие с требованиями нормативных документов.</w:t>
      </w:r>
    </w:p>
    <w:p w:rsidR="00ED4FB1" w:rsidRPr="00FB2D74" w:rsidRDefault="00BB6FD7" w:rsidP="003D7A12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2D74">
        <w:rPr>
          <w:rFonts w:ascii="Times New Roman" w:hAnsi="Times New Roman" w:cs="Times New Roman"/>
          <w:sz w:val="26"/>
          <w:szCs w:val="26"/>
        </w:rPr>
        <w:t>Создать региональную систему оценки качества образования с целью своевременного выявления дефицитов у учащихся и последующей разработки адресных программ методической помощи школам.</w:t>
      </w:r>
    </w:p>
    <w:p w:rsidR="00BB6FD7" w:rsidRPr="00FB2D74" w:rsidRDefault="00BB6FD7" w:rsidP="003D7A12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2D74">
        <w:rPr>
          <w:rFonts w:ascii="Times New Roman" w:hAnsi="Times New Roman" w:cs="Times New Roman"/>
          <w:sz w:val="26"/>
          <w:szCs w:val="26"/>
        </w:rPr>
        <w:t>ПК ИРО сформировать эффективную систему научно-методического сопровождения программ развития школ, направленных на повышение качества образования.</w:t>
      </w:r>
    </w:p>
    <w:p w:rsidR="001A0982" w:rsidRPr="00FB2D74" w:rsidRDefault="001A0982" w:rsidP="00FB2D7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B6FD7" w:rsidRPr="00FB2D74" w:rsidRDefault="00BB6FD7" w:rsidP="003D7A12">
      <w:pPr>
        <w:shd w:val="clear" w:color="auto" w:fill="FFFFFF"/>
        <w:spacing w:after="0" w:line="36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</w:p>
    <w:p w:rsidR="00BB6FD7" w:rsidRPr="00FB2D74" w:rsidRDefault="003D7A12" w:rsidP="003D7A12">
      <w:pPr>
        <w:shd w:val="clear" w:color="auto" w:fill="FFFFFF"/>
        <w:spacing w:after="0" w:line="360" w:lineRule="auto"/>
        <w:ind w:left="708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FB2D74">
        <w:rPr>
          <w:rFonts w:ascii="Times New Roman" w:hAnsi="Times New Roman" w:cs="Times New Roman"/>
          <w:sz w:val="26"/>
          <w:szCs w:val="26"/>
        </w:rPr>
        <w:t>П</w:t>
      </w:r>
      <w:r w:rsidR="00BB6FD7" w:rsidRPr="00FB2D74">
        <w:rPr>
          <w:rFonts w:ascii="Times New Roman" w:hAnsi="Times New Roman" w:cs="Times New Roman"/>
          <w:sz w:val="26"/>
          <w:szCs w:val="26"/>
        </w:rPr>
        <w:t xml:space="preserve">редлагается рассмотреть предложение: </w:t>
      </w:r>
      <w:bookmarkStart w:id="0" w:name="_GoBack"/>
      <w:r w:rsidR="00BB6FD7" w:rsidRPr="00FB2D74">
        <w:rPr>
          <w:rFonts w:ascii="Times New Roman" w:hAnsi="Times New Roman" w:cs="Times New Roman"/>
          <w:sz w:val="26"/>
          <w:szCs w:val="26"/>
        </w:rPr>
        <w:t xml:space="preserve">департаменту образования и науки разработать критерии оценки качества образования в МО, которые могут применяться для оценки эффективности работы глав муниципальных образований. </w:t>
      </w:r>
      <w:bookmarkEnd w:id="0"/>
    </w:p>
    <w:sectPr w:rsidR="00BB6FD7" w:rsidRPr="00FB2D74" w:rsidSect="0040669D">
      <w:footerReference w:type="default" r:id="rId12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1" w:rsidRDefault="00FA0E71" w:rsidP="00CF589A">
      <w:pPr>
        <w:spacing w:after="0" w:line="240" w:lineRule="auto"/>
      </w:pPr>
      <w:r>
        <w:separator/>
      </w:r>
    </w:p>
  </w:endnote>
  <w:endnote w:type="continuationSeparator" w:id="0">
    <w:p w:rsidR="00FA0E71" w:rsidRDefault="00FA0E71" w:rsidP="00CF5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9113372"/>
      <w:docPartObj>
        <w:docPartGallery w:val="Page Numbers (Bottom of Page)"/>
        <w:docPartUnique/>
      </w:docPartObj>
    </w:sdtPr>
    <w:sdtEndPr/>
    <w:sdtContent>
      <w:p w:rsidR="00CF589A" w:rsidRDefault="00CF589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D83">
          <w:rPr>
            <w:noProof/>
          </w:rPr>
          <w:t>10</w:t>
        </w:r>
        <w:r>
          <w:fldChar w:fldCharType="end"/>
        </w:r>
      </w:p>
    </w:sdtContent>
  </w:sdt>
  <w:p w:rsidR="00CF589A" w:rsidRDefault="00CF589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1" w:rsidRDefault="00FA0E71" w:rsidP="00CF589A">
      <w:pPr>
        <w:spacing w:after="0" w:line="240" w:lineRule="auto"/>
      </w:pPr>
      <w:r>
        <w:separator/>
      </w:r>
    </w:p>
  </w:footnote>
  <w:footnote w:type="continuationSeparator" w:id="0">
    <w:p w:rsidR="00FA0E71" w:rsidRDefault="00FA0E71" w:rsidP="00CF5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D59D6"/>
    <w:multiLevelType w:val="hybridMultilevel"/>
    <w:tmpl w:val="7A8022E6"/>
    <w:lvl w:ilvl="0" w:tplc="58E6C4F0">
      <w:start w:val="1"/>
      <w:numFmt w:val="bullet"/>
      <w:lvlText w:val="•"/>
      <w:lvlJc w:val="left"/>
      <w:pPr>
        <w:ind w:left="14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53C6189"/>
    <w:multiLevelType w:val="hybridMultilevel"/>
    <w:tmpl w:val="FEDA7A06"/>
    <w:lvl w:ilvl="0" w:tplc="D5BE80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A01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86D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B611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86D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44AC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9EB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887E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762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7066EFD"/>
    <w:multiLevelType w:val="hybridMultilevel"/>
    <w:tmpl w:val="6BDA1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156BFD"/>
    <w:multiLevelType w:val="hybridMultilevel"/>
    <w:tmpl w:val="42BA3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95065"/>
    <w:multiLevelType w:val="hybridMultilevel"/>
    <w:tmpl w:val="0ED8D956"/>
    <w:lvl w:ilvl="0" w:tplc="58E6C4F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E2847D5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A39E919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A9C723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31CCCC1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8F985D7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75CEC30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957C1BB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926A848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5">
    <w:nsid w:val="32E07F56"/>
    <w:multiLevelType w:val="hybridMultilevel"/>
    <w:tmpl w:val="BC7A3596"/>
    <w:lvl w:ilvl="0" w:tplc="02BE7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BAB9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08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4298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40C3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C291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8C7A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BE6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A08B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7271E9A"/>
    <w:multiLevelType w:val="hybridMultilevel"/>
    <w:tmpl w:val="83167D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AE75E2B"/>
    <w:multiLevelType w:val="hybridMultilevel"/>
    <w:tmpl w:val="E8024050"/>
    <w:lvl w:ilvl="0" w:tplc="BBE84F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D406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766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407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F629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029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EA4F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4EAB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0861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B352858"/>
    <w:multiLevelType w:val="hybridMultilevel"/>
    <w:tmpl w:val="C3F64CCA"/>
    <w:lvl w:ilvl="0" w:tplc="DD5EE3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180136A"/>
    <w:multiLevelType w:val="hybridMultilevel"/>
    <w:tmpl w:val="09BCE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FC11DB"/>
    <w:multiLevelType w:val="hybridMultilevel"/>
    <w:tmpl w:val="7DDA8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C4751F"/>
    <w:multiLevelType w:val="hybridMultilevel"/>
    <w:tmpl w:val="0C5EC7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201639"/>
    <w:multiLevelType w:val="hybridMultilevel"/>
    <w:tmpl w:val="6F3274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78A06095"/>
    <w:multiLevelType w:val="hybridMultilevel"/>
    <w:tmpl w:val="DB98D9F2"/>
    <w:lvl w:ilvl="0" w:tplc="C34248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DE5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2087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367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942F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18B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CAE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7A5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C4C7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7"/>
  </w:num>
  <w:num w:numId="10">
    <w:abstractNumId w:val="5"/>
  </w:num>
  <w:num w:numId="11">
    <w:abstractNumId w:val="13"/>
  </w:num>
  <w:num w:numId="12">
    <w:abstractNumId w:val="12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CEE"/>
    <w:rsid w:val="00006786"/>
    <w:rsid w:val="000376A6"/>
    <w:rsid w:val="00066AB2"/>
    <w:rsid w:val="000678F6"/>
    <w:rsid w:val="000A21A9"/>
    <w:rsid w:val="001606B6"/>
    <w:rsid w:val="0016541C"/>
    <w:rsid w:val="00174A2F"/>
    <w:rsid w:val="001966CD"/>
    <w:rsid w:val="001A0982"/>
    <w:rsid w:val="001E67CD"/>
    <w:rsid w:val="001F0905"/>
    <w:rsid w:val="00223C60"/>
    <w:rsid w:val="0025001A"/>
    <w:rsid w:val="00264ADF"/>
    <w:rsid w:val="00271077"/>
    <w:rsid w:val="002A7A65"/>
    <w:rsid w:val="00302C3D"/>
    <w:rsid w:val="00306AF2"/>
    <w:rsid w:val="003119AF"/>
    <w:rsid w:val="0036759A"/>
    <w:rsid w:val="003A4D70"/>
    <w:rsid w:val="003B7C6D"/>
    <w:rsid w:val="003D7A12"/>
    <w:rsid w:val="003F04A9"/>
    <w:rsid w:val="0040669D"/>
    <w:rsid w:val="00430811"/>
    <w:rsid w:val="00487EBB"/>
    <w:rsid w:val="004966FC"/>
    <w:rsid w:val="0049722A"/>
    <w:rsid w:val="004C4A0D"/>
    <w:rsid w:val="004F015F"/>
    <w:rsid w:val="0050178A"/>
    <w:rsid w:val="00503C6C"/>
    <w:rsid w:val="00595FD1"/>
    <w:rsid w:val="005A0D83"/>
    <w:rsid w:val="005D0E8B"/>
    <w:rsid w:val="005D2A77"/>
    <w:rsid w:val="005D572A"/>
    <w:rsid w:val="005F45D7"/>
    <w:rsid w:val="005F7035"/>
    <w:rsid w:val="0060251F"/>
    <w:rsid w:val="00607AC9"/>
    <w:rsid w:val="0061201D"/>
    <w:rsid w:val="00616A5A"/>
    <w:rsid w:val="00625E95"/>
    <w:rsid w:val="00645EB6"/>
    <w:rsid w:val="006710AE"/>
    <w:rsid w:val="00704154"/>
    <w:rsid w:val="007122D1"/>
    <w:rsid w:val="00776E39"/>
    <w:rsid w:val="0077712C"/>
    <w:rsid w:val="007967E0"/>
    <w:rsid w:val="007B497C"/>
    <w:rsid w:val="007C09A0"/>
    <w:rsid w:val="007C153B"/>
    <w:rsid w:val="007E3A34"/>
    <w:rsid w:val="00855FE4"/>
    <w:rsid w:val="00857572"/>
    <w:rsid w:val="00886DC8"/>
    <w:rsid w:val="008977F2"/>
    <w:rsid w:val="008B3F1B"/>
    <w:rsid w:val="008B6BDA"/>
    <w:rsid w:val="008C74B4"/>
    <w:rsid w:val="008E1EA6"/>
    <w:rsid w:val="008E5974"/>
    <w:rsid w:val="00901A41"/>
    <w:rsid w:val="00922C97"/>
    <w:rsid w:val="00931984"/>
    <w:rsid w:val="009957C1"/>
    <w:rsid w:val="009E0CBC"/>
    <w:rsid w:val="00A16CEE"/>
    <w:rsid w:val="00A345A0"/>
    <w:rsid w:val="00A719CB"/>
    <w:rsid w:val="00AC2C1F"/>
    <w:rsid w:val="00AD5508"/>
    <w:rsid w:val="00AE120C"/>
    <w:rsid w:val="00B1224A"/>
    <w:rsid w:val="00B459AF"/>
    <w:rsid w:val="00B62D80"/>
    <w:rsid w:val="00B75740"/>
    <w:rsid w:val="00B806CA"/>
    <w:rsid w:val="00B83363"/>
    <w:rsid w:val="00BA329A"/>
    <w:rsid w:val="00BB6FD7"/>
    <w:rsid w:val="00BC58B1"/>
    <w:rsid w:val="00BD2BF7"/>
    <w:rsid w:val="00BE7D46"/>
    <w:rsid w:val="00C1444D"/>
    <w:rsid w:val="00C22C62"/>
    <w:rsid w:val="00C34D4D"/>
    <w:rsid w:val="00C60311"/>
    <w:rsid w:val="00C6618F"/>
    <w:rsid w:val="00CA4AE3"/>
    <w:rsid w:val="00CA635C"/>
    <w:rsid w:val="00CB21D9"/>
    <w:rsid w:val="00CE7462"/>
    <w:rsid w:val="00CF589A"/>
    <w:rsid w:val="00D22191"/>
    <w:rsid w:val="00DB7262"/>
    <w:rsid w:val="00DC17C5"/>
    <w:rsid w:val="00DD3691"/>
    <w:rsid w:val="00E01FD7"/>
    <w:rsid w:val="00E03223"/>
    <w:rsid w:val="00E319F6"/>
    <w:rsid w:val="00E55685"/>
    <w:rsid w:val="00E56464"/>
    <w:rsid w:val="00E86153"/>
    <w:rsid w:val="00EB170E"/>
    <w:rsid w:val="00ED4FB1"/>
    <w:rsid w:val="00EE50C9"/>
    <w:rsid w:val="00F01802"/>
    <w:rsid w:val="00F312E0"/>
    <w:rsid w:val="00F34F14"/>
    <w:rsid w:val="00F36903"/>
    <w:rsid w:val="00F76094"/>
    <w:rsid w:val="00FA0E71"/>
    <w:rsid w:val="00FB2D27"/>
    <w:rsid w:val="00FB2D74"/>
    <w:rsid w:val="00FC19E3"/>
    <w:rsid w:val="00FC6E99"/>
    <w:rsid w:val="00FF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0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75740"/>
    <w:pPr>
      <w:ind w:left="720"/>
      <w:contextualSpacing/>
    </w:pPr>
  </w:style>
  <w:style w:type="table" w:styleId="a6">
    <w:name w:val="Table Grid"/>
    <w:basedOn w:val="a1"/>
    <w:uiPriority w:val="59"/>
    <w:rsid w:val="001E6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F5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589A"/>
  </w:style>
  <w:style w:type="paragraph" w:styleId="a9">
    <w:name w:val="footer"/>
    <w:basedOn w:val="a"/>
    <w:link w:val="aa"/>
    <w:uiPriority w:val="99"/>
    <w:unhideWhenUsed/>
    <w:rsid w:val="00CF5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589A"/>
  </w:style>
  <w:style w:type="paragraph" w:styleId="ab">
    <w:name w:val="Normal (Web)"/>
    <w:basedOn w:val="a"/>
    <w:uiPriority w:val="99"/>
    <w:semiHidden/>
    <w:unhideWhenUsed/>
    <w:rsid w:val="00367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0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75740"/>
    <w:pPr>
      <w:ind w:left="720"/>
      <w:contextualSpacing/>
    </w:pPr>
  </w:style>
  <w:style w:type="table" w:styleId="a6">
    <w:name w:val="Table Grid"/>
    <w:basedOn w:val="a1"/>
    <w:uiPriority w:val="59"/>
    <w:rsid w:val="001E6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F5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589A"/>
  </w:style>
  <w:style w:type="paragraph" w:styleId="a9">
    <w:name w:val="footer"/>
    <w:basedOn w:val="a"/>
    <w:link w:val="aa"/>
    <w:uiPriority w:val="99"/>
    <w:unhideWhenUsed/>
    <w:rsid w:val="00CF5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589A"/>
  </w:style>
  <w:style w:type="paragraph" w:styleId="ab">
    <w:name w:val="Normal (Web)"/>
    <w:basedOn w:val="a"/>
    <w:uiPriority w:val="99"/>
    <w:semiHidden/>
    <w:unhideWhenUsed/>
    <w:rsid w:val="00367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6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56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36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5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0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36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1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82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1EEEC-0261-4C68-8039-82C33AFD3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2273</Words>
  <Characters>12961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PIPPKRO</Company>
  <LinksUpToDate>false</LinksUpToDate>
  <CharactersWithSpaces>15204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Петрунько</dc:creator>
  <cp:keywords/>
  <dc:description/>
  <cp:lastModifiedBy>Беззубченко Елена Николаевна</cp:lastModifiedBy>
  <cp:revision>9</cp:revision>
  <cp:lastPrinted>2017-03-24T09:33:00Z</cp:lastPrinted>
  <dcterms:created xsi:type="dcterms:W3CDTF">2017-03-26T13:45:00Z</dcterms:created>
  <dcterms:modified xsi:type="dcterms:W3CDTF">2017-03-29T05:21:00Z</dcterms:modified>
</cp:coreProperties>
</file>