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A46" w:rsidRPr="00384872" w:rsidRDefault="004F1A46" w:rsidP="00BC4CD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84872">
        <w:rPr>
          <w:rFonts w:ascii="Times New Roman" w:hAnsi="Times New Roman"/>
          <w:b/>
          <w:bCs/>
          <w:sz w:val="28"/>
          <w:szCs w:val="28"/>
        </w:rPr>
        <w:t>ПОЯСНИТЕЛЬНАЯ ЗАПИСКА</w:t>
      </w:r>
    </w:p>
    <w:p w:rsidR="004F1A46" w:rsidRPr="00504900" w:rsidRDefault="004F1A46" w:rsidP="00BC4C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84872">
        <w:rPr>
          <w:rFonts w:ascii="Times New Roman" w:hAnsi="Times New Roman"/>
          <w:bCs/>
          <w:sz w:val="28"/>
          <w:szCs w:val="28"/>
        </w:rPr>
        <w:t xml:space="preserve">к проекту закона Приморского края </w:t>
      </w:r>
      <w:r w:rsidRPr="00504900">
        <w:rPr>
          <w:rFonts w:ascii="Times New Roman" w:hAnsi="Times New Roman"/>
          <w:bCs/>
          <w:sz w:val="28"/>
          <w:szCs w:val="28"/>
        </w:rPr>
        <w:t xml:space="preserve">«О внесении изменений в </w:t>
      </w:r>
    </w:p>
    <w:p w:rsidR="004F1A46" w:rsidRPr="00384872" w:rsidRDefault="004F1A46" w:rsidP="00BC4C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04900">
        <w:rPr>
          <w:rFonts w:ascii="Times New Roman" w:hAnsi="Times New Roman"/>
          <w:bCs/>
          <w:sz w:val="28"/>
          <w:szCs w:val="28"/>
        </w:rPr>
        <w:t xml:space="preserve">Закон Приморского края «О государственной гражданской службе Приморского края» </w:t>
      </w:r>
    </w:p>
    <w:p w:rsidR="004F1A46" w:rsidRPr="00384872" w:rsidRDefault="004F1A46" w:rsidP="00BC4CD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F1A46" w:rsidRDefault="004F1A46" w:rsidP="00BC4C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7DBC">
        <w:rPr>
          <w:rFonts w:ascii="Times New Roman" w:hAnsi="Times New Roman"/>
          <w:sz w:val="28"/>
          <w:szCs w:val="28"/>
        </w:rPr>
        <w:t xml:space="preserve">Проект закона Приморского края </w:t>
      </w:r>
      <w:r w:rsidRPr="00504900">
        <w:rPr>
          <w:rFonts w:ascii="Times New Roman" w:hAnsi="Times New Roman"/>
          <w:sz w:val="28"/>
          <w:szCs w:val="28"/>
        </w:rPr>
        <w:t>«О внесении изменений в Закон Приморского края «О государственной гражданской службе Приморского края»</w:t>
      </w:r>
      <w:r>
        <w:rPr>
          <w:rFonts w:ascii="Times New Roman" w:hAnsi="Times New Roman"/>
          <w:sz w:val="28"/>
          <w:szCs w:val="28"/>
        </w:rPr>
        <w:t xml:space="preserve"> (далее - законопроект)</w:t>
      </w:r>
      <w:r w:rsidRPr="00504900">
        <w:rPr>
          <w:rFonts w:ascii="Times New Roman" w:hAnsi="Times New Roman"/>
          <w:sz w:val="28"/>
          <w:szCs w:val="28"/>
        </w:rPr>
        <w:t xml:space="preserve"> </w:t>
      </w:r>
      <w:r w:rsidRPr="00677DBC">
        <w:rPr>
          <w:rFonts w:ascii="Times New Roman" w:hAnsi="Times New Roman"/>
          <w:sz w:val="28"/>
          <w:szCs w:val="28"/>
        </w:rPr>
        <w:t xml:space="preserve">подготовлен </w:t>
      </w:r>
      <w:r>
        <w:rPr>
          <w:rFonts w:ascii="Times New Roman" w:hAnsi="Times New Roman"/>
          <w:sz w:val="28"/>
          <w:szCs w:val="28"/>
        </w:rPr>
        <w:t xml:space="preserve">с целью приведения Закона Приморского края от </w:t>
      </w:r>
      <w:r w:rsidRPr="00253693">
        <w:rPr>
          <w:rFonts w:ascii="Times New Roman" w:hAnsi="Times New Roman"/>
          <w:sz w:val="28"/>
          <w:szCs w:val="28"/>
        </w:rPr>
        <w:t>07</w:t>
      </w:r>
      <w:r>
        <w:rPr>
          <w:rFonts w:ascii="Times New Roman" w:hAnsi="Times New Roman"/>
          <w:sz w:val="28"/>
          <w:szCs w:val="28"/>
        </w:rPr>
        <w:t xml:space="preserve"> июня </w:t>
      </w:r>
      <w:r w:rsidRPr="00253693">
        <w:rPr>
          <w:rFonts w:ascii="Times New Roman" w:hAnsi="Times New Roman"/>
          <w:sz w:val="28"/>
          <w:szCs w:val="28"/>
        </w:rPr>
        <w:t>2012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Pr="00253693">
        <w:rPr>
          <w:rFonts w:ascii="Times New Roman" w:hAnsi="Times New Roman"/>
          <w:sz w:val="28"/>
          <w:szCs w:val="28"/>
        </w:rPr>
        <w:t xml:space="preserve"> 51-КЗ «О государственной гражданской службе Приморского края»</w:t>
      </w:r>
      <w:r>
        <w:rPr>
          <w:rFonts w:ascii="Times New Roman" w:hAnsi="Times New Roman"/>
          <w:sz w:val="28"/>
          <w:szCs w:val="28"/>
        </w:rPr>
        <w:t xml:space="preserve"> (далее - Закон Приморского края) в соответствие с действующим законодательством о государственной гражданской службе Российской Федерации.</w:t>
      </w:r>
    </w:p>
    <w:p w:rsidR="004F1A46" w:rsidRDefault="004F1A46" w:rsidP="00BC4C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16 января 2017 года №16 «</w:t>
      </w:r>
      <w:r w:rsidRPr="000E1959">
        <w:rPr>
          <w:rFonts w:ascii="Times New Roman" w:hAnsi="Times New Roman"/>
          <w:sz w:val="28"/>
          <w:szCs w:val="28"/>
        </w:rPr>
        <w:t>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</w:t>
      </w:r>
      <w:r>
        <w:rPr>
          <w:rFonts w:ascii="Times New Roman" w:hAnsi="Times New Roman"/>
          <w:sz w:val="28"/>
          <w:szCs w:val="28"/>
        </w:rPr>
        <w:t>» определен порядок исчисления стажа</w:t>
      </w:r>
      <w:r w:rsidRPr="000E1959">
        <w:t xml:space="preserve"> </w:t>
      </w:r>
      <w:r w:rsidRPr="000E1959">
        <w:rPr>
          <w:rFonts w:ascii="Times New Roman" w:hAnsi="Times New Roman"/>
          <w:sz w:val="28"/>
          <w:szCs w:val="28"/>
        </w:rPr>
        <w:t>работы по специальности, направлению подготовки</w:t>
      </w:r>
      <w:r>
        <w:rPr>
          <w:rFonts w:ascii="Times New Roman" w:hAnsi="Times New Roman"/>
          <w:sz w:val="28"/>
          <w:szCs w:val="28"/>
        </w:rPr>
        <w:t>.</w:t>
      </w:r>
    </w:p>
    <w:p w:rsidR="004F1A46" w:rsidRDefault="004F1A46" w:rsidP="00BC4C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частью 2 Федерального закона от </w:t>
      </w:r>
      <w:r w:rsidRPr="00271608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1608">
        <w:rPr>
          <w:rFonts w:ascii="Times New Roman" w:hAnsi="Times New Roman"/>
          <w:sz w:val="28"/>
          <w:szCs w:val="28"/>
        </w:rPr>
        <w:t>мая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1608">
        <w:rPr>
          <w:rFonts w:ascii="Times New Roman" w:hAnsi="Times New Roman"/>
          <w:sz w:val="28"/>
          <w:szCs w:val="28"/>
        </w:rPr>
        <w:t>2003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1608">
        <w:rPr>
          <w:rFonts w:ascii="Times New Roman" w:hAnsi="Times New Roman"/>
          <w:sz w:val="28"/>
          <w:szCs w:val="28"/>
        </w:rPr>
        <w:t xml:space="preserve">года </w:t>
      </w:r>
      <w:r>
        <w:rPr>
          <w:rFonts w:ascii="Times New Roman" w:hAnsi="Times New Roman"/>
          <w:sz w:val="28"/>
          <w:szCs w:val="28"/>
        </w:rPr>
        <w:br/>
        <w:t>№ 58-ФЗ «О системе государственной службы Российской Федерации г</w:t>
      </w:r>
      <w:r w:rsidRPr="000E1959">
        <w:rPr>
          <w:rFonts w:ascii="Times New Roman" w:hAnsi="Times New Roman"/>
          <w:sz w:val="28"/>
          <w:szCs w:val="28"/>
        </w:rPr>
        <w:t>осударственная гражданская служба подразделяется на федеральную государственную гражданскую службу и государственную гражданскую службу субъекта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1959">
        <w:rPr>
          <w:rFonts w:ascii="Times New Roman" w:hAnsi="Times New Roman"/>
          <w:sz w:val="28"/>
          <w:szCs w:val="28"/>
        </w:rPr>
        <w:t xml:space="preserve"> Российской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1959">
        <w:rPr>
          <w:rFonts w:ascii="Times New Roman" w:hAnsi="Times New Roman"/>
          <w:sz w:val="28"/>
          <w:szCs w:val="28"/>
        </w:rPr>
        <w:t>Федерации.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F1A46" w:rsidRDefault="004F1A46" w:rsidP="00BC4C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3CE3">
        <w:rPr>
          <w:rFonts w:ascii="Times New Roman" w:hAnsi="Times New Roman"/>
          <w:sz w:val="28"/>
          <w:szCs w:val="28"/>
        </w:rPr>
        <w:t>В силу</w:t>
      </w:r>
      <w:r>
        <w:rPr>
          <w:rFonts w:ascii="Times New Roman" w:hAnsi="Times New Roman"/>
          <w:sz w:val="28"/>
          <w:szCs w:val="28"/>
        </w:rPr>
        <w:t xml:space="preserve"> пункта 2 части 4 Федерального закона от 27 июля 2004 года </w:t>
      </w:r>
      <w:r>
        <w:rPr>
          <w:rFonts w:ascii="Times New Roman" w:hAnsi="Times New Roman"/>
          <w:sz w:val="28"/>
          <w:szCs w:val="28"/>
        </w:rPr>
        <w:br/>
        <w:t xml:space="preserve">№ 79-ФЗ «О государственной гражданской службе Российской Федерации» (далее - Федеральный закон) одним из принципов государственной гражданской службы является единство правовых и организационных основ федеральной государственной гражданской службы и государственной гражданской службы субъекта Российской Федерации. </w:t>
      </w:r>
    </w:p>
    <w:p w:rsidR="004F1A46" w:rsidRDefault="004F1A46" w:rsidP="00BC4C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Законопроектом, по аналогии с федеральным законодательством о государственной гражданской службе, предлагается дополнить статью 8 Закона Приморского </w:t>
      </w:r>
      <w:smartTag w:uri="urn:schemas-microsoft-com:office:smarttags" w:element="PersonName">
        <w:smartTagPr>
          <w:attr w:name="ProductID" w:val="края в части"/>
        </w:smartTagPr>
        <w:r>
          <w:rPr>
            <w:rFonts w:ascii="Times New Roman" w:hAnsi="Times New Roman"/>
            <w:sz w:val="28"/>
            <w:szCs w:val="28"/>
          </w:rPr>
          <w:t>края в части</w:t>
        </w:r>
      </w:smartTag>
      <w:r>
        <w:rPr>
          <w:rFonts w:ascii="Times New Roman" w:hAnsi="Times New Roman"/>
          <w:sz w:val="28"/>
          <w:szCs w:val="28"/>
        </w:rPr>
        <w:t xml:space="preserve"> установления порядка исчисления стажа работы по специальности, направлению подготовки, в зависимости от наличия (отсутствия) в должностных регламентах государственных гражданских служащих квалификационных требований к специальности, направлению подготовки, необходимых для замещения должностей государственной гражданской службы. </w:t>
      </w:r>
    </w:p>
    <w:p w:rsidR="004F1A46" w:rsidRPr="00BC4CD5" w:rsidRDefault="004F1A46" w:rsidP="00BC4CD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CD5">
        <w:rPr>
          <w:rFonts w:ascii="Times New Roman" w:hAnsi="Times New Roman"/>
          <w:sz w:val="28"/>
          <w:szCs w:val="28"/>
        </w:rPr>
        <w:t>Кроме того, законопроект приводит в соответствие с Федеральным законом терминологию, используемую в статье 7 Закона Приморского края.</w:t>
      </w:r>
    </w:p>
    <w:p w:rsidR="004F1A46" w:rsidRDefault="004F1A46" w:rsidP="00BC4CD5">
      <w:pPr>
        <w:autoSpaceDE w:val="0"/>
        <w:autoSpaceDN w:val="0"/>
        <w:adjustRightInd w:val="0"/>
        <w:ind w:firstLine="720"/>
        <w:jc w:val="both"/>
        <w:outlineLvl w:val="0"/>
        <w:rPr>
          <w:rFonts w:ascii="Times New Roman" w:hAnsi="Times New Roman"/>
          <w:sz w:val="28"/>
          <w:szCs w:val="28"/>
        </w:rPr>
      </w:pPr>
      <w:r w:rsidRPr="00BC4CD5">
        <w:rPr>
          <w:rFonts w:ascii="Times New Roman" w:hAnsi="Times New Roman"/>
          <w:sz w:val="28"/>
          <w:szCs w:val="28"/>
        </w:rPr>
        <w:t>Законопроект не содержит положений, способствующих созданию условий для проявления коррупции.</w:t>
      </w:r>
    </w:p>
    <w:p w:rsidR="004F1A46" w:rsidRDefault="004F1A46" w:rsidP="00E2689C">
      <w:pPr>
        <w:autoSpaceDE w:val="0"/>
        <w:autoSpaceDN w:val="0"/>
        <w:adjustRightInd w:val="0"/>
        <w:spacing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4F1A46" w:rsidRDefault="004F1A46" w:rsidP="00E2689C">
      <w:pPr>
        <w:autoSpaceDE w:val="0"/>
        <w:autoSpaceDN w:val="0"/>
        <w:adjustRightInd w:val="0"/>
        <w:spacing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прокурора края</w:t>
      </w:r>
    </w:p>
    <w:p w:rsidR="004F1A46" w:rsidRDefault="004F1A46" w:rsidP="00E2689C">
      <w:pPr>
        <w:autoSpaceDE w:val="0"/>
        <w:autoSpaceDN w:val="0"/>
        <w:adjustRightInd w:val="0"/>
        <w:spacing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старший советник юстиции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В.Р.Шайбеков</w:t>
      </w:r>
      <w:bookmarkStart w:id="0" w:name="_GoBack"/>
      <w:bookmarkEnd w:id="0"/>
    </w:p>
    <w:sectPr w:rsidR="004F1A46" w:rsidSect="00E2689C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1A46" w:rsidRDefault="004F1A46" w:rsidP="0013672D">
      <w:pPr>
        <w:spacing w:after="0" w:line="240" w:lineRule="auto"/>
      </w:pPr>
      <w:r>
        <w:separator/>
      </w:r>
    </w:p>
  </w:endnote>
  <w:endnote w:type="continuationSeparator" w:id="0">
    <w:p w:rsidR="004F1A46" w:rsidRDefault="004F1A46" w:rsidP="00136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1A46" w:rsidRDefault="004F1A46" w:rsidP="0013672D">
      <w:pPr>
        <w:spacing w:after="0" w:line="240" w:lineRule="auto"/>
      </w:pPr>
      <w:r>
        <w:separator/>
      </w:r>
    </w:p>
  </w:footnote>
  <w:footnote w:type="continuationSeparator" w:id="0">
    <w:p w:rsidR="004F1A46" w:rsidRDefault="004F1A46" w:rsidP="00136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A46" w:rsidRDefault="004F1A46">
    <w:pPr>
      <w:pStyle w:val="Header"/>
      <w:jc w:val="center"/>
    </w:pPr>
    <w:fldSimple w:instr="PAGE   \* MERGEFORMAT">
      <w:r>
        <w:rPr>
          <w:noProof/>
        </w:rPr>
        <w:t>2</w:t>
      </w:r>
    </w:fldSimple>
  </w:p>
  <w:p w:rsidR="004F1A46" w:rsidRDefault="004F1A4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B3DBE"/>
    <w:multiLevelType w:val="hybridMultilevel"/>
    <w:tmpl w:val="BD46BC40"/>
    <w:lvl w:ilvl="0" w:tplc="6462983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041E"/>
    <w:rsid w:val="000041D4"/>
    <w:rsid w:val="00036EFC"/>
    <w:rsid w:val="000A2CC0"/>
    <w:rsid w:val="000A7E05"/>
    <w:rsid w:val="000E1959"/>
    <w:rsid w:val="0013672D"/>
    <w:rsid w:val="0023041E"/>
    <w:rsid w:val="00253693"/>
    <w:rsid w:val="00271608"/>
    <w:rsid w:val="0033428E"/>
    <w:rsid w:val="00351F79"/>
    <w:rsid w:val="00384872"/>
    <w:rsid w:val="00397394"/>
    <w:rsid w:val="003D2F19"/>
    <w:rsid w:val="00484232"/>
    <w:rsid w:val="004C09F7"/>
    <w:rsid w:val="004D2343"/>
    <w:rsid w:val="004F1A46"/>
    <w:rsid w:val="00501B28"/>
    <w:rsid w:val="00504900"/>
    <w:rsid w:val="00505C99"/>
    <w:rsid w:val="00516919"/>
    <w:rsid w:val="005333B9"/>
    <w:rsid w:val="00591A7E"/>
    <w:rsid w:val="005E2B29"/>
    <w:rsid w:val="00602DFB"/>
    <w:rsid w:val="00616D2C"/>
    <w:rsid w:val="00677DBC"/>
    <w:rsid w:val="0078277A"/>
    <w:rsid w:val="007A3E84"/>
    <w:rsid w:val="007C5585"/>
    <w:rsid w:val="007F1C97"/>
    <w:rsid w:val="007F64F0"/>
    <w:rsid w:val="00831E92"/>
    <w:rsid w:val="00852EFC"/>
    <w:rsid w:val="00886081"/>
    <w:rsid w:val="008A40BB"/>
    <w:rsid w:val="008B2193"/>
    <w:rsid w:val="00A45975"/>
    <w:rsid w:val="00A63CE3"/>
    <w:rsid w:val="00B81A3C"/>
    <w:rsid w:val="00BA3D85"/>
    <w:rsid w:val="00BC4CD5"/>
    <w:rsid w:val="00C423BD"/>
    <w:rsid w:val="00C97AF5"/>
    <w:rsid w:val="00CE47E8"/>
    <w:rsid w:val="00DA5E00"/>
    <w:rsid w:val="00DD3019"/>
    <w:rsid w:val="00E2689C"/>
    <w:rsid w:val="00E33A12"/>
    <w:rsid w:val="00E45426"/>
    <w:rsid w:val="00E729EA"/>
    <w:rsid w:val="00EA6895"/>
    <w:rsid w:val="00EA76B7"/>
    <w:rsid w:val="00F34B30"/>
    <w:rsid w:val="00FD2E64"/>
    <w:rsid w:val="00FE3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E0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3041E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23041E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2304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91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91A7E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831E9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036EFC"/>
    <w:pPr>
      <w:spacing w:after="0" w:line="36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36EFC"/>
    <w:rPr>
      <w:rFonts w:ascii="Times New Roman" w:hAnsi="Times New Roman" w:cs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B81A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136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3672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367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3672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366</Words>
  <Characters>2089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Бевза Ольга Валентиновна</dc:creator>
  <cp:keywords/>
  <dc:description/>
  <cp:lastModifiedBy>barabash.en</cp:lastModifiedBy>
  <cp:revision>4</cp:revision>
  <cp:lastPrinted>2017-02-08T02:49:00Z</cp:lastPrinted>
  <dcterms:created xsi:type="dcterms:W3CDTF">2017-02-16T10:06:00Z</dcterms:created>
  <dcterms:modified xsi:type="dcterms:W3CDTF">2017-02-21T11:27:00Z</dcterms:modified>
</cp:coreProperties>
</file>