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pt" o:ole="" fillcolor="window">
                  <v:imagedata r:id="rId7" o:title=""/>
                </v:shape>
                <o:OLEObject Type="Embed" ProgID="Word.Picture.8" ShapeID="_x0000_i1025" DrawAspect="Content" ObjectID="_1552984814"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077B8" w:rsidRDefault="006077B8" w:rsidP="006077B8">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ИЗМЕНЕНИЙ</w:t>
      </w:r>
      <w:r w:rsidRPr="00A07866">
        <w:rPr>
          <w:rFonts w:ascii="Times New Roman" w:hAnsi="Times New Roman" w:cs="Times New Roman"/>
          <w:sz w:val="28"/>
          <w:szCs w:val="28"/>
        </w:rPr>
        <w:t xml:space="preserve"> В ЗАКОН ПРИМОРСКОГО КРАЯ </w:t>
      </w:r>
    </w:p>
    <w:p w:rsidR="006077B8" w:rsidRPr="00A07866" w:rsidRDefault="006077B8" w:rsidP="006077B8">
      <w:pPr>
        <w:pStyle w:val="ConsPlusTitle"/>
        <w:jc w:val="center"/>
        <w:rPr>
          <w:rFonts w:ascii="Times New Roman" w:hAnsi="Times New Roman" w:cs="Times New Roman"/>
          <w:sz w:val="28"/>
          <w:szCs w:val="28"/>
        </w:rPr>
      </w:pPr>
      <w:r w:rsidRPr="00A07866">
        <w:rPr>
          <w:rFonts w:ascii="Times New Roman" w:hAnsi="Times New Roman" w:cs="Times New Roman"/>
          <w:sz w:val="28"/>
          <w:szCs w:val="28"/>
        </w:rPr>
        <w:t>"О СИСТЕМЕ КАПИТАЛЬНОГО РЕМОНТА МНОГОКВАРТИРНЫХ ДОМОВ В ПРИМОРСКОМ КРАЕ"</w:t>
      </w:r>
    </w:p>
    <w:p w:rsidR="006077B8" w:rsidRPr="008C035A" w:rsidRDefault="006077B8" w:rsidP="006077B8">
      <w:pPr>
        <w:widowControl w:val="0"/>
        <w:autoSpaceDE w:val="0"/>
        <w:autoSpaceDN w:val="0"/>
        <w:adjustRightInd w:val="0"/>
        <w:ind w:firstLine="709"/>
        <w:jc w:val="both"/>
        <w:outlineLvl w:val="0"/>
        <w:rPr>
          <w:caps/>
          <w:szCs w:val="28"/>
        </w:rPr>
      </w:pPr>
    </w:p>
    <w:p w:rsidR="006077B8" w:rsidRDefault="006077B8" w:rsidP="006077B8">
      <w:pPr>
        <w:ind w:firstLine="709"/>
        <w:jc w:val="both"/>
        <w:rPr>
          <w:szCs w:val="28"/>
        </w:rPr>
      </w:pPr>
      <w:r>
        <w:rPr>
          <w:szCs w:val="28"/>
        </w:rPr>
        <w:t xml:space="preserve">Принят Законодательным </w:t>
      </w:r>
      <w:r w:rsidRPr="008C035A">
        <w:rPr>
          <w:szCs w:val="28"/>
        </w:rPr>
        <w:t>Собранием Приморского края</w:t>
      </w:r>
      <w:r>
        <w:rPr>
          <w:szCs w:val="28"/>
        </w:rPr>
        <w:t xml:space="preserve"> 29 марта </w:t>
      </w:r>
      <w:r w:rsidR="002B130E">
        <w:rPr>
          <w:szCs w:val="28"/>
        </w:rPr>
        <w:br/>
      </w:r>
      <w:r>
        <w:rPr>
          <w:szCs w:val="28"/>
        </w:rPr>
        <w:t>2017 года</w:t>
      </w:r>
    </w:p>
    <w:p w:rsidR="006077B8" w:rsidRPr="008C035A" w:rsidRDefault="006077B8" w:rsidP="006077B8">
      <w:pPr>
        <w:ind w:firstLine="709"/>
        <w:jc w:val="both"/>
        <w:rPr>
          <w:szCs w:val="28"/>
        </w:rPr>
      </w:pPr>
    </w:p>
    <w:p w:rsidR="006077B8" w:rsidRPr="008C035A" w:rsidRDefault="006077B8" w:rsidP="006077B8">
      <w:pPr>
        <w:autoSpaceDE w:val="0"/>
        <w:autoSpaceDN w:val="0"/>
        <w:adjustRightInd w:val="0"/>
        <w:ind w:firstLine="709"/>
        <w:jc w:val="both"/>
        <w:rPr>
          <w:szCs w:val="28"/>
        </w:rPr>
      </w:pPr>
      <w:r>
        <w:rPr>
          <w:szCs w:val="28"/>
        </w:rPr>
        <w:t>СТАТЬЯ 1.</w:t>
      </w:r>
    </w:p>
    <w:p w:rsidR="006077B8" w:rsidRDefault="006077B8" w:rsidP="006077B8">
      <w:pPr>
        <w:autoSpaceDE w:val="0"/>
        <w:autoSpaceDN w:val="0"/>
        <w:adjustRightInd w:val="0"/>
        <w:ind w:firstLine="709"/>
        <w:jc w:val="both"/>
        <w:rPr>
          <w:szCs w:val="28"/>
        </w:rPr>
      </w:pPr>
      <w:r w:rsidRPr="008C035A">
        <w:rPr>
          <w:szCs w:val="28"/>
        </w:rPr>
        <w:t xml:space="preserve">Внести в Закон Приморского края от 7 августа 2013 года № 227-КЗ </w:t>
      </w:r>
      <w:r>
        <w:rPr>
          <w:szCs w:val="28"/>
        </w:rPr>
        <w:t>"</w:t>
      </w:r>
      <w:r w:rsidRPr="008C035A">
        <w:rPr>
          <w:szCs w:val="28"/>
        </w:rPr>
        <w:t>О системе капитального ремонта многоквартирных домов в Приморском крае</w:t>
      </w:r>
      <w:r>
        <w:rPr>
          <w:szCs w:val="28"/>
        </w:rPr>
        <w:t>"</w:t>
      </w:r>
      <w:r w:rsidRPr="008C035A">
        <w:rPr>
          <w:szCs w:val="28"/>
        </w:rPr>
        <w:t xml:space="preserve"> (</w:t>
      </w:r>
      <w:r w:rsidRPr="00BF0153">
        <w:rPr>
          <w:szCs w:val="28"/>
        </w:rPr>
        <w:t>Ведомости Законодательного Собрания Приморского края,</w:t>
      </w:r>
      <w:r w:rsidRPr="003A298F">
        <w:rPr>
          <w:szCs w:val="28"/>
        </w:rPr>
        <w:t xml:space="preserve"> </w:t>
      </w:r>
      <w:r>
        <w:rPr>
          <w:szCs w:val="28"/>
        </w:rPr>
        <w:t>2013, № 55, стр. 5; 2014, № 70, стр. 56, № 73, стр. 30, № 78, стр. 21, № 98, стр. 56; 2015, № 116, стр. 9, № 125, стр. 102, № 132, стр. 43, № 145, стр. 55; 2016, № 156, стр. 70, № 7, стр. 72) следующие изменения</w:t>
      </w:r>
      <w:r w:rsidRPr="008C035A">
        <w:rPr>
          <w:szCs w:val="28"/>
        </w:rPr>
        <w:t>:</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1)статью 2 дополнить пунктом 12</w:t>
      </w:r>
      <w:r>
        <w:rPr>
          <w:rFonts w:ascii="Times New Roman" w:hAnsi="Times New Roman" w:cs="Times New Roman"/>
          <w:sz w:val="28"/>
          <w:szCs w:val="28"/>
          <w:vertAlign w:val="superscript"/>
        </w:rPr>
        <w:t xml:space="preserve">5 </w:t>
      </w:r>
      <w:r>
        <w:rPr>
          <w:rFonts w:ascii="Times New Roman" w:hAnsi="Times New Roman" w:cs="Times New Roman"/>
          <w:sz w:val="28"/>
          <w:szCs w:val="28"/>
        </w:rPr>
        <w:t>следующего содержания:</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vertAlign w:val="superscript"/>
        </w:rPr>
        <w:t>5</w:t>
      </w:r>
      <w:r w:rsidRPr="00996DDC">
        <w:rPr>
          <w:rFonts w:ascii="Times New Roman" w:hAnsi="Times New Roman" w:cs="Times New Roman"/>
          <w:sz w:val="28"/>
          <w:szCs w:val="28"/>
        </w:rPr>
        <w:t>)</w:t>
      </w:r>
      <w:r>
        <w:rPr>
          <w:rFonts w:ascii="Times New Roman" w:hAnsi="Times New Roman" w:cs="Times New Roman"/>
          <w:sz w:val="28"/>
          <w:szCs w:val="28"/>
        </w:rPr>
        <w:t>установление порядка принятия решений по вопросам, предусмотренным пунктами 1-4 части 4 статьи 18 настоящего Закона, в случае возникновения аварии, или иных чрезвычайных ситуаций природного или техногенного характера;";</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2)в статье 3:</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а)часть 1 изложить в следующей редакции:</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счетах, счетах регионального оператора, доходы, полученные от размещения средств фонда капитального ремонта, средства финансовой поддержки, предоставленной в соответствии со статьей 191 Жилищного кодекса Российской Федерации,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б)дополнить частью 3</w:t>
      </w:r>
      <w:r>
        <w:rPr>
          <w:rFonts w:ascii="Times New Roman" w:hAnsi="Times New Roman" w:cs="Times New Roman"/>
          <w:sz w:val="28"/>
          <w:szCs w:val="28"/>
          <w:vertAlign w:val="superscript"/>
        </w:rPr>
        <w:t>1</w:t>
      </w:r>
      <w:r>
        <w:rPr>
          <w:rFonts w:ascii="Times New Roman" w:hAnsi="Times New Roman" w:cs="Times New Roman"/>
          <w:sz w:val="28"/>
          <w:szCs w:val="28"/>
        </w:rPr>
        <w:t xml:space="preserve"> следующего содержания:</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vertAlign w:val="superscript"/>
        </w:rPr>
        <w:t>1</w:t>
      </w:r>
      <w:r>
        <w:rPr>
          <w:rFonts w:ascii="Times New Roman" w:hAnsi="Times New Roman" w:cs="Times New Roman"/>
          <w:sz w:val="28"/>
          <w:szCs w:val="28"/>
        </w:rPr>
        <w:t>.Уполномоченное лицо, указанное в пункте 1</w:t>
      </w:r>
      <w:r>
        <w:rPr>
          <w:rFonts w:ascii="Times New Roman" w:hAnsi="Times New Roman" w:cs="Times New Roman"/>
          <w:sz w:val="28"/>
          <w:szCs w:val="28"/>
          <w:vertAlign w:val="superscript"/>
        </w:rPr>
        <w:t>1</w:t>
      </w:r>
      <w:r>
        <w:rPr>
          <w:rFonts w:ascii="Times New Roman" w:hAnsi="Times New Roman" w:cs="Times New Roman"/>
          <w:sz w:val="28"/>
          <w:szCs w:val="28"/>
        </w:rPr>
        <w:t xml:space="preserve"> части 3 настоящей статьи, обязано представлять владельцу специального счета ежеквартально нарастающим итогом в срок не позднее 5-го числа месяца, следующего за отчетным периодом, сведения о размере средств, начисленных в качестве взносов на капитальный ремонт.";</w:t>
      </w:r>
    </w:p>
    <w:p w:rsidR="006077B8" w:rsidRDefault="006077B8" w:rsidP="006077B8">
      <w:pPr>
        <w:pStyle w:val="ConsPlusNormal"/>
        <w:ind w:firstLine="709"/>
        <w:jc w:val="both"/>
        <w:rPr>
          <w:rFonts w:ascii="Times New Roman" w:hAnsi="Times New Roman" w:cs="Times New Roman"/>
          <w:sz w:val="28"/>
          <w:szCs w:val="28"/>
        </w:rPr>
      </w:pP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в)в части 8 после слов "орган местного самоуправления" дополнить словами "в течение месяца со дня получения от органа государственного жилищного надзора Приморского края информации, предусмотренной частью 4 статьи 172 Жилищного кодекса Российской Федерации,";</w:t>
      </w:r>
    </w:p>
    <w:p w:rsidR="006077B8" w:rsidRDefault="006077B8" w:rsidP="006077B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3)часть 2 статьи 9 изложить в следующей редакции:</w:t>
      </w:r>
    </w:p>
    <w:p w:rsidR="006077B8" w:rsidRDefault="006077B8" w:rsidP="006077B8">
      <w:pPr>
        <w:autoSpaceDE w:val="0"/>
        <w:autoSpaceDN w:val="0"/>
        <w:adjustRightInd w:val="0"/>
        <w:ind w:firstLine="709"/>
        <w:jc w:val="both"/>
        <w:rPr>
          <w:szCs w:val="28"/>
        </w:rPr>
      </w:pPr>
      <w:r>
        <w:rPr>
          <w:szCs w:val="28"/>
        </w:rPr>
        <w:t>"2</w:t>
      </w:r>
      <w:r w:rsidR="002B130E">
        <w:rPr>
          <w:szCs w:val="28"/>
        </w:rPr>
        <w:t>.</w:t>
      </w:r>
      <w:r>
        <w:rPr>
          <w:szCs w:val="28"/>
        </w:rPr>
        <w:t>Владелец специального счета обязан ежеквартально нарастающим итогом в срок не позднее 25-го числа месяца, следующего за отчетным периодом, представлять в орган государственного жилищного надзора Приморского края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 в порядке и по форме</w:t>
      </w:r>
      <w:r w:rsidR="002B130E">
        <w:rPr>
          <w:szCs w:val="28"/>
        </w:rPr>
        <w:t>,</w:t>
      </w:r>
      <w:r>
        <w:rPr>
          <w:szCs w:val="28"/>
        </w:rPr>
        <w:t xml:space="preserve"> установленной Администрацией Приморского края.";</w:t>
      </w:r>
    </w:p>
    <w:p w:rsidR="006077B8" w:rsidRDefault="006077B8" w:rsidP="006077B8">
      <w:pPr>
        <w:autoSpaceDE w:val="0"/>
        <w:autoSpaceDN w:val="0"/>
        <w:adjustRightInd w:val="0"/>
        <w:ind w:firstLine="709"/>
        <w:jc w:val="both"/>
        <w:rPr>
          <w:szCs w:val="28"/>
        </w:rPr>
      </w:pPr>
      <w:r>
        <w:rPr>
          <w:szCs w:val="28"/>
        </w:rPr>
        <w:t>4)в части 9 статьи 10 слова "размера представленных к оплате счетов" заменить словами "размера начисленных взносов на капитальный ремонт";</w:t>
      </w:r>
    </w:p>
    <w:p w:rsidR="006077B8" w:rsidRDefault="006077B8" w:rsidP="006077B8">
      <w:pPr>
        <w:autoSpaceDE w:val="0"/>
        <w:autoSpaceDN w:val="0"/>
        <w:adjustRightInd w:val="0"/>
        <w:ind w:firstLine="709"/>
        <w:jc w:val="both"/>
        <w:rPr>
          <w:szCs w:val="28"/>
        </w:rPr>
      </w:pPr>
      <w:r>
        <w:rPr>
          <w:szCs w:val="28"/>
        </w:rPr>
        <w:t>5)в статье 18:</w:t>
      </w:r>
    </w:p>
    <w:p w:rsidR="006077B8" w:rsidRDefault="006077B8" w:rsidP="006077B8">
      <w:pPr>
        <w:autoSpaceDE w:val="0"/>
        <w:autoSpaceDN w:val="0"/>
        <w:adjustRightInd w:val="0"/>
        <w:ind w:firstLine="709"/>
        <w:jc w:val="both"/>
        <w:rPr>
          <w:szCs w:val="28"/>
        </w:rPr>
      </w:pPr>
      <w:r>
        <w:rPr>
          <w:szCs w:val="28"/>
        </w:rPr>
        <w:t>а)часть 6 изложить в следующей редакции:</w:t>
      </w:r>
    </w:p>
    <w:p w:rsidR="006077B8" w:rsidRDefault="006077B8" w:rsidP="006077B8">
      <w:pPr>
        <w:autoSpaceDE w:val="0"/>
        <w:autoSpaceDN w:val="0"/>
        <w:adjustRightInd w:val="0"/>
        <w:ind w:firstLine="709"/>
        <w:jc w:val="both"/>
        <w:rPr>
          <w:szCs w:val="28"/>
        </w:rPr>
      </w:pPr>
      <w:r>
        <w:rPr>
          <w:szCs w:val="28"/>
        </w:rPr>
        <w:t xml:space="preserve">"6.В случае, если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w:t>
      </w:r>
      <w:r w:rsidR="002B130E">
        <w:rPr>
          <w:szCs w:val="28"/>
        </w:rPr>
        <w:t xml:space="preserve">одного </w:t>
      </w:r>
      <w:r>
        <w:rPr>
          <w:szCs w:val="28"/>
        </w:rPr>
        <w:t xml:space="preserve">месяца со дня истечения срока, указанного в части 3 настоящей статьи,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 В случае возникновения аварии, иных чрезвычайных ситуаций природного или техногенного характера решение по вопросам, предусмотренным пунктами 1-4 части 4 настоящей статьи, принимается в порядке, установленном Администрацией Приморского края.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r>
        <w:rPr>
          <w:szCs w:val="28"/>
        </w:rPr>
        <w:br/>
        <w:t>статьей 185 Жилищного кодекса Российской Федерации и настоящим Законом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6077B8" w:rsidRDefault="006077B8" w:rsidP="006077B8">
      <w:pPr>
        <w:autoSpaceDE w:val="0"/>
        <w:autoSpaceDN w:val="0"/>
        <w:adjustRightInd w:val="0"/>
        <w:ind w:firstLine="709"/>
        <w:jc w:val="both"/>
        <w:rPr>
          <w:szCs w:val="28"/>
        </w:rPr>
      </w:pPr>
      <w:r>
        <w:rPr>
          <w:szCs w:val="28"/>
        </w:rPr>
        <w:t>б)часть 7 изложить в следующей редакции:</w:t>
      </w:r>
    </w:p>
    <w:p w:rsidR="006077B8" w:rsidRDefault="006077B8" w:rsidP="006077B8">
      <w:pPr>
        <w:autoSpaceDE w:val="0"/>
        <w:autoSpaceDN w:val="0"/>
        <w:adjustRightInd w:val="0"/>
        <w:ind w:firstLine="709"/>
        <w:jc w:val="both"/>
        <w:rPr>
          <w:szCs w:val="28"/>
        </w:rPr>
      </w:pPr>
      <w:r>
        <w:rPr>
          <w:szCs w:val="28"/>
        </w:rPr>
        <w:t xml:space="preserve">"7.В случае, если капитальный ремонт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w:t>
      </w:r>
      <w:r>
        <w:rPr>
          <w:szCs w:val="28"/>
        </w:rPr>
        <w:lastRenderedPageBreak/>
        <w:t>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w:t>
      </w:r>
    </w:p>
    <w:p w:rsidR="006077B8" w:rsidRDefault="006077B8" w:rsidP="006077B8">
      <w:pPr>
        <w:autoSpaceDE w:val="0"/>
        <w:autoSpaceDN w:val="0"/>
        <w:adjustRightInd w:val="0"/>
        <w:ind w:firstLine="709"/>
        <w:jc w:val="both"/>
        <w:rPr>
          <w:szCs w:val="28"/>
        </w:rPr>
      </w:pPr>
      <w:r>
        <w:rPr>
          <w:szCs w:val="28"/>
        </w:rPr>
        <w:t>6)статью 19 дополнить частью 5 следующего содержания:</w:t>
      </w:r>
    </w:p>
    <w:p w:rsidR="006077B8" w:rsidRDefault="006077B8" w:rsidP="006077B8">
      <w:pPr>
        <w:autoSpaceDE w:val="0"/>
        <w:autoSpaceDN w:val="0"/>
        <w:adjustRightInd w:val="0"/>
        <w:ind w:firstLine="709"/>
        <w:jc w:val="both"/>
        <w:rPr>
          <w:szCs w:val="28"/>
        </w:rPr>
      </w:pPr>
      <w:r>
        <w:rPr>
          <w:szCs w:val="28"/>
        </w:rPr>
        <w:t>"5.Работы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6077B8" w:rsidRDefault="006077B8" w:rsidP="006077B8">
      <w:pPr>
        <w:autoSpaceDE w:val="0"/>
        <w:autoSpaceDN w:val="0"/>
        <w:adjustRightInd w:val="0"/>
        <w:ind w:firstLine="709"/>
        <w:jc w:val="both"/>
        <w:rPr>
          <w:szCs w:val="28"/>
        </w:rPr>
      </w:pPr>
      <w:r>
        <w:rPr>
          <w:szCs w:val="28"/>
        </w:rPr>
        <w:t>7)пункт 5 части 1 статьи 30</w:t>
      </w:r>
      <w:r>
        <w:rPr>
          <w:szCs w:val="28"/>
          <w:vertAlign w:val="superscript"/>
        </w:rPr>
        <w:t>2</w:t>
      </w:r>
      <w:r w:rsidRPr="00872FA9">
        <w:rPr>
          <w:szCs w:val="28"/>
        </w:rPr>
        <w:t xml:space="preserve"> </w:t>
      </w:r>
      <w:r>
        <w:rPr>
          <w:szCs w:val="28"/>
        </w:rPr>
        <w:t>признать утратившим силу;</w:t>
      </w:r>
    </w:p>
    <w:p w:rsidR="006077B8" w:rsidRPr="001B52DA" w:rsidRDefault="006077B8" w:rsidP="006077B8">
      <w:pPr>
        <w:autoSpaceDE w:val="0"/>
        <w:autoSpaceDN w:val="0"/>
        <w:adjustRightInd w:val="0"/>
        <w:ind w:firstLine="709"/>
        <w:jc w:val="both"/>
        <w:rPr>
          <w:szCs w:val="28"/>
        </w:rPr>
      </w:pPr>
      <w:r>
        <w:rPr>
          <w:szCs w:val="28"/>
        </w:rPr>
        <w:t>8)статью 37 признать утратившей силу.</w:t>
      </w:r>
    </w:p>
    <w:p w:rsidR="006077B8" w:rsidRDefault="006077B8" w:rsidP="006077B8">
      <w:pPr>
        <w:autoSpaceDE w:val="0"/>
        <w:autoSpaceDN w:val="0"/>
        <w:adjustRightInd w:val="0"/>
        <w:ind w:firstLine="709"/>
        <w:jc w:val="both"/>
        <w:rPr>
          <w:szCs w:val="28"/>
        </w:rPr>
      </w:pPr>
    </w:p>
    <w:p w:rsidR="006077B8" w:rsidRPr="008C035A" w:rsidRDefault="006077B8" w:rsidP="006077B8">
      <w:pPr>
        <w:ind w:firstLine="709"/>
        <w:jc w:val="both"/>
        <w:rPr>
          <w:bCs/>
          <w:szCs w:val="28"/>
        </w:rPr>
      </w:pPr>
      <w:r w:rsidRPr="008C035A">
        <w:rPr>
          <w:bCs/>
          <w:szCs w:val="28"/>
        </w:rPr>
        <w:t>СТАТЬЯ 2.</w:t>
      </w:r>
    </w:p>
    <w:p w:rsidR="006077B8" w:rsidRPr="008C035A" w:rsidRDefault="006077B8" w:rsidP="006077B8">
      <w:pPr>
        <w:ind w:firstLine="709"/>
        <w:jc w:val="both"/>
        <w:rPr>
          <w:szCs w:val="28"/>
        </w:rPr>
      </w:pPr>
      <w:r w:rsidRPr="008C035A">
        <w:rPr>
          <w:szCs w:val="28"/>
        </w:rPr>
        <w:t>Настоящий Закон вступает в силу по истечении 10 дней со дня его официального опубликования.</w:t>
      </w:r>
    </w:p>
    <w:p w:rsidR="006077B8" w:rsidRDefault="006077B8" w:rsidP="006077B8">
      <w:pPr>
        <w:autoSpaceDE w:val="0"/>
        <w:autoSpaceDN w:val="0"/>
        <w:adjustRightInd w:val="0"/>
        <w:ind w:firstLine="709"/>
        <w:jc w:val="both"/>
        <w:rPr>
          <w:szCs w:val="28"/>
        </w:rPr>
      </w:pPr>
    </w:p>
    <w:p w:rsidR="006077B8" w:rsidRDefault="006077B8" w:rsidP="006077B8">
      <w:pPr>
        <w:autoSpaceDE w:val="0"/>
        <w:autoSpaceDN w:val="0"/>
        <w:adjustRightInd w:val="0"/>
        <w:ind w:firstLine="709"/>
        <w:jc w:val="both"/>
        <w:rPr>
          <w:szCs w:val="28"/>
        </w:rPr>
      </w:pPr>
    </w:p>
    <w:p w:rsidR="006077B8" w:rsidRPr="008C035A" w:rsidRDefault="006077B8" w:rsidP="006077B8">
      <w:pPr>
        <w:widowControl w:val="0"/>
        <w:autoSpaceDE w:val="0"/>
        <w:autoSpaceDN w:val="0"/>
        <w:adjustRightInd w:val="0"/>
        <w:ind w:firstLine="709"/>
        <w:jc w:val="both"/>
        <w:outlineLvl w:val="0"/>
        <w:rPr>
          <w:szCs w:val="28"/>
        </w:rPr>
      </w:pPr>
    </w:p>
    <w:p w:rsidR="006077B8" w:rsidRPr="008C035A" w:rsidRDefault="006077B8" w:rsidP="006077B8">
      <w:pPr>
        <w:tabs>
          <w:tab w:val="left" w:pos="5477"/>
        </w:tabs>
        <w:autoSpaceDE w:val="0"/>
        <w:autoSpaceDN w:val="0"/>
        <w:adjustRightInd w:val="0"/>
        <w:jc w:val="both"/>
        <w:rPr>
          <w:szCs w:val="28"/>
        </w:rPr>
      </w:pPr>
      <w:r w:rsidRPr="008C035A">
        <w:rPr>
          <w:szCs w:val="28"/>
        </w:rPr>
        <w:t>Губернатор края</w:t>
      </w:r>
      <w:r w:rsidRPr="008C035A">
        <w:rPr>
          <w:szCs w:val="28"/>
        </w:rPr>
        <w:tab/>
      </w:r>
      <w:r w:rsidRPr="008C035A">
        <w:rPr>
          <w:szCs w:val="28"/>
        </w:rPr>
        <w:tab/>
      </w:r>
      <w:r w:rsidRPr="008C035A">
        <w:rPr>
          <w:szCs w:val="28"/>
        </w:rPr>
        <w:tab/>
        <w:t xml:space="preserve">       В.В. Миклушевский</w:t>
      </w:r>
    </w:p>
    <w:p w:rsidR="00BE0544" w:rsidRDefault="00BE0544"/>
    <w:p w:rsidR="00514EE1" w:rsidRDefault="00514EE1" w:rsidP="00514EE1">
      <w:bookmarkStart w:id="0" w:name="_GoBack"/>
      <w:r>
        <w:t>г. Владивосток</w:t>
      </w:r>
    </w:p>
    <w:p w:rsidR="00514EE1" w:rsidRDefault="00514EE1" w:rsidP="00514EE1">
      <w:r>
        <w:t>6 апреля 2017 года</w:t>
      </w:r>
    </w:p>
    <w:p w:rsidR="00514EE1" w:rsidRDefault="00514EE1" w:rsidP="00514EE1">
      <w:r>
        <w:t>№ 11</w:t>
      </w:r>
      <w:r>
        <w:t>3</w:t>
      </w:r>
      <w:r>
        <w:t>-КЗ</w:t>
      </w:r>
      <w:bookmarkEnd w:id="0"/>
    </w:p>
    <w:sectPr w:rsidR="00514EE1" w:rsidSect="006077B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FA8" w:rsidRDefault="00752FA8">
      <w:r>
        <w:separator/>
      </w:r>
    </w:p>
  </w:endnote>
  <w:endnote w:type="continuationSeparator" w:id="0">
    <w:p w:rsidR="00752FA8" w:rsidRDefault="00752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FA8" w:rsidRDefault="00752FA8">
      <w:r>
        <w:separator/>
      </w:r>
    </w:p>
  </w:footnote>
  <w:footnote w:type="continuationSeparator" w:id="0">
    <w:p w:rsidR="00752FA8" w:rsidRDefault="00752F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7B8" w:rsidRDefault="006077B8" w:rsidP="006077B8">
    <w:pPr>
      <w:pStyle w:val="a3"/>
      <w:jc w:val="right"/>
    </w:pPr>
    <w:r>
      <w:fldChar w:fldCharType="begin"/>
    </w:r>
    <w:r>
      <w:instrText>PAGE   \* MERGEFORMAT</w:instrText>
    </w:r>
    <w:r>
      <w:fldChar w:fldCharType="separate"/>
    </w:r>
    <w:r w:rsidR="00514EE1">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77B8"/>
    <w:rsid w:val="0003291F"/>
    <w:rsid w:val="002B130E"/>
    <w:rsid w:val="00380EE1"/>
    <w:rsid w:val="003B26E7"/>
    <w:rsid w:val="0047435B"/>
    <w:rsid w:val="00514EE1"/>
    <w:rsid w:val="005A2827"/>
    <w:rsid w:val="006077B8"/>
    <w:rsid w:val="00752FA8"/>
    <w:rsid w:val="00AB70F9"/>
    <w:rsid w:val="00AC31EC"/>
    <w:rsid w:val="00B14397"/>
    <w:rsid w:val="00BE0544"/>
    <w:rsid w:val="00DA0385"/>
    <w:rsid w:val="00E34273"/>
    <w:rsid w:val="00E60B2A"/>
    <w:rsid w:val="00E67BE8"/>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uiPriority w:val="99"/>
    <w:rsid w:val="006077B8"/>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rsid w:val="006077B8"/>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6077B8"/>
    <w:rPr>
      <w:sz w:val="28"/>
    </w:rPr>
  </w:style>
  <w:style w:type="paragraph" w:styleId="a6">
    <w:name w:val="Balloon Text"/>
    <w:basedOn w:val="a"/>
    <w:link w:val="a7"/>
    <w:rsid w:val="006077B8"/>
    <w:rPr>
      <w:rFonts w:ascii="Tahoma" w:hAnsi="Tahoma" w:cs="Tahoma"/>
      <w:sz w:val="16"/>
      <w:szCs w:val="16"/>
    </w:rPr>
  </w:style>
  <w:style w:type="character" w:customStyle="1" w:styleId="a7">
    <w:name w:val="Текст выноски Знак"/>
    <w:link w:val="a6"/>
    <w:rsid w:val="006077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97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3</Pages>
  <Words>944</Words>
  <Characters>5386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2017-03-30T04:57:00Z</cp:lastPrinted>
  <dcterms:created xsi:type="dcterms:W3CDTF">2017-04-06T01:54:00Z</dcterms:created>
  <dcterms:modified xsi:type="dcterms:W3CDTF">2017-04-06T01:54:00Z</dcterms:modified>
</cp:coreProperties>
</file>