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76142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51BAC" w:rsidRPr="00D51BAC" w:rsidRDefault="00D51BAC" w:rsidP="00D51BAC">
      <w:pPr>
        <w:jc w:val="center"/>
        <w:rPr>
          <w:b/>
        </w:rPr>
      </w:pPr>
      <w:r w:rsidRPr="00D51BAC">
        <w:rPr>
          <w:b/>
        </w:rPr>
        <w:t>О  ВНЕСЕНИИ ИЗМЕНЕНИЙ В ЗАКОН ПРИМОРСКОГО КРАЯ</w:t>
      </w:r>
    </w:p>
    <w:p w:rsidR="00BE0544" w:rsidRPr="00D51BAC" w:rsidRDefault="00D51BAC" w:rsidP="00D51BAC">
      <w:pPr>
        <w:jc w:val="center"/>
        <w:rPr>
          <w:b/>
        </w:rPr>
      </w:pPr>
      <w:r w:rsidRPr="00D51BAC">
        <w:rPr>
          <w:b/>
        </w:rPr>
        <w:t xml:space="preserve">"О ПЕРЕЧНЕ ДОЛЖНОСТНЫХ ЛИЦ  ОРГАНОВ ИСПОЛНИТЕЛЬНОЙ ВЛАСТИ ПРИМОРСКОГО КРАЯ, УПОЛНОМОЧЕННЫХ </w:t>
      </w:r>
      <w:bookmarkStart w:id="0" w:name="_GoBack"/>
      <w:bookmarkEnd w:id="0"/>
      <w:r w:rsidRPr="00D51BAC">
        <w:rPr>
          <w:b/>
        </w:rPr>
        <w:t>СОСТАВЛЯТЬ ПРОТОКОЛЫ ОБ АДМИНИСТРАТИВНЫХ ПРАВОНАРУШЕНИЯХ ПРИ ОСУЩЕСТВЛЕНИИ РЕГИОНАЛЬНОГО ГОСУДАРСТВЕННОГО КОНТРОЛЯ (НАДЗОРА), ГОСУДАРСТВЕННОГО ФИНАНСОВОГО КОНТРОЛЯ, А ТАКЖЕ ПЕРЕДАННЫХ ПОЛНОМОЧИЙ В ОБЛАСТИ ФЕДЕРАЛЬНОГО ГОСУДАРСТВЕННОГО НАДЗОРА"</w:t>
      </w:r>
    </w:p>
    <w:p w:rsidR="00D51BAC" w:rsidRDefault="00D51BAC" w:rsidP="00D51BAC"/>
    <w:p w:rsidR="00D51BAC" w:rsidRPr="00D51BAC" w:rsidRDefault="00D51BAC" w:rsidP="00D51BAC">
      <w:pPr>
        <w:ind w:firstLine="709"/>
        <w:jc w:val="both"/>
        <w:rPr>
          <w:szCs w:val="28"/>
        </w:rPr>
      </w:pPr>
      <w:proofErr w:type="gramStart"/>
      <w:r w:rsidRPr="00D51BAC">
        <w:rPr>
          <w:szCs w:val="28"/>
        </w:rPr>
        <w:t>Принят</w:t>
      </w:r>
      <w:proofErr w:type="gramEnd"/>
      <w:r w:rsidRPr="00D51BAC">
        <w:rPr>
          <w:szCs w:val="28"/>
        </w:rPr>
        <w:t xml:space="preserve"> Законодательным Собранием Приморского края 22 февраля 2017 года в первом чтении</w:t>
      </w:r>
    </w:p>
    <w:p w:rsidR="00D51BAC" w:rsidRPr="00D51BAC" w:rsidRDefault="00D51BAC" w:rsidP="00D51BAC">
      <w:pPr>
        <w:ind w:firstLine="709"/>
        <w:jc w:val="both"/>
        <w:rPr>
          <w:szCs w:val="28"/>
        </w:rPr>
      </w:pPr>
    </w:p>
    <w:p w:rsidR="00D51BAC" w:rsidRPr="00D51BAC" w:rsidRDefault="00D51BAC" w:rsidP="00D51BAC">
      <w:pPr>
        <w:ind w:firstLine="709"/>
        <w:jc w:val="both"/>
        <w:rPr>
          <w:szCs w:val="28"/>
        </w:rPr>
      </w:pPr>
      <w:r w:rsidRPr="00D51BAC">
        <w:rPr>
          <w:szCs w:val="28"/>
        </w:rPr>
        <w:t>СТАТЬ</w:t>
      </w:r>
      <w:smartTag w:uri="urn:schemas-microsoft-com:office:smarttags" w:element="PersonName">
        <w:r w:rsidRPr="00D51BAC">
          <w:rPr>
            <w:szCs w:val="28"/>
          </w:rPr>
          <w:t>Я</w:t>
        </w:r>
      </w:smartTag>
      <w:r w:rsidRPr="00D51BAC">
        <w:rPr>
          <w:szCs w:val="28"/>
        </w:rPr>
        <w:t xml:space="preserve"> 1.</w:t>
      </w:r>
    </w:p>
    <w:p w:rsidR="00D51BAC" w:rsidRPr="00D51BAC" w:rsidRDefault="00D51BAC" w:rsidP="00D51BA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51BAC">
        <w:rPr>
          <w:szCs w:val="28"/>
        </w:rPr>
        <w:t xml:space="preserve">Внести в </w:t>
      </w:r>
      <w:hyperlink r:id="rId8" w:history="1">
        <w:r w:rsidRPr="00D51BAC">
          <w:rPr>
            <w:szCs w:val="28"/>
          </w:rPr>
          <w:t>Закон</w:t>
        </w:r>
      </w:hyperlink>
      <w:r w:rsidRPr="00D51BAC">
        <w:rPr>
          <w:szCs w:val="28"/>
        </w:rPr>
        <w:t xml:space="preserve"> Приморского края от 6 октября 2015 года № 672-КЗ</w:t>
      </w:r>
      <w:r w:rsidRPr="00D51BAC">
        <w:rPr>
          <w:szCs w:val="28"/>
        </w:rPr>
        <w:br/>
        <w:t>"О перечне должностных лиц органов исполнительной власти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государственного финансового контроля, а также переданных полномочий в области федерального государственного надзора" (Ведомости Законодательного Собрания Приморского края, 2015, № 135,</w:t>
      </w:r>
      <w:r w:rsidRPr="00D51BAC">
        <w:rPr>
          <w:szCs w:val="28"/>
        </w:rPr>
        <w:br/>
        <w:t>стр. 8;</w:t>
      </w:r>
      <w:proofErr w:type="gramEnd"/>
      <w:r w:rsidRPr="00D51BAC">
        <w:rPr>
          <w:szCs w:val="28"/>
        </w:rPr>
        <w:t xml:space="preserve"> </w:t>
      </w:r>
      <w:proofErr w:type="gramStart"/>
      <w:r w:rsidRPr="00D51BAC">
        <w:rPr>
          <w:szCs w:val="28"/>
        </w:rPr>
        <w:t>2016, № 151, стр. 38) следующие изменения:</w:t>
      </w:r>
      <w:proofErr w:type="gramEnd"/>
    </w:p>
    <w:p w:rsidR="00D51BAC" w:rsidRPr="00D51BAC" w:rsidRDefault="00D51BAC" w:rsidP="00D51BA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51BAC">
        <w:rPr>
          <w:szCs w:val="28"/>
        </w:rPr>
        <w:t>1)</w:t>
      </w:r>
      <w:proofErr w:type="gramStart"/>
      <w:r w:rsidRPr="00D51BAC">
        <w:rPr>
          <w:szCs w:val="28"/>
        </w:rPr>
        <w:t>в</w:t>
      </w:r>
      <w:proofErr w:type="gramEnd"/>
      <w:r w:rsidRPr="00D51BAC">
        <w:rPr>
          <w:szCs w:val="28"/>
        </w:rPr>
        <w:t xml:space="preserve"> </w:t>
      </w:r>
      <w:hyperlink r:id="rId9" w:history="1">
        <w:proofErr w:type="gramStart"/>
        <w:r w:rsidRPr="00D51BAC">
          <w:rPr>
            <w:szCs w:val="28"/>
          </w:rPr>
          <w:t>преамбул</w:t>
        </w:r>
        <w:proofErr w:type="gramEnd"/>
      </w:hyperlink>
      <w:r w:rsidRPr="00D51BAC">
        <w:rPr>
          <w:szCs w:val="28"/>
        </w:rPr>
        <w:t>е Закона слова "</w:t>
      </w:r>
      <w:hyperlink r:id="rId10" w:history="1">
        <w:r w:rsidRPr="00D51BAC">
          <w:rPr>
            <w:rFonts w:eastAsia="SimSun"/>
            <w:szCs w:val="28"/>
            <w:lang w:eastAsia="zh-CN"/>
          </w:rPr>
          <w:t>частью 1 статьи 19.5</w:t>
        </w:r>
      </w:hyperlink>
      <w:r w:rsidRPr="00D51BAC">
        <w:rPr>
          <w:rFonts w:eastAsia="SimSun"/>
          <w:szCs w:val="28"/>
          <w:lang w:eastAsia="zh-CN"/>
        </w:rPr>
        <w:t>" заменить словами "</w:t>
      </w:r>
      <w:hyperlink r:id="rId11" w:history="1">
        <w:r w:rsidRPr="00D51BAC">
          <w:rPr>
            <w:szCs w:val="28"/>
          </w:rPr>
          <w:t>частями 1</w:t>
        </w:r>
      </w:hyperlink>
      <w:r w:rsidRPr="00D51BAC">
        <w:rPr>
          <w:szCs w:val="28"/>
        </w:rPr>
        <w:t xml:space="preserve"> и </w:t>
      </w:r>
      <w:hyperlink r:id="rId12" w:history="1">
        <w:r w:rsidRPr="00D51BAC">
          <w:rPr>
            <w:szCs w:val="28"/>
          </w:rPr>
          <w:t>20</w:t>
        </w:r>
        <w:r w:rsidRPr="00D51BAC">
          <w:rPr>
            <w:szCs w:val="28"/>
            <w:vertAlign w:val="superscript"/>
          </w:rPr>
          <w:t>1</w:t>
        </w:r>
        <w:r w:rsidRPr="00D51BAC">
          <w:rPr>
            <w:szCs w:val="28"/>
          </w:rPr>
          <w:t xml:space="preserve"> статьи 19.5</w:t>
        </w:r>
      </w:hyperlink>
      <w:r w:rsidRPr="00D51BAC">
        <w:rPr>
          <w:szCs w:val="28"/>
        </w:rPr>
        <w:t>";</w:t>
      </w:r>
    </w:p>
    <w:p w:rsidR="00D51BAC" w:rsidRPr="00D51BAC" w:rsidRDefault="00D51BAC" w:rsidP="00D51BA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51BAC">
        <w:rPr>
          <w:szCs w:val="28"/>
        </w:rPr>
        <w:t>2)в абзаце первом статьи 1 слова "</w:t>
      </w:r>
      <w:hyperlink r:id="rId13" w:history="1">
        <w:r w:rsidRPr="00D51BAC">
          <w:rPr>
            <w:rFonts w:eastAsia="SimSun"/>
            <w:szCs w:val="28"/>
            <w:lang w:eastAsia="zh-CN"/>
          </w:rPr>
          <w:t>частью 1 статьи 19.5</w:t>
        </w:r>
      </w:hyperlink>
      <w:r w:rsidRPr="00D51BAC">
        <w:rPr>
          <w:rFonts w:eastAsia="SimSun"/>
          <w:szCs w:val="28"/>
          <w:lang w:eastAsia="zh-CN"/>
        </w:rPr>
        <w:t>" заменить словами "</w:t>
      </w:r>
      <w:hyperlink r:id="rId14" w:history="1">
        <w:r w:rsidRPr="00D51BAC">
          <w:rPr>
            <w:szCs w:val="28"/>
          </w:rPr>
          <w:t>частями 1</w:t>
        </w:r>
      </w:hyperlink>
      <w:r w:rsidRPr="00D51BAC">
        <w:rPr>
          <w:szCs w:val="28"/>
        </w:rPr>
        <w:t xml:space="preserve"> и </w:t>
      </w:r>
      <w:hyperlink r:id="rId15" w:history="1">
        <w:r w:rsidRPr="00D51BAC">
          <w:rPr>
            <w:szCs w:val="28"/>
          </w:rPr>
          <w:t>20</w:t>
        </w:r>
        <w:r w:rsidRPr="00D51BAC">
          <w:rPr>
            <w:szCs w:val="28"/>
            <w:vertAlign w:val="superscript"/>
          </w:rPr>
          <w:t>1</w:t>
        </w:r>
        <w:r w:rsidRPr="00D51BAC">
          <w:rPr>
            <w:szCs w:val="28"/>
          </w:rPr>
          <w:t xml:space="preserve"> статьи 19.5</w:t>
        </w:r>
      </w:hyperlink>
      <w:r w:rsidRPr="00D51BAC">
        <w:rPr>
          <w:szCs w:val="28"/>
        </w:rPr>
        <w:t>".</w:t>
      </w:r>
    </w:p>
    <w:p w:rsidR="00D51BAC" w:rsidRPr="00D51BAC" w:rsidRDefault="00D51BAC" w:rsidP="00D51BA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51BAC" w:rsidRPr="00D51BAC" w:rsidRDefault="00D51BAC" w:rsidP="00D51BAC">
      <w:pPr>
        <w:ind w:firstLine="709"/>
        <w:jc w:val="both"/>
        <w:rPr>
          <w:szCs w:val="28"/>
        </w:rPr>
      </w:pPr>
      <w:r w:rsidRPr="00D51BAC">
        <w:rPr>
          <w:szCs w:val="28"/>
        </w:rPr>
        <w:t>СТАТЬЯ 2.</w:t>
      </w:r>
    </w:p>
    <w:p w:rsidR="00D51BAC" w:rsidRPr="00D51BAC" w:rsidRDefault="00D51BAC" w:rsidP="00D51BAC">
      <w:pPr>
        <w:ind w:firstLine="709"/>
        <w:jc w:val="both"/>
        <w:rPr>
          <w:szCs w:val="28"/>
        </w:rPr>
      </w:pPr>
      <w:r w:rsidRPr="00D51BAC">
        <w:rPr>
          <w:szCs w:val="28"/>
        </w:rPr>
        <w:t xml:space="preserve">Настоящий Закон вступает в силу со дня его официального опубликования. </w:t>
      </w:r>
    </w:p>
    <w:p w:rsidR="00D51BAC" w:rsidRPr="00D51BAC" w:rsidRDefault="00D51BAC" w:rsidP="00D51BAC">
      <w:pPr>
        <w:jc w:val="both"/>
        <w:rPr>
          <w:szCs w:val="28"/>
        </w:rPr>
      </w:pPr>
    </w:p>
    <w:p w:rsidR="00D51BAC" w:rsidRPr="00D51BAC" w:rsidRDefault="00D51BAC" w:rsidP="00D51BAC">
      <w:pPr>
        <w:jc w:val="both"/>
        <w:rPr>
          <w:szCs w:val="28"/>
        </w:rPr>
      </w:pPr>
    </w:p>
    <w:p w:rsidR="00D51BAC" w:rsidRPr="00D51BAC" w:rsidRDefault="00D51BAC" w:rsidP="00D51BAC">
      <w:pPr>
        <w:jc w:val="both"/>
        <w:rPr>
          <w:szCs w:val="28"/>
        </w:rPr>
      </w:pPr>
    </w:p>
    <w:p w:rsidR="00D51BAC" w:rsidRPr="00D51BAC" w:rsidRDefault="00D51BAC" w:rsidP="00D51BAC">
      <w:pPr>
        <w:jc w:val="both"/>
        <w:rPr>
          <w:szCs w:val="28"/>
        </w:rPr>
      </w:pPr>
      <w:r w:rsidRPr="00D51BAC">
        <w:rPr>
          <w:szCs w:val="28"/>
        </w:rPr>
        <w:t>Губернатор края</w:t>
      </w:r>
      <w:r w:rsidRPr="00D51BAC">
        <w:rPr>
          <w:szCs w:val="28"/>
        </w:rPr>
        <w:tab/>
      </w:r>
      <w:r w:rsidRPr="00D51BAC">
        <w:rPr>
          <w:szCs w:val="28"/>
        </w:rPr>
        <w:tab/>
      </w:r>
      <w:r w:rsidRPr="00D51BAC">
        <w:rPr>
          <w:szCs w:val="28"/>
        </w:rPr>
        <w:tab/>
      </w:r>
      <w:r w:rsidRPr="00D51BAC">
        <w:rPr>
          <w:szCs w:val="28"/>
        </w:rPr>
        <w:tab/>
      </w:r>
      <w:r w:rsidRPr="00D51BAC">
        <w:rPr>
          <w:szCs w:val="28"/>
        </w:rPr>
        <w:tab/>
      </w:r>
      <w:r w:rsidRPr="00D51BAC">
        <w:rPr>
          <w:szCs w:val="28"/>
        </w:rPr>
        <w:tab/>
      </w:r>
      <w:r w:rsidRPr="00D51BAC">
        <w:rPr>
          <w:szCs w:val="28"/>
        </w:rPr>
        <w:tab/>
        <w:t xml:space="preserve">       В.В. Миклушевский</w:t>
      </w:r>
    </w:p>
    <w:p w:rsidR="00D51BAC" w:rsidRPr="00D51BAC" w:rsidRDefault="00D51BAC" w:rsidP="00D51BAC">
      <w:pPr>
        <w:jc w:val="both"/>
        <w:rPr>
          <w:szCs w:val="28"/>
        </w:rPr>
      </w:pPr>
    </w:p>
    <w:p w:rsidR="00D51BAC" w:rsidRDefault="00D51BAC" w:rsidP="00D51BAC"/>
    <w:sectPr w:rsidR="00D51BAC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AF8" w:rsidRDefault="008D4AF8">
      <w:r>
        <w:separator/>
      </w:r>
    </w:p>
  </w:endnote>
  <w:endnote w:type="continuationSeparator" w:id="0">
    <w:p w:rsidR="008D4AF8" w:rsidRDefault="008D4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AF8" w:rsidRDefault="008D4AF8">
      <w:r>
        <w:separator/>
      </w:r>
    </w:p>
  </w:footnote>
  <w:footnote w:type="continuationSeparator" w:id="0">
    <w:p w:rsidR="008D4AF8" w:rsidRDefault="008D4A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51BAC"/>
    <w:rsid w:val="0003291F"/>
    <w:rsid w:val="00380EE1"/>
    <w:rsid w:val="003B26E7"/>
    <w:rsid w:val="0047435B"/>
    <w:rsid w:val="005A2827"/>
    <w:rsid w:val="008D4AF8"/>
    <w:rsid w:val="00AB70F9"/>
    <w:rsid w:val="00AC31EC"/>
    <w:rsid w:val="00B14397"/>
    <w:rsid w:val="00BE0544"/>
    <w:rsid w:val="00D51BAC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4CF41C6F9E955F6487233F3C5D7D4C4E214BAD1F5FC4F02238092411DA8FDC4AYBB" TargetMode="External"/><Relationship Id="rId13" Type="http://schemas.openxmlformats.org/officeDocument/2006/relationships/hyperlink" Target="consultantplus://offline/ref=17F69CC001AAA910DEB2B888A0A4B8510D27E67BFC3DA7530825423981C5AEB6F42D3DDBC990r3X0A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00F51B84F4F18F0362E4556FE53DAA15A23CAAE8EE581E2179957B3E73339B8F5FEAC28582DEDDLDA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00F51B84F4F18F0362E4556FE53DAA15A23CAAE8EE581E2179957B3E73339B8F5FEAC28783DCDDLCA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00F51B84F4F18F0362E4556FE53DAA15A23CAAE8EE581E2179957B3E73339B8F5FEAC28582DEDDLDA" TargetMode="External"/><Relationship Id="rId10" Type="http://schemas.openxmlformats.org/officeDocument/2006/relationships/hyperlink" Target="consultantplus://offline/ref=17F69CC001AAA910DEB2B888A0A4B8510D27E67BFC3DA7530825423981C5AEB6F42D3DDBC990r3X0A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CFEFDFEAD36D7FF8EE4F8F8864E44E6931830AEEB54A2723610CE808184837CAC105D274j3r5D" TargetMode="External"/><Relationship Id="rId14" Type="http://schemas.openxmlformats.org/officeDocument/2006/relationships/hyperlink" Target="consultantplus://offline/ref=00F51B84F4F18F0362E4556FE53DAA15A23CAAE8EE581E2179957B3E73339B8F5FEAC28783DCDDLC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2017-02-22T03:42:00Z</cp:lastPrinted>
  <dcterms:created xsi:type="dcterms:W3CDTF">2017-02-22T03:41:00Z</dcterms:created>
  <dcterms:modified xsi:type="dcterms:W3CDTF">2017-02-22T03:42:00Z</dcterms:modified>
</cp:coreProperties>
</file>