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997744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10089" w:rsidRPr="00410089" w:rsidRDefault="00410089" w:rsidP="00410089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</w:rPr>
      </w:pPr>
      <w:r w:rsidRPr="00410089">
        <w:rPr>
          <w:rFonts w:eastAsia="Calibri"/>
          <w:b/>
          <w:bCs/>
          <w:szCs w:val="28"/>
        </w:rPr>
        <w:t xml:space="preserve">О ВНЕСЕНИИ ИЗМЕНЕНИЙ В ЗАКОН ПРИМОРСКОГО КРАЯ </w:t>
      </w:r>
    </w:p>
    <w:p w:rsidR="00410089" w:rsidRDefault="00410089" w:rsidP="00410089">
      <w:pPr>
        <w:jc w:val="center"/>
        <w:outlineLvl w:val="0"/>
        <w:rPr>
          <w:b/>
          <w:szCs w:val="28"/>
        </w:rPr>
      </w:pPr>
      <w:r w:rsidRPr="00410089">
        <w:rPr>
          <w:b/>
          <w:szCs w:val="28"/>
        </w:rPr>
        <w:t xml:space="preserve">"О РАЗГРАНИЧЕНИИ ИМУЩЕСТВА, НАХОДЯЩЕГОСЯ </w:t>
      </w:r>
    </w:p>
    <w:p w:rsidR="00410089" w:rsidRDefault="00410089" w:rsidP="00410089">
      <w:pPr>
        <w:jc w:val="center"/>
        <w:outlineLvl w:val="0"/>
        <w:rPr>
          <w:b/>
          <w:szCs w:val="28"/>
        </w:rPr>
      </w:pPr>
      <w:r w:rsidRPr="00410089">
        <w:rPr>
          <w:b/>
          <w:szCs w:val="28"/>
        </w:rPr>
        <w:t xml:space="preserve">В МУНИЦИПАЛЬНОЙ СОБСТВЕННОСТИ, МЕЖДУ ДАЛЬНЕРЕЧЕНСКИМ МУНИЦИПАЛЬНЫМ РАЙОНОМ </w:t>
      </w:r>
    </w:p>
    <w:p w:rsidR="00410089" w:rsidRPr="00410089" w:rsidRDefault="00410089" w:rsidP="00410089">
      <w:pPr>
        <w:jc w:val="center"/>
        <w:outlineLvl w:val="0"/>
        <w:rPr>
          <w:b/>
          <w:szCs w:val="28"/>
        </w:rPr>
      </w:pPr>
      <w:r w:rsidRPr="00410089">
        <w:rPr>
          <w:b/>
          <w:szCs w:val="28"/>
        </w:rPr>
        <w:t>И ПОСЕЛЕНИЯМИ, ОБРАЗОВАННЫМИ В ГРАНИЦАХ ДАЛЬНЕРЕЧЕНСКОГО МУНИЦИПАЛЬНОГО РАЙОНА"</w:t>
      </w:r>
    </w:p>
    <w:p w:rsidR="00410089" w:rsidRPr="00410089" w:rsidRDefault="00410089" w:rsidP="00410089">
      <w:pPr>
        <w:jc w:val="both"/>
        <w:outlineLvl w:val="0"/>
        <w:rPr>
          <w:b/>
          <w:szCs w:val="28"/>
        </w:rPr>
      </w:pPr>
    </w:p>
    <w:p w:rsidR="00410089" w:rsidRPr="00410089" w:rsidRDefault="00410089" w:rsidP="00410089">
      <w:pPr>
        <w:jc w:val="both"/>
        <w:rPr>
          <w:szCs w:val="28"/>
        </w:rPr>
      </w:pPr>
      <w:r w:rsidRPr="00410089">
        <w:rPr>
          <w:b/>
          <w:szCs w:val="28"/>
        </w:rPr>
        <w:tab/>
      </w:r>
      <w:r w:rsidRPr="00410089">
        <w:rPr>
          <w:szCs w:val="28"/>
        </w:rPr>
        <w:t xml:space="preserve">Принят Законодательным Собранием Приморского края 22 февраля 2017 года </w:t>
      </w:r>
    </w:p>
    <w:p w:rsidR="00410089" w:rsidRPr="00410089" w:rsidRDefault="00410089" w:rsidP="00410089">
      <w:pPr>
        <w:ind w:firstLine="708"/>
        <w:jc w:val="both"/>
        <w:outlineLvl w:val="0"/>
        <w:rPr>
          <w:szCs w:val="28"/>
        </w:rPr>
      </w:pPr>
    </w:p>
    <w:p w:rsidR="00410089" w:rsidRPr="00410089" w:rsidRDefault="00410089" w:rsidP="00410089">
      <w:pPr>
        <w:ind w:firstLine="708"/>
        <w:jc w:val="both"/>
        <w:outlineLvl w:val="0"/>
        <w:rPr>
          <w:szCs w:val="28"/>
        </w:rPr>
      </w:pPr>
      <w:r w:rsidRPr="00410089">
        <w:rPr>
          <w:szCs w:val="28"/>
        </w:rPr>
        <w:t>СТАТЬЯ 1.</w:t>
      </w:r>
    </w:p>
    <w:p w:rsidR="00410089" w:rsidRPr="00410089" w:rsidRDefault="00410089" w:rsidP="004100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0089">
        <w:rPr>
          <w:szCs w:val="28"/>
        </w:rPr>
        <w:t xml:space="preserve">Внести в Закон Приморского края от 17 мая 2007 года № 70-КЗ "О разграничении имущества, находящегося в муниципальной собственности, между Дальнереченским муниципальным районом и поселениями, образованными в границах Дальнереченского муниципального района" (Ведомости Законодательного Собрания Приморского края, 2007, № 15, </w:t>
      </w:r>
      <w:r w:rsidRPr="00410089">
        <w:rPr>
          <w:szCs w:val="28"/>
        </w:rPr>
        <w:br/>
        <w:t xml:space="preserve">стр. 2; 2008, № 94, стр. 93; 2009, № 113, стр. 72; 2010, № 155, стр. 31; 2011, </w:t>
      </w:r>
      <w:r w:rsidRPr="00410089">
        <w:rPr>
          <w:szCs w:val="28"/>
        </w:rPr>
        <w:br/>
        <w:t>№ 194, стр. 15; 2012, № 12, стр. 28; 2015, № 35, стр. 36) следующие изменения:</w:t>
      </w:r>
    </w:p>
    <w:p w:rsidR="00410089" w:rsidRPr="00410089" w:rsidRDefault="00410089" w:rsidP="0041008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10089">
        <w:rPr>
          <w:szCs w:val="28"/>
        </w:rPr>
        <w:t>1)в разделе "Автомобильные дороги общего пользования, мосты и иные транспортные сооружения в границах населенных пунктов поселения, за исключением автомобильных дорог общего пользования, мостов и иных транспортных сооружений федерального и регионального значения, а также имущество, предназначенное для их обслуживания"</w:t>
      </w:r>
      <w:r w:rsidRPr="00410089">
        <w:rPr>
          <w:rFonts w:ascii="Arial" w:hAnsi="Arial" w:cs="Arial"/>
          <w:sz w:val="20"/>
        </w:rPr>
        <w:t xml:space="preserve"> </w:t>
      </w:r>
      <w:r w:rsidRPr="00410089">
        <w:rPr>
          <w:szCs w:val="28"/>
        </w:rPr>
        <w:t>приложения 1:</w:t>
      </w:r>
    </w:p>
    <w:p w:rsidR="00410089" w:rsidRPr="00410089" w:rsidRDefault="00410089" w:rsidP="0041008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10089">
        <w:rPr>
          <w:szCs w:val="28"/>
        </w:rPr>
        <w:t>а)пункт 41 признать утратившим силу;</w:t>
      </w:r>
    </w:p>
    <w:p w:rsidR="00410089" w:rsidRPr="00410089" w:rsidRDefault="00410089" w:rsidP="0041008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10089">
        <w:rPr>
          <w:szCs w:val="28"/>
        </w:rPr>
        <w:t>б)пункт 82 признать утратившим силу;</w:t>
      </w:r>
    </w:p>
    <w:p w:rsidR="00410089" w:rsidRPr="00410089" w:rsidRDefault="00410089" w:rsidP="004100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0089">
        <w:rPr>
          <w:szCs w:val="28"/>
        </w:rPr>
        <w:t>2)пункт 40 раздела "Автомобильные дороги общего пользования, мосты и иные транспортные инженерные сооружения в границах населенных пунктов поселения, а также имущество, предназначенное для их обслуживания"</w:t>
      </w:r>
      <w:r w:rsidRPr="00410089">
        <w:rPr>
          <w:rFonts w:ascii="Arial" w:hAnsi="Arial" w:cs="Arial"/>
          <w:sz w:val="20"/>
        </w:rPr>
        <w:t xml:space="preserve"> </w:t>
      </w:r>
      <w:r w:rsidRPr="00410089">
        <w:rPr>
          <w:szCs w:val="28"/>
        </w:rPr>
        <w:t>приложения 2 признать утратившим силу;</w:t>
      </w:r>
    </w:p>
    <w:p w:rsidR="00410089" w:rsidRPr="00410089" w:rsidRDefault="00410089" w:rsidP="0041008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10089">
        <w:rPr>
          <w:szCs w:val="28"/>
        </w:rPr>
        <w:t>3)в разделе "Автомобильные дороги общего пользования, мосты и иные транспортные сооружения в границах населенных пунктов поселения, за исключением автомобильных дорог общего пользования, мостов и иных транспортных сооружений федерального и регионального значения, а также имущество, предназначенное для их обслуживания"</w:t>
      </w:r>
      <w:r w:rsidRPr="00410089">
        <w:rPr>
          <w:rFonts w:ascii="Arial" w:hAnsi="Arial" w:cs="Arial"/>
          <w:sz w:val="20"/>
        </w:rPr>
        <w:t xml:space="preserve"> </w:t>
      </w:r>
      <w:r w:rsidRPr="00410089">
        <w:rPr>
          <w:szCs w:val="28"/>
        </w:rPr>
        <w:t>приложения 3:</w:t>
      </w:r>
    </w:p>
    <w:p w:rsidR="00410089" w:rsidRPr="00410089" w:rsidRDefault="00410089" w:rsidP="0041008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10089">
        <w:rPr>
          <w:szCs w:val="28"/>
        </w:rPr>
        <w:t>а)пункт 24 признать утратившим силу;</w:t>
      </w:r>
    </w:p>
    <w:p w:rsidR="00410089" w:rsidRPr="00410089" w:rsidRDefault="00410089" w:rsidP="0041008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10089">
        <w:rPr>
          <w:szCs w:val="28"/>
        </w:rPr>
        <w:t>б)пункт 26 признать утратившим силу;</w:t>
      </w:r>
    </w:p>
    <w:p w:rsidR="00410089" w:rsidRPr="00410089" w:rsidRDefault="00410089" w:rsidP="0041008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10089">
        <w:rPr>
          <w:szCs w:val="28"/>
        </w:rPr>
        <w:t>в)пункт 33 признать утратившим силу.</w:t>
      </w:r>
    </w:p>
    <w:p w:rsidR="00410089" w:rsidRPr="00410089" w:rsidRDefault="00410089" w:rsidP="00410089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10089" w:rsidRPr="00410089" w:rsidRDefault="00410089" w:rsidP="00410089">
      <w:pPr>
        <w:autoSpaceDE w:val="0"/>
        <w:autoSpaceDN w:val="0"/>
        <w:adjustRightInd w:val="0"/>
        <w:ind w:firstLine="539"/>
        <w:jc w:val="both"/>
        <w:rPr>
          <w:szCs w:val="28"/>
        </w:rPr>
      </w:pPr>
    </w:p>
    <w:p w:rsidR="00410089" w:rsidRPr="00410089" w:rsidRDefault="00410089" w:rsidP="00410089">
      <w:pPr>
        <w:autoSpaceDE w:val="0"/>
        <w:autoSpaceDN w:val="0"/>
        <w:adjustRightInd w:val="0"/>
        <w:ind w:firstLine="539"/>
        <w:jc w:val="both"/>
        <w:rPr>
          <w:szCs w:val="28"/>
        </w:rPr>
      </w:pPr>
    </w:p>
    <w:p w:rsidR="00410089" w:rsidRPr="00410089" w:rsidRDefault="00410089" w:rsidP="0041008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10089">
        <w:rPr>
          <w:szCs w:val="28"/>
        </w:rPr>
        <w:lastRenderedPageBreak/>
        <w:t>СТАТЬЯ 2.</w:t>
      </w:r>
    </w:p>
    <w:p w:rsidR="00410089" w:rsidRPr="00410089" w:rsidRDefault="00410089" w:rsidP="0041008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410089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410089" w:rsidRPr="00410089" w:rsidRDefault="00410089" w:rsidP="00410089">
      <w:pPr>
        <w:autoSpaceDE w:val="0"/>
        <w:autoSpaceDN w:val="0"/>
        <w:adjustRightInd w:val="0"/>
        <w:jc w:val="both"/>
        <w:rPr>
          <w:szCs w:val="28"/>
        </w:rPr>
      </w:pPr>
    </w:p>
    <w:p w:rsidR="00410089" w:rsidRPr="00410089" w:rsidRDefault="00410089" w:rsidP="00410089">
      <w:pPr>
        <w:autoSpaceDE w:val="0"/>
        <w:autoSpaceDN w:val="0"/>
        <w:adjustRightInd w:val="0"/>
        <w:jc w:val="both"/>
        <w:rPr>
          <w:szCs w:val="28"/>
        </w:rPr>
      </w:pPr>
    </w:p>
    <w:p w:rsidR="00410089" w:rsidRPr="00410089" w:rsidRDefault="00410089" w:rsidP="00410089">
      <w:pPr>
        <w:autoSpaceDE w:val="0"/>
        <w:autoSpaceDN w:val="0"/>
        <w:adjustRightInd w:val="0"/>
        <w:jc w:val="both"/>
        <w:rPr>
          <w:szCs w:val="28"/>
        </w:rPr>
      </w:pPr>
    </w:p>
    <w:p w:rsidR="00410089" w:rsidRPr="00410089" w:rsidRDefault="00410089" w:rsidP="00410089">
      <w:pPr>
        <w:autoSpaceDE w:val="0"/>
        <w:autoSpaceDN w:val="0"/>
        <w:adjustRightInd w:val="0"/>
        <w:jc w:val="both"/>
        <w:rPr>
          <w:szCs w:val="28"/>
        </w:rPr>
      </w:pPr>
      <w:r w:rsidRPr="00410089">
        <w:rPr>
          <w:szCs w:val="28"/>
        </w:rPr>
        <w:t>Губернатор края</w:t>
      </w:r>
      <w:r w:rsidRPr="00410089">
        <w:rPr>
          <w:szCs w:val="28"/>
        </w:rPr>
        <w:tab/>
      </w:r>
      <w:r w:rsidRPr="00410089">
        <w:rPr>
          <w:szCs w:val="28"/>
        </w:rPr>
        <w:tab/>
      </w:r>
      <w:r w:rsidRPr="00410089">
        <w:rPr>
          <w:szCs w:val="28"/>
        </w:rPr>
        <w:tab/>
      </w:r>
      <w:r w:rsidRPr="00410089">
        <w:rPr>
          <w:szCs w:val="28"/>
        </w:rPr>
        <w:tab/>
      </w:r>
      <w:r w:rsidRPr="00410089">
        <w:rPr>
          <w:szCs w:val="28"/>
        </w:rPr>
        <w:tab/>
      </w:r>
      <w:r w:rsidRPr="00410089">
        <w:rPr>
          <w:szCs w:val="28"/>
        </w:rPr>
        <w:tab/>
      </w:r>
      <w:r w:rsidRPr="00410089">
        <w:rPr>
          <w:szCs w:val="28"/>
        </w:rPr>
        <w:tab/>
        <w:t xml:space="preserve">       В.В. Миклушевский</w:t>
      </w:r>
    </w:p>
    <w:p w:rsidR="00BE0544" w:rsidRDefault="00BE0544"/>
    <w:p w:rsidR="00D47D4F" w:rsidRDefault="00D47D4F" w:rsidP="00D47D4F">
      <w:pPr>
        <w:autoSpaceDE w:val="0"/>
        <w:autoSpaceDN w:val="0"/>
        <w:adjustRightInd w:val="0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D47D4F" w:rsidRDefault="00D47D4F" w:rsidP="00D47D4F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 марта 2017 года</w:t>
      </w:r>
    </w:p>
    <w:p w:rsidR="00D47D4F" w:rsidRDefault="00D47D4F" w:rsidP="00D47D4F">
      <w:r>
        <w:rPr>
          <w:szCs w:val="28"/>
        </w:rPr>
        <w:t>№ 8</w:t>
      </w:r>
      <w:r>
        <w:rPr>
          <w:szCs w:val="28"/>
        </w:rPr>
        <w:t>6</w:t>
      </w:r>
      <w:r>
        <w:rPr>
          <w:szCs w:val="28"/>
        </w:rPr>
        <w:t>-КЗ</w:t>
      </w:r>
      <w:bookmarkEnd w:id="0"/>
    </w:p>
    <w:sectPr w:rsidR="00D47D4F" w:rsidSect="0041008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5F2" w:rsidRDefault="002435F2">
      <w:r>
        <w:separator/>
      </w:r>
    </w:p>
  </w:endnote>
  <w:endnote w:type="continuationSeparator" w:id="0">
    <w:p w:rsidR="002435F2" w:rsidRDefault="00243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5F2" w:rsidRDefault="002435F2">
      <w:r>
        <w:separator/>
      </w:r>
    </w:p>
  </w:footnote>
  <w:footnote w:type="continuationSeparator" w:id="0">
    <w:p w:rsidR="002435F2" w:rsidRDefault="002435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089" w:rsidRDefault="00410089" w:rsidP="0041008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D47D4F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0089"/>
    <w:rsid w:val="0003291F"/>
    <w:rsid w:val="002435F2"/>
    <w:rsid w:val="00380EE1"/>
    <w:rsid w:val="003B26E7"/>
    <w:rsid w:val="00410089"/>
    <w:rsid w:val="0047435B"/>
    <w:rsid w:val="005A2827"/>
    <w:rsid w:val="00766E8F"/>
    <w:rsid w:val="00AB70F9"/>
    <w:rsid w:val="00AC31EC"/>
    <w:rsid w:val="00B14397"/>
    <w:rsid w:val="00BE0544"/>
    <w:rsid w:val="00D47D4F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41008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1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2017-02-27T00:13:00Z</cp:lastPrinted>
  <dcterms:created xsi:type="dcterms:W3CDTF">2017-03-02T06:31:00Z</dcterms:created>
  <dcterms:modified xsi:type="dcterms:W3CDTF">2017-03-02T06:31:00Z</dcterms:modified>
</cp:coreProperties>
</file>