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22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0E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0ED9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0ED9" w:rsidRPr="00600ED9">
              <w:rPr>
                <w:szCs w:val="28"/>
              </w:rPr>
              <w:t>224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0ED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0ED9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"О перераспределении полномочий между органами местного само</w:t>
            </w:r>
            <w:r>
              <w:t>-</w:t>
            </w:r>
            <w:r w:rsidRPr="00475F3B">
              <w:t xml:space="preserve">управления муниципальных </w:t>
            </w:r>
            <w:proofErr w:type="spellStart"/>
            <w:r w:rsidRPr="00475F3B">
              <w:t>обра</w:t>
            </w:r>
            <w:r>
              <w:t>-</w:t>
            </w:r>
            <w:r w:rsidRPr="00475F3B">
              <w:t>зований</w:t>
            </w:r>
            <w:proofErr w:type="spellEnd"/>
            <w:r w:rsidRPr="00475F3B">
              <w:t xml:space="preserve">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475F3B">
              <w:t>законо</w:t>
            </w:r>
            <w:proofErr w:type="spellEnd"/>
            <w:r>
              <w:t>-</w:t>
            </w:r>
            <w:r w:rsidRPr="00475F3B">
              <w:t>дательные акты Приморского края"</w:t>
            </w:r>
            <w:proofErr w:type="gramEnd"/>
          </w:p>
          <w:p w:rsidR="000B3FB2" w:rsidRPr="00600ED9" w:rsidRDefault="000B3FB2" w:rsidP="0094344A">
            <w:pPr>
              <w:ind w:left="-108"/>
              <w:jc w:val="both"/>
            </w:pPr>
          </w:p>
        </w:tc>
      </w:tr>
    </w:tbl>
    <w:p w:rsidR="00600ED9" w:rsidRDefault="00600ED9" w:rsidP="00600ED9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600ED9" w:rsidRDefault="00600ED9" w:rsidP="00600ED9">
      <w:pPr>
        <w:pStyle w:val="a3"/>
        <w:tabs>
          <w:tab w:val="clear" w:pos="4153"/>
          <w:tab w:val="clear" w:pos="8306"/>
        </w:tabs>
      </w:pPr>
    </w:p>
    <w:p w:rsidR="00600ED9" w:rsidRDefault="00600ED9" w:rsidP="00600ED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00ED9" w:rsidRDefault="00600ED9" w:rsidP="00600ED9"/>
    <w:p w:rsidR="00600ED9" w:rsidRDefault="00600ED9" w:rsidP="00600ED9">
      <w:pPr>
        <w:ind w:firstLine="720"/>
        <w:jc w:val="both"/>
      </w:pPr>
      <w:proofErr w:type="gramStart"/>
      <w:r>
        <w:t xml:space="preserve">1.Принять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 в первом чтении. </w:t>
      </w:r>
      <w:proofErr w:type="gramEnd"/>
    </w:p>
    <w:p w:rsidR="00600ED9" w:rsidRDefault="00600ED9" w:rsidP="00600ED9">
      <w:pPr>
        <w:ind w:firstLine="720"/>
        <w:jc w:val="both"/>
      </w:pPr>
    </w:p>
    <w:p w:rsidR="00600ED9" w:rsidRDefault="00600ED9" w:rsidP="00600ED9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00ED9" w:rsidRDefault="00600ED9" w:rsidP="00600E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00ED9" w:rsidRDefault="00600ED9" w:rsidP="00600ED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600ED9" w:rsidRDefault="00600ED9" w:rsidP="00600E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00ED9" w:rsidRDefault="00600ED9" w:rsidP="00600E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00ED9" w:rsidRDefault="00600ED9" w:rsidP="00600E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00ED9" w:rsidRDefault="00600ED9" w:rsidP="00600ED9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  <w:r>
        <w:t>Председатель</w:t>
      </w:r>
    </w:p>
    <w:p w:rsidR="00600ED9" w:rsidRDefault="00600ED9" w:rsidP="00600ED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600ED9" w:rsidRDefault="00600ED9" w:rsidP="00600ED9"/>
    <w:sectPr w:rsidR="00600ED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979" w:rsidRDefault="00D76979">
      <w:r>
        <w:separator/>
      </w:r>
    </w:p>
  </w:endnote>
  <w:endnote w:type="continuationSeparator" w:id="0">
    <w:p w:rsidR="00D76979" w:rsidRDefault="00D76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979" w:rsidRDefault="00D76979">
      <w:r>
        <w:separator/>
      </w:r>
    </w:p>
  </w:footnote>
  <w:footnote w:type="continuationSeparator" w:id="0">
    <w:p w:rsidR="00D76979" w:rsidRDefault="00D769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0ED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0ED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697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00ED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2017-01-25T05:10:00Z</cp:lastPrinted>
  <dcterms:created xsi:type="dcterms:W3CDTF">2017-01-25T05:08:00Z</dcterms:created>
  <dcterms:modified xsi:type="dcterms:W3CDTF">2017-01-25T05:10:00Z</dcterms:modified>
</cp:coreProperties>
</file>