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86F7F">
        <w:tc>
          <w:tcPr>
            <w:tcW w:w="4677" w:type="dxa"/>
            <w:tcBorders>
              <w:top w:val="nil"/>
              <w:left w:val="nil"/>
              <w:bottom w:val="nil"/>
              <w:right w:val="nil"/>
            </w:tcBorders>
          </w:tcPr>
          <w:p w:rsidR="00586F7F" w:rsidRDefault="00586F7F">
            <w:pPr>
              <w:pStyle w:val="ConsPlusNormal"/>
            </w:pPr>
            <w:r>
              <w:t>27 декабря 1991 года</w:t>
            </w:r>
          </w:p>
        </w:tc>
        <w:tc>
          <w:tcPr>
            <w:tcW w:w="4677" w:type="dxa"/>
            <w:tcBorders>
              <w:top w:val="nil"/>
              <w:left w:val="nil"/>
              <w:bottom w:val="nil"/>
              <w:right w:val="nil"/>
            </w:tcBorders>
          </w:tcPr>
          <w:p w:rsidR="00586F7F" w:rsidRDefault="00586F7F">
            <w:pPr>
              <w:pStyle w:val="ConsPlusNormal"/>
              <w:jc w:val="right"/>
            </w:pPr>
            <w:r>
              <w:t>N 2124-1</w:t>
            </w:r>
          </w:p>
        </w:tc>
      </w:tr>
    </w:tbl>
    <w:p w:rsidR="00586F7F" w:rsidRDefault="00586F7F">
      <w:pPr>
        <w:pStyle w:val="ConsPlusNormal"/>
        <w:pBdr>
          <w:top w:val="single" w:sz="6" w:space="0" w:color="auto"/>
        </w:pBdr>
        <w:spacing w:before="100" w:after="100"/>
        <w:jc w:val="both"/>
        <w:rPr>
          <w:sz w:val="2"/>
          <w:szCs w:val="2"/>
        </w:rPr>
      </w:pPr>
    </w:p>
    <w:p w:rsidR="00586F7F" w:rsidRDefault="00586F7F">
      <w:pPr>
        <w:pStyle w:val="ConsPlusNormal"/>
        <w:outlineLvl w:val="0"/>
      </w:pPr>
    </w:p>
    <w:p w:rsidR="00586F7F" w:rsidRDefault="00586F7F">
      <w:pPr>
        <w:pStyle w:val="ConsPlusTitle"/>
        <w:jc w:val="center"/>
      </w:pPr>
      <w:r>
        <w:t>РОССИЙСКАЯ ФЕДЕРАЦИЯ</w:t>
      </w:r>
    </w:p>
    <w:p w:rsidR="00586F7F" w:rsidRDefault="00586F7F">
      <w:pPr>
        <w:pStyle w:val="ConsPlusTitle"/>
        <w:jc w:val="center"/>
      </w:pPr>
    </w:p>
    <w:p w:rsidR="00586F7F" w:rsidRDefault="00586F7F">
      <w:pPr>
        <w:pStyle w:val="ConsPlusTitle"/>
        <w:jc w:val="center"/>
      </w:pPr>
      <w:r>
        <w:t>ЗАКОН</w:t>
      </w:r>
    </w:p>
    <w:p w:rsidR="00586F7F" w:rsidRDefault="00586F7F">
      <w:pPr>
        <w:pStyle w:val="ConsPlusTitle"/>
        <w:jc w:val="center"/>
      </w:pPr>
    </w:p>
    <w:p w:rsidR="00586F7F" w:rsidRDefault="00586F7F">
      <w:pPr>
        <w:pStyle w:val="ConsPlusTitle"/>
        <w:jc w:val="center"/>
      </w:pPr>
      <w:r>
        <w:t>О СРЕДСТВАХ МАССОВОЙ ИНФОРМАЦИИ</w:t>
      </w:r>
    </w:p>
    <w:p w:rsidR="00586F7F" w:rsidRDefault="00586F7F">
      <w:pPr>
        <w:pStyle w:val="ConsPlusNormal"/>
        <w:ind w:firstLine="540"/>
        <w:jc w:val="both"/>
        <w:outlineLvl w:val="0"/>
      </w:pPr>
      <w:r>
        <w:t>Статья 32.1. Обязательные общедоступные телеканалы и (или) радиоканалы</w:t>
      </w:r>
    </w:p>
    <w:p w:rsidR="00586F7F" w:rsidRDefault="00586F7F">
      <w:pPr>
        <w:pStyle w:val="ConsPlusNormal"/>
        <w:ind w:firstLine="540"/>
        <w:jc w:val="both"/>
      </w:pPr>
    </w:p>
    <w:p w:rsidR="00586F7F" w:rsidRDefault="00586F7F">
      <w:pPr>
        <w:pStyle w:val="ConsPlusNormal"/>
        <w:ind w:firstLine="540"/>
        <w:jc w:val="both"/>
      </w:pPr>
      <w:r>
        <w:t xml:space="preserve">(в ред. Федерального </w:t>
      </w:r>
      <w:hyperlink r:id="rId5" w:history="1">
        <w:r>
          <w:rPr>
            <w:color w:val="0000FF"/>
          </w:rPr>
          <w:t>закона</w:t>
        </w:r>
      </w:hyperlink>
      <w:r>
        <w:t xml:space="preserve"> от 13.07.2015 N 257-ФЗ)</w:t>
      </w:r>
    </w:p>
    <w:p w:rsidR="00586F7F" w:rsidRDefault="00586F7F">
      <w:pPr>
        <w:pStyle w:val="ConsPlusNormal"/>
        <w:jc w:val="both"/>
      </w:pPr>
    </w:p>
    <w:p w:rsidR="00586F7F" w:rsidRDefault="00586F7F">
      <w:pPr>
        <w:pStyle w:val="ConsPlusNormal"/>
        <w:ind w:firstLine="540"/>
        <w:jc w:val="both"/>
      </w:pPr>
      <w:r>
        <w:t>К обязательным общедоступным телеканалам и (или) радиоканалам относятся:</w:t>
      </w:r>
    </w:p>
    <w:p w:rsidR="00586F7F" w:rsidRDefault="00586F7F">
      <w:pPr>
        <w:pStyle w:val="ConsPlusNormal"/>
        <w:ind w:firstLine="540"/>
        <w:jc w:val="both"/>
      </w:pPr>
      <w:r>
        <w:t xml:space="preserve">1) общероссийские обязательные общедоступные телеканалы и радиоканалы, </w:t>
      </w:r>
      <w:hyperlink r:id="rId6" w:history="1">
        <w:r>
          <w:rPr>
            <w:color w:val="0000FF"/>
          </w:rPr>
          <w:t>перечень</w:t>
        </w:r>
      </w:hyperlink>
      <w:r>
        <w:t xml:space="preserve"> которых утверждает Президент Российской Федерации в целях сохранения и обеспечения единого информационного пространства Российской Федерации;</w:t>
      </w:r>
    </w:p>
    <w:p w:rsidR="00586F7F" w:rsidRDefault="00586F7F">
      <w:pPr>
        <w:pStyle w:val="ConsPlusNormal"/>
        <w:ind w:firstLine="540"/>
        <w:jc w:val="both"/>
      </w:pPr>
      <w:r>
        <w:t>2) телеканалы, получившие право на осуществление эфирного цифрового наземного вещания с использованием позиций в мультиплексах на всей территории Российской Федерации;</w:t>
      </w:r>
    </w:p>
    <w:p w:rsidR="00586F7F" w:rsidRDefault="00586F7F">
      <w:pPr>
        <w:pStyle w:val="ConsPlusNormal"/>
        <w:ind w:firstLine="540"/>
        <w:jc w:val="both"/>
      </w:pPr>
      <w:r>
        <w:t>3) обязательные общедоступные телеканалы субъектов Российской Федерации.</w:t>
      </w:r>
    </w:p>
    <w:p w:rsidR="00586F7F" w:rsidRDefault="00586F7F">
      <w:pPr>
        <w:pStyle w:val="ConsPlusNormal"/>
        <w:jc w:val="both"/>
      </w:pPr>
      <w:r>
        <w:t xml:space="preserve">(п. 3 </w:t>
      </w:r>
      <w:proofErr w:type="gramStart"/>
      <w:r>
        <w:t>введен</w:t>
      </w:r>
      <w:proofErr w:type="gramEnd"/>
      <w:r>
        <w:t xml:space="preserve"> Федеральным </w:t>
      </w:r>
      <w:hyperlink r:id="rId7" w:history="1">
        <w:r>
          <w:rPr>
            <w:color w:val="0000FF"/>
          </w:rPr>
          <w:t>законом</w:t>
        </w:r>
      </w:hyperlink>
      <w:r>
        <w:t xml:space="preserve"> от 03.07.2016 N 280-ФЗ)</w:t>
      </w:r>
    </w:p>
    <w:p w:rsidR="00586F7F" w:rsidRDefault="00586F7F">
      <w:pPr>
        <w:pStyle w:val="ConsPlusNormal"/>
        <w:ind w:firstLine="540"/>
        <w:jc w:val="both"/>
      </w:pPr>
      <w:r>
        <w:t>Вещатель общероссийского обязательного общедоступного телеканала или радиоканала обязан обеспечить его распространение на территории проживания населения Российской Федерации.</w:t>
      </w:r>
    </w:p>
    <w:p w:rsidR="00586F7F" w:rsidRDefault="00586F7F">
      <w:pPr>
        <w:pStyle w:val="ConsPlusNormal"/>
        <w:ind w:firstLine="540"/>
        <w:jc w:val="both"/>
      </w:pPr>
      <w:r>
        <w:t>Вещателю общероссийского обязательного общедоступного телеканала или радиоканала выдается универсальная лицензия на телевизионное вещание, радиовещание. Вещатель общероссийского обязательного общедоступного телеканала или радиоканала вправе осуществлять на территории Российской Федерации эфирное наземное вещание с использованием радиочастот без проведения торгов (конкурса, аукциона).</w:t>
      </w:r>
    </w:p>
    <w:p w:rsidR="00586F7F" w:rsidRDefault="00586F7F">
      <w:pPr>
        <w:pStyle w:val="ConsPlusNormal"/>
        <w:ind w:firstLine="540"/>
        <w:jc w:val="both"/>
      </w:pPr>
      <w:r>
        <w:t>Покрытие расходов, понесенных вещателями и связанных с эфирным наземным вещанием общероссийских обязательных общедоступных телеканалов и радиоканалов на территориях малочисленных населенных пунктов, осуществляется за счет средств федерального бюджета в порядке, установленном Правительством Российской Федерации. Критерии отнесения населенных пунктов к малочисленным населенным пунктам в целях настоящей статьи устанавливаются Правительством Российской Федерации.</w:t>
      </w:r>
    </w:p>
    <w:p w:rsidR="00586F7F" w:rsidRDefault="00586F7F">
      <w:pPr>
        <w:pStyle w:val="ConsPlusNormal"/>
        <w:ind w:firstLine="540"/>
        <w:jc w:val="both"/>
      </w:pPr>
      <w:r>
        <w:t xml:space="preserve">Обязательный общедоступный телеканал субъекта Российской Федерации выбирается из числа телеканалов, продукция которых содержит не менее семидесяти пяти процентов национальной продукции средства массовой информации и трансляция которых осуществляется на территории проживания не менее пятидесяти процентов населения соответствующего субъекта Российской Федерации. В целях настоящей статьи под национальной продукцией средства массовой информации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w:t>
      </w:r>
      <w:hyperlink r:id="rId8" w:history="1">
        <w:r>
          <w:rPr>
            <w:color w:val="0000FF"/>
          </w:rPr>
          <w:t>Порядок</w:t>
        </w:r>
      </w:hyperlink>
      <w:r>
        <w:t xml:space="preserve"> </w:t>
      </w:r>
      <w:proofErr w:type="gramStart"/>
      <w:r>
        <w:t>подтверждения соответствия национальной продукции средства массовой информации</w:t>
      </w:r>
      <w:proofErr w:type="gramEnd"/>
      <w:r>
        <w:t xml:space="preserve"> указанным требованиям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Не признается производством национальной продукции средства массовой информации деятельность по переводу, дублированию, </w:t>
      </w:r>
      <w:proofErr w:type="spellStart"/>
      <w:r>
        <w:t>субтитрированию</w:t>
      </w:r>
      <w:proofErr w:type="spellEnd"/>
      <w:r>
        <w:t xml:space="preserve"> продукции зарубежного средства массовой информации.</w:t>
      </w:r>
    </w:p>
    <w:p w:rsidR="00586F7F" w:rsidRDefault="00586F7F">
      <w:pPr>
        <w:pStyle w:val="ConsPlusNormal"/>
        <w:jc w:val="both"/>
      </w:pPr>
      <w:r>
        <w:t xml:space="preserve">(часть пятая введена Федеральным </w:t>
      </w:r>
      <w:hyperlink r:id="rId9" w:history="1">
        <w:r>
          <w:rPr>
            <w:color w:val="0000FF"/>
          </w:rPr>
          <w:t>законом</w:t>
        </w:r>
      </w:hyperlink>
      <w:r>
        <w:t xml:space="preserve"> от 03.07.2016 N 280-ФЗ)</w:t>
      </w:r>
    </w:p>
    <w:p w:rsidR="00586F7F" w:rsidRDefault="00586F7F">
      <w:pPr>
        <w:pStyle w:val="ConsPlusNormal"/>
        <w:ind w:firstLine="540"/>
        <w:jc w:val="both"/>
      </w:pPr>
      <w:r w:rsidRPr="005C36B0">
        <w:rPr>
          <w:highlight w:val="yellow"/>
        </w:rPr>
        <w:t xml:space="preserve">В каждом субъекте Российской Федерации выбирается один обязательный общедоступный </w:t>
      </w:r>
      <w:r w:rsidRPr="005C36B0">
        <w:rPr>
          <w:highlight w:val="yellow"/>
        </w:rPr>
        <w:lastRenderedPageBreak/>
        <w:t xml:space="preserve">телеканал субъекта Российской Федерации. </w:t>
      </w:r>
      <w:hyperlink r:id="rId10" w:history="1">
        <w:r w:rsidRPr="005C36B0">
          <w:rPr>
            <w:color w:val="0000FF"/>
            <w:highlight w:val="yellow"/>
          </w:rPr>
          <w:t>Порядок</w:t>
        </w:r>
      </w:hyperlink>
      <w:r w:rsidRPr="005C36B0">
        <w:rPr>
          <w:highlight w:val="yellow"/>
        </w:rPr>
        <w:t xml:space="preserve"> выбора обязательного общедоступного телеканала субъекта Российской Федерации устанавливается Правительством Российской Федерации.</w:t>
      </w:r>
      <w:bookmarkStart w:id="0" w:name="_GoBack"/>
      <w:bookmarkEnd w:id="0"/>
    </w:p>
    <w:p w:rsidR="00586F7F" w:rsidRDefault="00586F7F">
      <w:pPr>
        <w:pStyle w:val="ConsPlusNormal"/>
        <w:jc w:val="both"/>
      </w:pPr>
      <w:r>
        <w:t xml:space="preserve">(часть шестая введена Федеральным </w:t>
      </w:r>
      <w:hyperlink r:id="rId11" w:history="1">
        <w:r>
          <w:rPr>
            <w:color w:val="0000FF"/>
          </w:rPr>
          <w:t>законом</w:t>
        </w:r>
      </w:hyperlink>
      <w:r>
        <w:t xml:space="preserve"> от 03.07.2016 N 280-ФЗ)</w:t>
      </w:r>
    </w:p>
    <w:p w:rsidR="00586F7F" w:rsidRDefault="00586F7F">
      <w:pPr>
        <w:pStyle w:val="ConsPlusNormal"/>
        <w:ind w:firstLine="540"/>
        <w:jc w:val="both"/>
      </w:pPr>
      <w:r>
        <w:t xml:space="preserve">Обязанности операторов связи по распространению обязательных общедоступных телеканалов и (или) радиоканалов устанавливаются </w:t>
      </w:r>
      <w:hyperlink r:id="rId12" w:history="1">
        <w:r>
          <w:rPr>
            <w:color w:val="0000FF"/>
          </w:rPr>
          <w:t>законодательством</w:t>
        </w:r>
      </w:hyperlink>
      <w:r>
        <w:t xml:space="preserve"> Российской Федерации в области связи.</w:t>
      </w:r>
    </w:p>
    <w:p w:rsidR="00586F7F" w:rsidRDefault="005C36B0">
      <w:pPr>
        <w:pStyle w:val="ConsPlusNormal"/>
      </w:pPr>
      <w:hyperlink r:id="rId13" w:history="1">
        <w:r w:rsidR="00586F7F">
          <w:rPr>
            <w:i/>
            <w:color w:val="0000FF"/>
          </w:rPr>
          <w:br/>
          <w:t>ст. 32.1, Закон РФ от 27.12.1991 N 2124-1 (ред. от 03.07.2016) "О средствах массовой информации" {</w:t>
        </w:r>
        <w:proofErr w:type="spellStart"/>
        <w:r w:rsidR="00586F7F">
          <w:rPr>
            <w:i/>
            <w:color w:val="0000FF"/>
          </w:rPr>
          <w:t>КонсультантПлюс</w:t>
        </w:r>
        <w:proofErr w:type="spellEnd"/>
        <w:r w:rsidR="00586F7F">
          <w:rPr>
            <w:i/>
            <w:color w:val="0000FF"/>
          </w:rPr>
          <w:t>}</w:t>
        </w:r>
      </w:hyperlink>
      <w:r w:rsidR="00586F7F">
        <w:br/>
      </w:r>
    </w:p>
    <w:p w:rsidR="00C9272C" w:rsidRDefault="00C9272C"/>
    <w:sectPr w:rsidR="00C9272C" w:rsidSect="00BC3A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F7F"/>
    <w:rsid w:val="00586F7F"/>
    <w:rsid w:val="005C36B0"/>
    <w:rsid w:val="00C927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F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6F7F"/>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6F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86F7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32F027418DC841323391AB925AC6890FB52A771F6AB863F9516D13C739EA4785E6A6E2F3E42DF0eBh9B" TargetMode="External"/><Relationship Id="rId13" Type="http://schemas.openxmlformats.org/officeDocument/2006/relationships/hyperlink" Target="consultantplus://offline/ref=3032F027418DC841323391AB925AC6890FB52D75136DB863F9516D13C739EA4785E6A6E1F0eEhCB" TargetMode="External"/><Relationship Id="rId3" Type="http://schemas.openxmlformats.org/officeDocument/2006/relationships/settings" Target="settings.xml"/><Relationship Id="rId7" Type="http://schemas.openxmlformats.org/officeDocument/2006/relationships/hyperlink" Target="consultantplus://offline/ref=3032F027418DC841323391AB925AC6890FB52C721468B863F9516D13C739EA4785E6A6E2F3E42DF0eBh8B" TargetMode="External"/><Relationship Id="rId12" Type="http://schemas.openxmlformats.org/officeDocument/2006/relationships/hyperlink" Target="consultantplus://offline/ref=3032F027418DC841323391AB925AC6890FB52D71116DB863F9516D13C739EA4785E6A6E2F1eEhD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032F027418DC841323391AB925AC6890CBD2F74146DB863F9516D13C739EA4785E6A6E2F3E42DF2eBhAB" TargetMode="External"/><Relationship Id="rId11" Type="http://schemas.openxmlformats.org/officeDocument/2006/relationships/hyperlink" Target="consultantplus://offline/ref=3032F027418DC841323391AB925AC6890FB52C721468B863F9516D13C739EA4785E6A6E2F3E42DF0eBhCB" TargetMode="External"/><Relationship Id="rId5" Type="http://schemas.openxmlformats.org/officeDocument/2006/relationships/hyperlink" Target="consultantplus://offline/ref=3032F027418DC841323391AB925AC6890CBD2E721269B863F9516D13C739EA4785E6A6E2F3E42DF0eBhCB" TargetMode="External"/><Relationship Id="rId15" Type="http://schemas.openxmlformats.org/officeDocument/2006/relationships/theme" Target="theme/theme1.xml"/><Relationship Id="rId10" Type="http://schemas.openxmlformats.org/officeDocument/2006/relationships/hyperlink" Target="consultantplus://offline/ref=3032F027418DC841323391AB925AC6890FB52B761261B863F9516D13C739EA4785E6A6E2F3E42DF1eBh0B" TargetMode="External"/><Relationship Id="rId4" Type="http://schemas.openxmlformats.org/officeDocument/2006/relationships/webSettings" Target="webSettings.xml"/><Relationship Id="rId9" Type="http://schemas.openxmlformats.org/officeDocument/2006/relationships/hyperlink" Target="consultantplus://offline/ref=3032F027418DC841323391AB925AC6890FB52C721468B863F9516D13C739EA4785E6A6E2F3E42DF0eBhA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774</Words>
  <Characters>4418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2</cp:revision>
  <dcterms:created xsi:type="dcterms:W3CDTF">2017-01-18T01:33:00Z</dcterms:created>
  <dcterms:modified xsi:type="dcterms:W3CDTF">2017-01-18T03:11:00Z</dcterms:modified>
</cp:coreProperties>
</file>