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912" w:rsidRDefault="004B0912">
      <w:pPr>
        <w:spacing w:after="1" w:line="200" w:lineRule="atLeast"/>
      </w:pPr>
      <w:r>
        <w:rPr>
          <w:rFonts w:ascii="Tahoma" w:hAnsi="Tahoma" w:cs="Tahoma"/>
          <w:sz w:val="20"/>
        </w:rPr>
        <w:br/>
      </w:r>
    </w:p>
    <w:p w:rsidR="00CB1FC1" w:rsidRDefault="00CB1FC1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B1FC1" w:rsidRDefault="00CB1FC1">
      <w:pPr>
        <w:pStyle w:val="ConsPlusNormal"/>
        <w:jc w:val="both"/>
        <w:outlineLvl w:val="0"/>
      </w:pPr>
    </w:p>
    <w:p w:rsidR="00CB1FC1" w:rsidRDefault="00CB1FC1">
      <w:pPr>
        <w:pStyle w:val="ConsPlusNormal"/>
        <w:outlineLvl w:val="0"/>
      </w:pPr>
      <w:r>
        <w:t>Зарегистрировано в Минюсте России 29 мая 2012 г. N 24376</w:t>
      </w:r>
    </w:p>
    <w:p w:rsidR="00CB1FC1" w:rsidRDefault="00CB1FC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1FC1" w:rsidRDefault="00CB1FC1">
      <w:pPr>
        <w:pStyle w:val="ConsPlusNormal"/>
      </w:pPr>
    </w:p>
    <w:p w:rsidR="00CB1FC1" w:rsidRPr="00CB1FC1" w:rsidRDefault="00CB1F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ФЕДЕРАЛЬНАЯ СЛУЖБА ПО НАДЗОРУ В СФЕРЕ СВЯЗИ,</w:t>
      </w:r>
    </w:p>
    <w:p w:rsidR="00CB1FC1" w:rsidRPr="00CB1FC1" w:rsidRDefault="00CB1F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ИНФОРМАЦИОННЫХ ТЕХНОЛОГИЙ И МАССОВЫХ КОММУНИКАЦИЙ</w:t>
      </w:r>
    </w:p>
    <w:p w:rsidR="00CB1FC1" w:rsidRPr="00CB1FC1" w:rsidRDefault="00CB1F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ПРИКАЗ</w:t>
      </w:r>
    </w:p>
    <w:p w:rsidR="00CB1FC1" w:rsidRPr="00CB1FC1" w:rsidRDefault="00CB1F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от 25 мая 2012 г. N 522</w:t>
      </w:r>
    </w:p>
    <w:p w:rsidR="00CB1FC1" w:rsidRPr="00CB1FC1" w:rsidRDefault="00CB1F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ОБ УТВЕРЖДЕНИИ ПОЛОЖЕНИЯ</w:t>
      </w:r>
    </w:p>
    <w:p w:rsidR="00CB1FC1" w:rsidRPr="00CB1FC1" w:rsidRDefault="00CB1F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О ФЕДЕРАЛЬНОЙ КОНКУРСНОЙ КОМИССИИ ПО ТЕЛЕРАДИОВЕЩАНИЮ</w:t>
      </w:r>
    </w:p>
    <w:p w:rsidR="00CB1FC1" w:rsidRPr="00CB1FC1" w:rsidRDefault="00CB1F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CB1FC1" w:rsidRPr="00CB1FC1" w:rsidRDefault="00CB1F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B1FC1">
        <w:rPr>
          <w:rFonts w:ascii="Times New Roman" w:hAnsi="Times New Roman" w:cs="Times New Roman"/>
          <w:sz w:val="28"/>
          <w:szCs w:val="28"/>
        </w:rPr>
        <w:t xml:space="preserve">(в ред. Приказов </w:t>
      </w:r>
      <w:proofErr w:type="spellStart"/>
      <w:r w:rsidRPr="00CB1FC1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CB1FC1">
        <w:rPr>
          <w:rFonts w:ascii="Times New Roman" w:hAnsi="Times New Roman" w:cs="Times New Roman"/>
          <w:sz w:val="28"/>
          <w:szCs w:val="28"/>
        </w:rPr>
        <w:t xml:space="preserve"> от 28.02.2014 </w:t>
      </w:r>
      <w:hyperlink r:id="rId6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N 29</w:t>
        </w:r>
      </w:hyperlink>
      <w:r w:rsidRPr="00CB1FC1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CB1FC1" w:rsidRPr="00CB1FC1" w:rsidRDefault="00CB1F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от 09.12.2015 </w:t>
      </w:r>
      <w:hyperlink r:id="rId7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N 161</w:t>
        </w:r>
      </w:hyperlink>
      <w:r w:rsidRPr="00CB1FC1">
        <w:rPr>
          <w:rFonts w:ascii="Times New Roman" w:hAnsi="Times New Roman" w:cs="Times New Roman"/>
          <w:sz w:val="28"/>
          <w:szCs w:val="28"/>
        </w:rPr>
        <w:t>)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1FC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пунктами 5.3(1)</w:t>
        </w:r>
      </w:hyperlink>
      <w:r w:rsidRPr="00CB1FC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5.3(2)</w:t>
        </w:r>
      </w:hyperlink>
      <w:r w:rsidRPr="00CB1FC1">
        <w:rPr>
          <w:rFonts w:ascii="Times New Roman" w:hAnsi="Times New Roman" w:cs="Times New Roman"/>
          <w:sz w:val="28"/>
          <w:szCs w:val="28"/>
        </w:rPr>
        <w:t xml:space="preserve"> Положения о Федеральной службе по надзору в сфере связи, информационных технологий и массовых коммуникаций, утвержденного постановлением Правительства Российской Федерации от 16 марта 2009 г. N 228 (Собрание законодательства Российской Федерации, 2009, N 12, ст. 1431; 2010, N 13, ст. 1502; N 26, ст. 3350;</w:t>
      </w:r>
      <w:proofErr w:type="gramEnd"/>
      <w:r w:rsidRPr="00CB1F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B1FC1">
        <w:rPr>
          <w:rFonts w:ascii="Times New Roman" w:hAnsi="Times New Roman" w:cs="Times New Roman"/>
          <w:sz w:val="28"/>
          <w:szCs w:val="28"/>
        </w:rPr>
        <w:t>2011, N 21, ст. 2965; N 40, ст. 5548; 2012, N 20, ст. 2540), приказываю:</w:t>
      </w:r>
      <w:proofErr w:type="gramEnd"/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1. Утвердить прилагаемое </w:t>
      </w:r>
      <w:hyperlink w:anchor="P28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CB1FC1">
        <w:rPr>
          <w:rFonts w:ascii="Times New Roman" w:hAnsi="Times New Roman" w:cs="Times New Roman"/>
          <w:sz w:val="28"/>
          <w:szCs w:val="28"/>
        </w:rPr>
        <w:t xml:space="preserve"> о Федеральной конкурсной комиссии по телерадиовещанию.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2. Направить настоящий приказ на государственную регистрацию в Министерство юстиции Российской Федерации.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B1FC1" w:rsidRPr="00CB1FC1" w:rsidRDefault="00CB1FC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А.ЖАРОВ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 w:rsidRPr="00CB1FC1">
        <w:rPr>
          <w:rFonts w:ascii="Times New Roman" w:hAnsi="Times New Roman" w:cs="Times New Roman"/>
          <w:sz w:val="28"/>
          <w:szCs w:val="28"/>
        </w:rPr>
        <w:t>ПОЛОЖЕНИЕ</w:t>
      </w:r>
    </w:p>
    <w:p w:rsidR="00CB1FC1" w:rsidRPr="00CB1FC1" w:rsidRDefault="00CB1F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О ФЕДЕРАЛЬНОЙ КОНКУРСНОЙ КОМИССИИ ПО ТЕЛЕРАДИОВЕЩАНИЮ</w:t>
      </w:r>
    </w:p>
    <w:p w:rsidR="00CB1FC1" w:rsidRPr="00CB1FC1" w:rsidRDefault="00CB1F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CB1FC1" w:rsidRPr="00CB1FC1" w:rsidRDefault="00CB1F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B1FC1">
        <w:rPr>
          <w:rFonts w:ascii="Times New Roman" w:hAnsi="Times New Roman" w:cs="Times New Roman"/>
          <w:sz w:val="28"/>
          <w:szCs w:val="28"/>
        </w:rPr>
        <w:t xml:space="preserve">(в ред. Приказов </w:t>
      </w:r>
      <w:proofErr w:type="spellStart"/>
      <w:r w:rsidRPr="00CB1FC1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CB1FC1">
        <w:rPr>
          <w:rFonts w:ascii="Times New Roman" w:hAnsi="Times New Roman" w:cs="Times New Roman"/>
          <w:sz w:val="28"/>
          <w:szCs w:val="28"/>
        </w:rPr>
        <w:t xml:space="preserve"> от 28.02.2014 </w:t>
      </w:r>
      <w:hyperlink r:id="rId10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N 29</w:t>
        </w:r>
      </w:hyperlink>
      <w:r w:rsidRPr="00CB1FC1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CB1FC1" w:rsidRPr="00CB1FC1" w:rsidRDefault="00CB1F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от 09.12.2015 </w:t>
      </w:r>
      <w:hyperlink r:id="rId11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N 161</w:t>
        </w:r>
      </w:hyperlink>
      <w:r w:rsidRPr="00CB1FC1">
        <w:rPr>
          <w:rFonts w:ascii="Times New Roman" w:hAnsi="Times New Roman" w:cs="Times New Roman"/>
          <w:sz w:val="28"/>
          <w:szCs w:val="28"/>
        </w:rPr>
        <w:t>)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lastRenderedPageBreak/>
        <w:t>Положение о Федеральной конкурсной Комиссии по телерадиовещанию регламентирует деятельность Федеральной конкурсной комиссии по телерадиовещанию (далее - Комиссия), порядок ее формирования и работы.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I. Формирование Комиссии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1. Постоянный состав Комиссии утверждается приказом Федеральной службы по надзору в сфере связи, информационных технологий и массовых коммуникаций </w:t>
      </w:r>
      <w:r w:rsidRPr="0074200A">
        <w:rPr>
          <w:rFonts w:ascii="Times New Roman" w:hAnsi="Times New Roman" w:cs="Times New Roman"/>
          <w:sz w:val="28"/>
          <w:szCs w:val="28"/>
          <w:highlight w:val="yellow"/>
        </w:rPr>
        <w:t>в количестве 9 человек.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2. При проведении конкурса на получение права осуществлять наземное эфирное вещание, спутниковое вещание с использованием конкретных радиочастот (далее - Конкурс) в субъекте Российской Федерации состав Комиссии увеличивается </w:t>
      </w:r>
      <w:r w:rsidRPr="0074200A">
        <w:rPr>
          <w:rFonts w:ascii="Times New Roman" w:hAnsi="Times New Roman" w:cs="Times New Roman"/>
          <w:sz w:val="28"/>
          <w:szCs w:val="28"/>
          <w:highlight w:val="yellow"/>
        </w:rPr>
        <w:t>до 12 человек за счет представителей соответствующего субъекта Российской Федерации</w:t>
      </w:r>
      <w:r w:rsidRPr="00CB1FC1">
        <w:rPr>
          <w:rFonts w:ascii="Times New Roman" w:hAnsi="Times New Roman" w:cs="Times New Roman"/>
          <w:sz w:val="28"/>
          <w:szCs w:val="28"/>
        </w:rPr>
        <w:t xml:space="preserve"> (далее - региональная часть Комиссии).</w:t>
      </w:r>
    </w:p>
    <w:p w:rsidR="00CB1FC1" w:rsidRPr="0074200A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3. </w:t>
      </w:r>
      <w:r w:rsidRPr="0074200A">
        <w:rPr>
          <w:rFonts w:ascii="Times New Roman" w:hAnsi="Times New Roman" w:cs="Times New Roman"/>
          <w:sz w:val="28"/>
          <w:szCs w:val="28"/>
          <w:highlight w:val="yellow"/>
        </w:rPr>
        <w:t>Региональная часть Комиссии формируется в случае проведения Конкурса в пределах субъекта Российской Федерации в следующем составе:</w:t>
      </w:r>
    </w:p>
    <w:p w:rsidR="00CB1FC1" w:rsidRPr="0074200A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4200A">
        <w:rPr>
          <w:rFonts w:ascii="Times New Roman" w:hAnsi="Times New Roman" w:cs="Times New Roman"/>
          <w:sz w:val="28"/>
          <w:szCs w:val="28"/>
          <w:highlight w:val="yellow"/>
        </w:rPr>
        <w:t>полномочный представитель Президента Российской Федерации в соответствующем федеральном округе или уполномоченное им лицо;</w:t>
      </w:r>
    </w:p>
    <w:p w:rsidR="00CB1FC1" w:rsidRPr="0074200A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4200A">
        <w:rPr>
          <w:rFonts w:ascii="Times New Roman" w:hAnsi="Times New Roman" w:cs="Times New Roman"/>
          <w:sz w:val="28"/>
          <w:szCs w:val="28"/>
          <w:highlight w:val="yellow"/>
        </w:rPr>
        <w:t>представитель высшего органа исполнительной власти субъекта Российской Федерации, определяемый его руководителем;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200A">
        <w:rPr>
          <w:rFonts w:ascii="Times New Roman" w:hAnsi="Times New Roman" w:cs="Times New Roman"/>
          <w:sz w:val="28"/>
          <w:szCs w:val="28"/>
          <w:highlight w:val="yellow"/>
        </w:rPr>
        <w:t>представитель органа законодательной власти субъекта Российской Федерации, определяемый решением этого органа</w:t>
      </w:r>
      <w:r w:rsidRPr="00CB1FC1">
        <w:rPr>
          <w:rFonts w:ascii="Times New Roman" w:hAnsi="Times New Roman" w:cs="Times New Roman"/>
          <w:sz w:val="28"/>
          <w:szCs w:val="28"/>
        </w:rPr>
        <w:t>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II. Задачи Комиссии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4. Обеспечивать сохранение и развитие единого информационного пространства, реализацию государственной политики в области развития телерадиовещания.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5. Создавать условия для развития социально значимых программ и форм вещания.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6. Способствовать защите конституционных прав граждан на свободу получения и распространения информации посредством телерадиовещания.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7. Способствовать повышению эффективности использования ограниченного государственного ресурса - радиочастотного спектра, выделяемого для целей телерадиовещания.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8. Осуществлять взаимодействие с организациями телерадиовещания и их общественными объединениями.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III. Функции Комиссии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9. Принятие решения о проведении конкурса на получение права осуществлять наземное эфирное вещание, спутниковое вещание с использованием конкретных радиочастот на основе предложений Федеральной службы по надзору в сфере связи, информационных технологий </w:t>
      </w:r>
      <w:r w:rsidRPr="00CB1FC1">
        <w:rPr>
          <w:rFonts w:ascii="Times New Roman" w:hAnsi="Times New Roman" w:cs="Times New Roman"/>
          <w:sz w:val="28"/>
          <w:szCs w:val="28"/>
        </w:rPr>
        <w:lastRenderedPageBreak/>
        <w:t>и массовых коммуникаций.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10. Определение размеров конкурсного взноса для участия в Конкурсах.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11. Определение срока уплаты конкурсного взноса.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12. Определение предметов Конкурсов.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13. Установление требований к участникам Конкурсов.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14. Определение условий Конкурсов.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15. Определение критериев и порядка оценки конкурсных предложений участников Конкурсов.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16. Установление сроков окончания приема заявок на Конкурсы.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17. Рассмотрение заявок претендентов на получение права осуществлять наземное эфирное вещание, спутниковое вещание с использованием конкретных радиочастот, поступивших на Конкурс.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5"/>
      <w:bookmarkEnd w:id="1"/>
      <w:r w:rsidRPr="00CB1FC1">
        <w:rPr>
          <w:rFonts w:ascii="Times New Roman" w:hAnsi="Times New Roman" w:cs="Times New Roman"/>
          <w:sz w:val="28"/>
          <w:szCs w:val="28"/>
        </w:rPr>
        <w:t>18. Определение победителей Конкурсов и подведение их итогов.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6"/>
      <w:bookmarkEnd w:id="2"/>
      <w:r w:rsidRPr="00CB1FC1"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 w:rsidRPr="00CB1FC1">
        <w:rPr>
          <w:rFonts w:ascii="Times New Roman" w:hAnsi="Times New Roman" w:cs="Times New Roman"/>
          <w:sz w:val="28"/>
          <w:szCs w:val="28"/>
        </w:rPr>
        <w:t>Рассмотрение вопросов, связанных с возможностью изменения лицензиатом условий осуществления наземного эфирного вещания, спутникового вещания с использованием конкретных радиочастот, определенных по результатам конкурса, сведений о радиочастотах и (или) позиции телеканала или радиоканала в мультиплексе, а также об иных параметрах наземного эфирного вещания, либо спутникового вещания, в случае если такое право предоставляется по результатам конкурса.</w:t>
      </w:r>
      <w:proofErr w:type="gramEnd"/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7"/>
      <w:bookmarkEnd w:id="3"/>
      <w:r w:rsidRPr="00CB1FC1">
        <w:rPr>
          <w:rFonts w:ascii="Times New Roman" w:hAnsi="Times New Roman" w:cs="Times New Roman"/>
          <w:sz w:val="28"/>
          <w:szCs w:val="28"/>
        </w:rPr>
        <w:t>20. Рассмотрение вопросов, связанных с переоформлением лицензии на телевизионное вещание, радиовещание в порядке уступки, а также с продлением сроков действия лицензии на телевизионное вещание, радиовещание по предложениям Федеральной службы по надзору в сфере связи, информационных технологий и массовых коммуникаций.</w:t>
      </w:r>
    </w:p>
    <w:p w:rsidR="00CB1FC1" w:rsidRPr="00CB1FC1" w:rsidRDefault="00CB1F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(п. 20 в ред. </w:t>
      </w:r>
      <w:hyperlink r:id="rId12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CB1F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FC1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CB1FC1">
        <w:rPr>
          <w:rFonts w:ascii="Times New Roman" w:hAnsi="Times New Roman" w:cs="Times New Roman"/>
          <w:sz w:val="28"/>
          <w:szCs w:val="28"/>
        </w:rPr>
        <w:t xml:space="preserve"> от 28.02.2014 N 29)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IV. Порядок проведения заседаний и принятия</w:t>
      </w:r>
    </w:p>
    <w:p w:rsidR="00CB1FC1" w:rsidRPr="00CB1FC1" w:rsidRDefault="00CB1F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решений Комиссии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21. Заседания Комиссии проводятся, как правило, 1 раз в месяц.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22. Заседание Комиссии ведет председатель Комиссии или, по его поручению, один из членов Комиссии.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23. Заседание Комиссии считается действительным, если присутствуют </w:t>
      </w:r>
      <w:r w:rsidRPr="0074200A">
        <w:rPr>
          <w:rFonts w:ascii="Times New Roman" w:hAnsi="Times New Roman" w:cs="Times New Roman"/>
          <w:sz w:val="28"/>
          <w:szCs w:val="28"/>
          <w:highlight w:val="yellow"/>
        </w:rPr>
        <w:t>не менее 5 членов</w:t>
      </w:r>
      <w:r w:rsidRPr="00CB1FC1">
        <w:rPr>
          <w:rFonts w:ascii="Times New Roman" w:hAnsi="Times New Roman" w:cs="Times New Roman"/>
          <w:sz w:val="28"/>
          <w:szCs w:val="28"/>
        </w:rPr>
        <w:t xml:space="preserve"> ее постоянного состава.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24. Организационно-техническое обеспечение деятельности Комиссии осуществляется Федеральной службой по надзору в сфере связи, информационных технологий и массовых коммуникаций.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25. Член Комиссии осуществляет личное голосование. Не допускается заочное голосование или голосование через представителя.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26. Решение по вопросам, рассматриваемым на заседании Комиссии, принимается открытым голосованием.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27. </w:t>
      </w:r>
      <w:r w:rsidRPr="0074200A">
        <w:rPr>
          <w:rFonts w:ascii="Times New Roman" w:hAnsi="Times New Roman" w:cs="Times New Roman"/>
          <w:sz w:val="28"/>
          <w:szCs w:val="28"/>
          <w:highlight w:val="yellow"/>
        </w:rPr>
        <w:t>Члены постоянно действующего состава Комисс</w:t>
      </w:r>
      <w:proofErr w:type="gramStart"/>
      <w:r w:rsidRPr="0074200A">
        <w:rPr>
          <w:rFonts w:ascii="Times New Roman" w:hAnsi="Times New Roman" w:cs="Times New Roman"/>
          <w:sz w:val="28"/>
          <w:szCs w:val="28"/>
          <w:highlight w:val="yellow"/>
        </w:rPr>
        <w:t>ии и ее</w:t>
      </w:r>
      <w:proofErr w:type="gramEnd"/>
      <w:r w:rsidRPr="0074200A">
        <w:rPr>
          <w:rFonts w:ascii="Times New Roman" w:hAnsi="Times New Roman" w:cs="Times New Roman"/>
          <w:sz w:val="28"/>
          <w:szCs w:val="28"/>
          <w:highlight w:val="yellow"/>
        </w:rPr>
        <w:t xml:space="preserve"> региональной части при обсуждении и принятии решения обладают равными правами.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lastRenderedPageBreak/>
        <w:t xml:space="preserve">28. Решение по вопросам, указанным в </w:t>
      </w:r>
      <w:hyperlink w:anchor="P66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пунктах 19</w:t>
        </w:r>
      </w:hyperlink>
      <w:r w:rsidRPr="00CB1FC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7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20</w:t>
        </w:r>
      </w:hyperlink>
      <w:r w:rsidRPr="00CB1FC1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принимается простым большинством голосов членов Комиссии, присутствующих на ее заседании.</w:t>
      </w:r>
    </w:p>
    <w:p w:rsidR="00CB1FC1" w:rsidRPr="00CB1FC1" w:rsidRDefault="00CB1F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3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CB1F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FC1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CB1FC1">
        <w:rPr>
          <w:rFonts w:ascii="Times New Roman" w:hAnsi="Times New Roman" w:cs="Times New Roman"/>
          <w:sz w:val="28"/>
          <w:szCs w:val="28"/>
        </w:rPr>
        <w:t xml:space="preserve"> от 09.12.2015 N 161)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29. При определении победителя Конкурса согласно </w:t>
      </w:r>
      <w:hyperlink w:anchor="P65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пункту 18</w:t>
        </w:r>
      </w:hyperlink>
      <w:r w:rsidRPr="00CB1FC1">
        <w:rPr>
          <w:rFonts w:ascii="Times New Roman" w:hAnsi="Times New Roman" w:cs="Times New Roman"/>
          <w:sz w:val="28"/>
          <w:szCs w:val="28"/>
        </w:rPr>
        <w:t xml:space="preserve"> настоящего Положения при количественном голосовании каждый член Комиссии имеет один голос и может голосовать: "за", "против", "воздержался". При этом каждый член Комиссии может отдать свой голос "за" не более чем одному участнику Конкурса.</w:t>
      </w:r>
    </w:p>
    <w:p w:rsidR="00CB1FC1" w:rsidRPr="00CB1FC1" w:rsidRDefault="00CB1F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4" w:history="1">
        <w:r w:rsidRPr="00CB1FC1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CB1F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FC1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CB1FC1">
        <w:rPr>
          <w:rFonts w:ascii="Times New Roman" w:hAnsi="Times New Roman" w:cs="Times New Roman"/>
          <w:sz w:val="28"/>
          <w:szCs w:val="28"/>
        </w:rPr>
        <w:t xml:space="preserve"> от 09.12.2015 N 161)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Победителем Конкурса является участник, за которого проголосовало простое большинство присутствующих членов Комиссии. При равном числе голосов голос председателя (председательствующего) является решающим.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Для определения победителя Конкурса по решению Комиссии, принимаемому в соответствии с регламентом работы комиссии, утверждаемым Федеральной службой по надзору в сфере связи, информационных технологий и массовых коммуникаций, также может проводиться мягкое рейтинговое голосование.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 xml:space="preserve">В этом случае каждый член Комиссии может проголосовать </w:t>
      </w:r>
      <w:proofErr w:type="gramStart"/>
      <w:r w:rsidRPr="00CB1FC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CB1F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B1FC1">
        <w:rPr>
          <w:rFonts w:ascii="Times New Roman" w:hAnsi="Times New Roman" w:cs="Times New Roman"/>
          <w:sz w:val="28"/>
          <w:szCs w:val="28"/>
        </w:rPr>
        <w:t>нескольких</w:t>
      </w:r>
      <w:proofErr w:type="gramEnd"/>
      <w:r w:rsidRPr="00CB1FC1">
        <w:rPr>
          <w:rFonts w:ascii="Times New Roman" w:hAnsi="Times New Roman" w:cs="Times New Roman"/>
          <w:sz w:val="28"/>
          <w:szCs w:val="28"/>
        </w:rPr>
        <w:t xml:space="preserve"> участников Конкурса. Голосование "против" или "воздержался" при этом не проводится.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Победителем Конкурса при рейтинговом голосовании признается участник, набравший наибольшее число голосов. Если по итогам рейтингового голосования несколько участников Конкурса набрали одинаковое наибольшее число голосов, то проводится второй тур голосования.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Во втором туре голосования участвуют участники Конкурса, набравшие одинаковое наибольшее число голосов при мягком рейтинговом голосовании. Во втором туре голосования каждый член Комиссии может голосовать "за" и "против". При этом каждый член Комиссии может отдать свой голос не более чем за одного участника второго тура голосования.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Победителем Конкурса является участник второго тура голосования, получивший большинство голосов присутствующих членов Комиссии. При равном числе голосов голос председателя (председательствующего) является решающим.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30. Результаты Конкурса оформляются протоколом Комиссии об итогах Конкурса, который подписывается в день его проведения председателем Комиссии, ответственным секретарем Комиссии и победителем Конкурса.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FC1">
        <w:rPr>
          <w:rFonts w:ascii="Times New Roman" w:hAnsi="Times New Roman" w:cs="Times New Roman"/>
          <w:sz w:val="28"/>
          <w:szCs w:val="28"/>
        </w:rPr>
        <w:t>31. Решение Комиссии по иным вопросам оформляется протоколом, который подписывается председателем Комиссии и ответственным секретарем Комиссии.</w:t>
      </w: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FC1" w:rsidRPr="00CB1FC1" w:rsidRDefault="00CB1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272C" w:rsidRPr="00CB1FC1" w:rsidRDefault="00C9272C">
      <w:pPr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sectPr w:rsidR="00C9272C" w:rsidRPr="00CB1FC1" w:rsidSect="00074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FC1"/>
    <w:rsid w:val="004B0912"/>
    <w:rsid w:val="0074200A"/>
    <w:rsid w:val="00C20332"/>
    <w:rsid w:val="00C9272C"/>
    <w:rsid w:val="00CB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1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1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B1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20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3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1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1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B1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20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3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AFC87769B086BE949CACF0EEEE390B8E01E35D84238E6234E69BB40B95AAAC242EC5ABiBS0B" TargetMode="External"/><Relationship Id="rId13" Type="http://schemas.openxmlformats.org/officeDocument/2006/relationships/hyperlink" Target="consultantplus://offline/ref=7CAFC87769B086BE949CACF0EEEE390B8D08E15C84218E6234E69BB40B95AAAC242EC5ABB9B748BEi7S7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CAFC87769B086BE949CACF0EEEE390B8D08E15C84218E6234E69BB40B95AAAC242EC5ABB9B748BEi7S8B" TargetMode="External"/><Relationship Id="rId12" Type="http://schemas.openxmlformats.org/officeDocument/2006/relationships/hyperlink" Target="consultantplus://offline/ref=7CAFC87769B086BE949CACF0EEEE390B8D07E35B82258E6234E69BB40B95AAAC242EC5ABB9B748BEi7S8B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AFC87769B086BE949CACF0EEEE390B8D07E35B82258E6234E69BB40B95AAAC242EC5ABB9B748BEi7S8B" TargetMode="External"/><Relationship Id="rId11" Type="http://schemas.openxmlformats.org/officeDocument/2006/relationships/hyperlink" Target="consultantplus://offline/ref=7CAFC87769B086BE949CACF0EEEE390B8D08E15C84218E6234E69BB40B95AAAC242EC5ABB9B748BEi7S8B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CAFC87769B086BE949CACF0EEEE390B8D07E35B82258E6234E69BB40B95AAAC242EC5ABB9B748BEi7S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CAFC87769B086BE949CACF0EEEE390B8E01E35D84238E6234E69BB40B95AAAC242EC5A8iBS9B" TargetMode="External"/><Relationship Id="rId14" Type="http://schemas.openxmlformats.org/officeDocument/2006/relationships/hyperlink" Target="consultantplus://offline/ref=7CAFC87769B086BE949CACF0EEEE390B8D08E15C84218E6234E69BB40B95AAAC242EC5ABB9B748BEi7S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4</cp:revision>
  <cp:lastPrinted>2017-01-18T23:40:00Z</cp:lastPrinted>
  <dcterms:created xsi:type="dcterms:W3CDTF">2017-01-18T01:18:00Z</dcterms:created>
  <dcterms:modified xsi:type="dcterms:W3CDTF">2017-01-18T23:43:00Z</dcterms:modified>
</cp:coreProperties>
</file>