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C3AB2" w:rsidRPr="00CC3AB2" w:rsidRDefault="00CC3AB2" w:rsidP="00CC3AB2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CC3AB2">
        <w:rPr>
          <w:rFonts w:ascii="Times New Roman" w:hAnsi="Times New Roman" w:cs="Times New Roman"/>
          <w:sz w:val="28"/>
          <w:szCs w:val="28"/>
        </w:rPr>
        <w:t>Статья 9. Порядок и сроки формирования Общественной палаты</w:t>
      </w:r>
    </w:p>
    <w:p w:rsidR="00CC3AB2" w:rsidRPr="00CC3AB2" w:rsidRDefault="00CC3AB2" w:rsidP="00CC3AB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C3AB2" w:rsidRPr="00CC3AB2" w:rsidRDefault="00CC3AB2" w:rsidP="00CC3AB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C3AB2">
        <w:rPr>
          <w:rFonts w:ascii="Times New Roman" w:hAnsi="Times New Roman" w:cs="Times New Roman"/>
          <w:sz w:val="28"/>
          <w:szCs w:val="28"/>
        </w:rPr>
        <w:t xml:space="preserve">1. </w:t>
      </w:r>
      <w:r w:rsidRPr="00CC3AB2">
        <w:rPr>
          <w:rFonts w:ascii="Times New Roman" w:hAnsi="Times New Roman" w:cs="Times New Roman"/>
          <w:b/>
          <w:sz w:val="28"/>
          <w:szCs w:val="28"/>
        </w:rPr>
        <w:t xml:space="preserve">Не </w:t>
      </w:r>
      <w:proofErr w:type="gramStart"/>
      <w:r w:rsidRPr="00CC3AB2">
        <w:rPr>
          <w:rFonts w:ascii="Times New Roman" w:hAnsi="Times New Roman" w:cs="Times New Roman"/>
          <w:b/>
          <w:sz w:val="28"/>
          <w:szCs w:val="28"/>
        </w:rPr>
        <w:t>позднее</w:t>
      </w:r>
      <w:proofErr w:type="gramEnd"/>
      <w:r w:rsidRPr="00CC3AB2">
        <w:rPr>
          <w:rFonts w:ascii="Times New Roman" w:hAnsi="Times New Roman" w:cs="Times New Roman"/>
          <w:b/>
          <w:sz w:val="28"/>
          <w:szCs w:val="28"/>
        </w:rPr>
        <w:t xml:space="preserve"> чем за три месяца</w:t>
      </w:r>
      <w:r w:rsidRPr="00CC3AB2">
        <w:rPr>
          <w:rFonts w:ascii="Times New Roman" w:hAnsi="Times New Roman" w:cs="Times New Roman"/>
          <w:sz w:val="28"/>
          <w:szCs w:val="28"/>
        </w:rPr>
        <w:t xml:space="preserve"> до истечения срока полномочий членов Общественной палаты Законодательное Собрание Приморского края принимает </w:t>
      </w:r>
      <w:r w:rsidRPr="00CC3AB2">
        <w:rPr>
          <w:rFonts w:ascii="Times New Roman" w:hAnsi="Times New Roman" w:cs="Times New Roman"/>
          <w:b/>
          <w:i/>
          <w:sz w:val="28"/>
          <w:szCs w:val="28"/>
        </w:rPr>
        <w:t>решение о начале процедуры формирования нового состава Общественной палаты, в том числе о дне начала указанной процедуры</w:t>
      </w:r>
      <w:r w:rsidRPr="00CC3AB2">
        <w:rPr>
          <w:rFonts w:ascii="Times New Roman" w:hAnsi="Times New Roman" w:cs="Times New Roman"/>
          <w:sz w:val="28"/>
          <w:szCs w:val="28"/>
        </w:rPr>
        <w:t>, и размещает указанную информацию на своем официальном сайте в информационно-телекоммуникационной сети "Интернет".</w:t>
      </w:r>
    </w:p>
    <w:p w:rsidR="00CC3AB2" w:rsidRPr="00CC3AB2" w:rsidRDefault="00CC3AB2" w:rsidP="00CC3AB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C3AB2">
        <w:rPr>
          <w:rFonts w:ascii="Times New Roman" w:hAnsi="Times New Roman" w:cs="Times New Roman"/>
          <w:sz w:val="28"/>
          <w:szCs w:val="28"/>
        </w:rPr>
        <w:t>2. Правом на выдвижение кандидатов в члены Общественной палаты обладают некоммерческие организации, зарегистрированные на территории Приморского края, деятельность которых в сфере представления и защиты прав и законных интересов профессиональных и социальных групп составляет не менее трех лет.</w:t>
      </w:r>
    </w:p>
    <w:p w:rsidR="00CC3AB2" w:rsidRPr="00CC3AB2" w:rsidRDefault="00CC3AB2" w:rsidP="00CC3AB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C3AB2">
        <w:rPr>
          <w:rFonts w:ascii="Times New Roman" w:hAnsi="Times New Roman" w:cs="Times New Roman"/>
          <w:sz w:val="28"/>
          <w:szCs w:val="28"/>
        </w:rPr>
        <w:t xml:space="preserve">3. К выдвижению кандидатов в члены Общественной палаты не допускаются некоммерческие организации, которые в соответствии с Федеральным </w:t>
      </w:r>
      <w:hyperlink r:id="rId8" w:history="1">
        <w:r w:rsidRPr="00CC3AB2">
          <w:rPr>
            <w:rFonts w:ascii="Times New Roman" w:hAnsi="Times New Roman" w:cs="Times New Roman"/>
            <w:color w:val="0000FF"/>
            <w:sz w:val="28"/>
            <w:szCs w:val="28"/>
          </w:rPr>
          <w:t>законом</w:t>
        </w:r>
      </w:hyperlink>
      <w:r w:rsidRPr="00CC3AB2">
        <w:rPr>
          <w:rFonts w:ascii="Times New Roman" w:hAnsi="Times New Roman" w:cs="Times New Roman"/>
          <w:sz w:val="28"/>
          <w:szCs w:val="28"/>
        </w:rPr>
        <w:t xml:space="preserve"> от 4 апреля 2005 года N 32-ФЗ "Об Общественной палате Российской Федерации" не могут выдвигать кандидатов в члены Общественной палаты Российской Федерации.</w:t>
      </w:r>
    </w:p>
    <w:p w:rsidR="00CC3AB2" w:rsidRPr="00CC3AB2" w:rsidRDefault="00CC3AB2" w:rsidP="00CC3AB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C3AB2">
        <w:rPr>
          <w:rFonts w:ascii="Times New Roman" w:hAnsi="Times New Roman" w:cs="Times New Roman"/>
          <w:sz w:val="28"/>
          <w:szCs w:val="28"/>
        </w:rPr>
        <w:t xml:space="preserve">4. </w:t>
      </w:r>
      <w:proofErr w:type="gramStart"/>
      <w:r w:rsidRPr="00CC3AB2">
        <w:rPr>
          <w:rFonts w:ascii="Times New Roman" w:hAnsi="Times New Roman" w:cs="Times New Roman"/>
          <w:sz w:val="28"/>
          <w:szCs w:val="28"/>
        </w:rPr>
        <w:t>Выдвижение кандидатов в члены Общественной палаты некоммерческими организациями осуществляется по решению их коллегиальных органов, обладающих соответствующими полномочиями в силу закона или в соответствии с уставами этих организаций, а при отсутствии коллегиальных органов - по решению иных органов, обладающих в силу закона или в соответствии с уставами этих организаций правом выступать от имени этих организаций (далее - решение о выдвижении кандидата в члены</w:t>
      </w:r>
      <w:proofErr w:type="gramEnd"/>
      <w:r w:rsidRPr="00CC3AB2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CC3AB2">
        <w:rPr>
          <w:rFonts w:ascii="Times New Roman" w:hAnsi="Times New Roman" w:cs="Times New Roman"/>
          <w:sz w:val="28"/>
          <w:szCs w:val="28"/>
        </w:rPr>
        <w:t>Общественной палаты).</w:t>
      </w:r>
      <w:proofErr w:type="gramEnd"/>
    </w:p>
    <w:p w:rsidR="00CC3AB2" w:rsidRPr="00CC3AB2" w:rsidRDefault="00CC3AB2" w:rsidP="00CC3AB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C3AB2">
        <w:rPr>
          <w:rFonts w:ascii="Times New Roman" w:hAnsi="Times New Roman" w:cs="Times New Roman"/>
          <w:sz w:val="28"/>
          <w:szCs w:val="28"/>
        </w:rPr>
        <w:t>5. Каждая некоммерческая организация вправе предложить одного кандидата в члены Общественной палаты из числа граждан, которые имеют место жительства на территории Приморского края.</w:t>
      </w:r>
    </w:p>
    <w:p w:rsidR="00CC3AB2" w:rsidRPr="00CC3AB2" w:rsidRDefault="00CC3AB2" w:rsidP="00CC3AB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C3AB2">
        <w:rPr>
          <w:rFonts w:ascii="Times New Roman" w:hAnsi="Times New Roman" w:cs="Times New Roman"/>
          <w:sz w:val="28"/>
          <w:szCs w:val="28"/>
        </w:rPr>
        <w:t xml:space="preserve">6. </w:t>
      </w:r>
      <w:r w:rsidRPr="00CC3AB2">
        <w:rPr>
          <w:rFonts w:ascii="Times New Roman" w:hAnsi="Times New Roman" w:cs="Times New Roman"/>
          <w:b/>
          <w:sz w:val="28"/>
          <w:szCs w:val="28"/>
        </w:rPr>
        <w:t>Не позднее 25 дней</w:t>
      </w:r>
      <w:r w:rsidR="003B105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CC3AB2">
        <w:rPr>
          <w:rFonts w:ascii="Times New Roman" w:hAnsi="Times New Roman" w:cs="Times New Roman"/>
          <w:b/>
          <w:sz w:val="28"/>
          <w:szCs w:val="28"/>
        </w:rPr>
        <w:t xml:space="preserve">со дня </w:t>
      </w:r>
      <w:proofErr w:type="gramStart"/>
      <w:r w:rsidRPr="00CC3AB2">
        <w:rPr>
          <w:rFonts w:ascii="Times New Roman" w:hAnsi="Times New Roman" w:cs="Times New Roman"/>
          <w:b/>
          <w:sz w:val="28"/>
          <w:szCs w:val="28"/>
        </w:rPr>
        <w:t>начала процедуры</w:t>
      </w:r>
      <w:r w:rsidRPr="00CC3AB2">
        <w:rPr>
          <w:rFonts w:ascii="Times New Roman" w:hAnsi="Times New Roman" w:cs="Times New Roman"/>
          <w:sz w:val="28"/>
          <w:szCs w:val="28"/>
        </w:rPr>
        <w:t xml:space="preserve"> формирования нового состава Общественной палаты</w:t>
      </w:r>
      <w:proofErr w:type="gramEnd"/>
      <w:r w:rsidRPr="00CC3AB2">
        <w:rPr>
          <w:rFonts w:ascii="Times New Roman" w:hAnsi="Times New Roman" w:cs="Times New Roman"/>
          <w:sz w:val="28"/>
          <w:szCs w:val="28"/>
        </w:rPr>
        <w:t xml:space="preserve"> </w:t>
      </w:r>
      <w:r w:rsidRPr="00CC3AB2">
        <w:rPr>
          <w:rFonts w:ascii="Times New Roman" w:hAnsi="Times New Roman" w:cs="Times New Roman"/>
          <w:b/>
          <w:i/>
          <w:sz w:val="28"/>
          <w:szCs w:val="28"/>
        </w:rPr>
        <w:t>решение о выдвижении кандидата</w:t>
      </w:r>
      <w:r w:rsidRPr="00CC3AB2">
        <w:rPr>
          <w:rFonts w:ascii="Times New Roman" w:hAnsi="Times New Roman" w:cs="Times New Roman"/>
          <w:sz w:val="28"/>
          <w:szCs w:val="28"/>
        </w:rPr>
        <w:t xml:space="preserve"> в члены Общественной палаты направляется с приложением установленных </w:t>
      </w:r>
      <w:hyperlink w:anchor="Par11" w:history="1">
        <w:r w:rsidRPr="00CC3AB2">
          <w:rPr>
            <w:rFonts w:ascii="Times New Roman" w:hAnsi="Times New Roman" w:cs="Times New Roman"/>
            <w:color w:val="0000FF"/>
            <w:sz w:val="28"/>
            <w:szCs w:val="28"/>
          </w:rPr>
          <w:t>частью 7</w:t>
        </w:r>
      </w:hyperlink>
      <w:r w:rsidRPr="00CC3AB2">
        <w:rPr>
          <w:rFonts w:ascii="Times New Roman" w:hAnsi="Times New Roman" w:cs="Times New Roman"/>
          <w:sz w:val="28"/>
          <w:szCs w:val="28"/>
        </w:rPr>
        <w:t xml:space="preserve"> настоящей статьи документов:</w:t>
      </w:r>
    </w:p>
    <w:p w:rsidR="00CC3AB2" w:rsidRPr="00CC3AB2" w:rsidRDefault="00CC3AB2" w:rsidP="00CC3AB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C3AB2">
        <w:rPr>
          <w:rFonts w:ascii="Times New Roman" w:hAnsi="Times New Roman" w:cs="Times New Roman"/>
          <w:sz w:val="28"/>
          <w:szCs w:val="28"/>
        </w:rPr>
        <w:t>1) зарегистрированными на территории Приморского края структурными подразделениями общероссийских и межрегиональных общественных объединений - Губернатору Приморского края;</w:t>
      </w:r>
    </w:p>
    <w:p w:rsidR="00CC3AB2" w:rsidRPr="00CC3AB2" w:rsidRDefault="00CC3AB2" w:rsidP="00CC3AB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C3AB2">
        <w:rPr>
          <w:rFonts w:ascii="Times New Roman" w:hAnsi="Times New Roman" w:cs="Times New Roman"/>
          <w:sz w:val="28"/>
          <w:szCs w:val="28"/>
        </w:rPr>
        <w:t>2) зарегистрированными на территории Приморского края некоммерческими организациями, в том числе региональными общественными объединениями, - в Законодательное Собрание Приморского края;</w:t>
      </w:r>
    </w:p>
    <w:p w:rsidR="00CC3AB2" w:rsidRPr="00CC3AB2" w:rsidRDefault="00CC3AB2" w:rsidP="00CC3AB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C3AB2">
        <w:rPr>
          <w:rFonts w:ascii="Times New Roman" w:hAnsi="Times New Roman" w:cs="Times New Roman"/>
          <w:sz w:val="28"/>
          <w:szCs w:val="28"/>
        </w:rPr>
        <w:t>3) зарегистрированными на территории Приморского края местными общественными объединениями - в Общественную палату.</w:t>
      </w:r>
    </w:p>
    <w:p w:rsidR="00CC3AB2" w:rsidRPr="00CC3AB2" w:rsidRDefault="00CC3AB2" w:rsidP="00CC3AB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0" w:name="Par11"/>
      <w:bookmarkEnd w:id="0"/>
      <w:r w:rsidRPr="00CC3AB2">
        <w:rPr>
          <w:rFonts w:ascii="Times New Roman" w:hAnsi="Times New Roman" w:cs="Times New Roman"/>
          <w:sz w:val="28"/>
          <w:szCs w:val="28"/>
        </w:rPr>
        <w:t>7. К решению о выдвижении кандидата в члены Общественной палаты прилагаются следующие документы:</w:t>
      </w:r>
    </w:p>
    <w:p w:rsidR="00CC3AB2" w:rsidRPr="00CC3AB2" w:rsidRDefault="00CC3AB2" w:rsidP="00CC3AB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C3AB2">
        <w:rPr>
          <w:rFonts w:ascii="Times New Roman" w:hAnsi="Times New Roman" w:cs="Times New Roman"/>
          <w:sz w:val="28"/>
          <w:szCs w:val="28"/>
        </w:rPr>
        <w:t>1) копии свидетельства о государственной регистрации и устава некоммерческой организации, заверенные в установленном порядке;</w:t>
      </w:r>
    </w:p>
    <w:p w:rsidR="00CC3AB2" w:rsidRPr="00CC3AB2" w:rsidRDefault="00CC3AB2" w:rsidP="00CC3AB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C3AB2">
        <w:rPr>
          <w:rFonts w:ascii="Times New Roman" w:hAnsi="Times New Roman" w:cs="Times New Roman"/>
          <w:sz w:val="28"/>
          <w:szCs w:val="28"/>
        </w:rPr>
        <w:t>2) анкета некоммерческой организации, подписанная руководителем некоммерческой организации, содержащая следующие сведения:</w:t>
      </w:r>
    </w:p>
    <w:p w:rsidR="00CC3AB2" w:rsidRPr="00CC3AB2" w:rsidRDefault="00CC3AB2" w:rsidP="00CC3AB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C3AB2">
        <w:rPr>
          <w:rFonts w:ascii="Times New Roman" w:hAnsi="Times New Roman" w:cs="Times New Roman"/>
          <w:sz w:val="28"/>
          <w:szCs w:val="28"/>
        </w:rPr>
        <w:lastRenderedPageBreak/>
        <w:t>а) наименование некоммерческой организации;</w:t>
      </w:r>
    </w:p>
    <w:p w:rsidR="00CC3AB2" w:rsidRPr="00CC3AB2" w:rsidRDefault="00CC3AB2" w:rsidP="00CC3AB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C3AB2">
        <w:rPr>
          <w:rFonts w:ascii="Times New Roman" w:hAnsi="Times New Roman" w:cs="Times New Roman"/>
          <w:sz w:val="28"/>
          <w:szCs w:val="28"/>
        </w:rPr>
        <w:t>б) фамилия, имя, отчество руководителя;</w:t>
      </w:r>
    </w:p>
    <w:p w:rsidR="00CC3AB2" w:rsidRPr="00CC3AB2" w:rsidRDefault="00CC3AB2" w:rsidP="00CC3AB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C3AB2">
        <w:rPr>
          <w:rFonts w:ascii="Times New Roman" w:hAnsi="Times New Roman" w:cs="Times New Roman"/>
          <w:sz w:val="28"/>
          <w:szCs w:val="28"/>
        </w:rPr>
        <w:t>в) дата и место государственной регистрации;</w:t>
      </w:r>
    </w:p>
    <w:p w:rsidR="00CC3AB2" w:rsidRPr="00CC3AB2" w:rsidRDefault="00CC3AB2" w:rsidP="00CC3AB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C3AB2">
        <w:rPr>
          <w:rFonts w:ascii="Times New Roman" w:hAnsi="Times New Roman" w:cs="Times New Roman"/>
          <w:sz w:val="28"/>
          <w:szCs w:val="28"/>
        </w:rPr>
        <w:t>г) дата и место последней перерегистрации;</w:t>
      </w:r>
    </w:p>
    <w:p w:rsidR="00CC3AB2" w:rsidRPr="00CC3AB2" w:rsidRDefault="00CC3AB2" w:rsidP="00CC3AB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C3AB2">
        <w:rPr>
          <w:rFonts w:ascii="Times New Roman" w:hAnsi="Times New Roman" w:cs="Times New Roman"/>
          <w:sz w:val="28"/>
          <w:szCs w:val="28"/>
        </w:rPr>
        <w:t>д) адрес (место нахождения) некоммерческой организации, телефон, а также адрес сайта в информационно-телекоммуникационной сети "Интернет" (в случае наличия);</w:t>
      </w:r>
    </w:p>
    <w:p w:rsidR="00CC3AB2" w:rsidRPr="00CC3AB2" w:rsidRDefault="00CC3AB2" w:rsidP="00CC3AB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C3AB2">
        <w:rPr>
          <w:rFonts w:ascii="Times New Roman" w:hAnsi="Times New Roman" w:cs="Times New Roman"/>
          <w:sz w:val="28"/>
          <w:szCs w:val="28"/>
        </w:rPr>
        <w:t>е) количество членов (участников);</w:t>
      </w:r>
    </w:p>
    <w:p w:rsidR="00CC3AB2" w:rsidRPr="00CC3AB2" w:rsidRDefault="00CC3AB2" w:rsidP="00CC3AB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C3AB2">
        <w:rPr>
          <w:rFonts w:ascii="Times New Roman" w:hAnsi="Times New Roman" w:cs="Times New Roman"/>
          <w:sz w:val="28"/>
          <w:szCs w:val="28"/>
        </w:rPr>
        <w:t>ж) направления деятельности в сфере представления и защиты прав и законных интересов профессиональных и социальных групп;</w:t>
      </w:r>
    </w:p>
    <w:p w:rsidR="00CC3AB2" w:rsidRPr="00CC3AB2" w:rsidRDefault="00CC3AB2" w:rsidP="00CC3AB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C3AB2">
        <w:rPr>
          <w:rFonts w:ascii="Times New Roman" w:hAnsi="Times New Roman" w:cs="Times New Roman"/>
          <w:sz w:val="28"/>
          <w:szCs w:val="28"/>
        </w:rPr>
        <w:t xml:space="preserve">з) перечень реализованных мероприятий в сфере представления и защиты прав и законных интересов профессиональных и социальных групп за три календарных года, предшествующих дню </w:t>
      </w:r>
      <w:proofErr w:type="gramStart"/>
      <w:r w:rsidRPr="00CC3AB2">
        <w:rPr>
          <w:rFonts w:ascii="Times New Roman" w:hAnsi="Times New Roman" w:cs="Times New Roman"/>
          <w:sz w:val="28"/>
          <w:szCs w:val="28"/>
        </w:rPr>
        <w:t>начала процедуры формирования нового состава Общественной палаты</w:t>
      </w:r>
      <w:proofErr w:type="gramEnd"/>
      <w:r w:rsidRPr="00CC3AB2">
        <w:rPr>
          <w:rFonts w:ascii="Times New Roman" w:hAnsi="Times New Roman" w:cs="Times New Roman"/>
          <w:sz w:val="28"/>
          <w:szCs w:val="28"/>
        </w:rPr>
        <w:t>;</w:t>
      </w:r>
    </w:p>
    <w:p w:rsidR="00CC3AB2" w:rsidRPr="00CC3AB2" w:rsidRDefault="00CC3AB2" w:rsidP="00CC3AB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C3AB2">
        <w:rPr>
          <w:rFonts w:ascii="Times New Roman" w:hAnsi="Times New Roman" w:cs="Times New Roman"/>
          <w:sz w:val="28"/>
          <w:szCs w:val="28"/>
        </w:rPr>
        <w:t xml:space="preserve">и) об отсутствии вынесенного предупреждения о недопустимости осуществления экстремисткой деятельности в соответствии с Федеральным </w:t>
      </w:r>
      <w:hyperlink r:id="rId9" w:history="1">
        <w:r w:rsidRPr="00CC3AB2">
          <w:rPr>
            <w:rFonts w:ascii="Times New Roman" w:hAnsi="Times New Roman" w:cs="Times New Roman"/>
            <w:color w:val="0000FF"/>
            <w:sz w:val="28"/>
            <w:szCs w:val="28"/>
          </w:rPr>
          <w:t>законом</w:t>
        </w:r>
      </w:hyperlink>
      <w:r w:rsidRPr="00CC3AB2">
        <w:rPr>
          <w:rFonts w:ascii="Times New Roman" w:hAnsi="Times New Roman" w:cs="Times New Roman"/>
          <w:sz w:val="28"/>
          <w:szCs w:val="28"/>
        </w:rPr>
        <w:t xml:space="preserve"> от 25 июля 2002 года N 114-ФЗ "О противодействии экстремистской деятельности";</w:t>
      </w:r>
    </w:p>
    <w:p w:rsidR="00CC3AB2" w:rsidRPr="00CC3AB2" w:rsidRDefault="00CC3AB2" w:rsidP="00CC3AB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C3AB2">
        <w:rPr>
          <w:rFonts w:ascii="Times New Roman" w:hAnsi="Times New Roman" w:cs="Times New Roman"/>
          <w:sz w:val="28"/>
          <w:szCs w:val="28"/>
        </w:rPr>
        <w:t xml:space="preserve">к) информацию об отсутствии решения о приостановлении деятельности в соответствии с Федеральным </w:t>
      </w:r>
      <w:hyperlink r:id="rId10" w:history="1">
        <w:r w:rsidRPr="00CC3AB2">
          <w:rPr>
            <w:rFonts w:ascii="Times New Roman" w:hAnsi="Times New Roman" w:cs="Times New Roman"/>
            <w:color w:val="0000FF"/>
            <w:sz w:val="28"/>
            <w:szCs w:val="28"/>
          </w:rPr>
          <w:t>законом</w:t>
        </w:r>
      </w:hyperlink>
      <w:r w:rsidRPr="00CC3AB2">
        <w:rPr>
          <w:rFonts w:ascii="Times New Roman" w:hAnsi="Times New Roman" w:cs="Times New Roman"/>
          <w:sz w:val="28"/>
          <w:szCs w:val="28"/>
        </w:rPr>
        <w:t xml:space="preserve"> "О противодействии экстремистской деятельности";</w:t>
      </w:r>
    </w:p>
    <w:p w:rsidR="00CC3AB2" w:rsidRPr="00CC3AB2" w:rsidRDefault="00CC3AB2" w:rsidP="00CC3AB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C3AB2">
        <w:rPr>
          <w:rFonts w:ascii="Times New Roman" w:hAnsi="Times New Roman" w:cs="Times New Roman"/>
          <w:sz w:val="28"/>
          <w:szCs w:val="28"/>
        </w:rPr>
        <w:t>3) письменное заявление кандидата в члены Общественной палаты о согласии войти в состав Общественной палаты с указанием адреса для извещений и номера телефона;</w:t>
      </w:r>
    </w:p>
    <w:p w:rsidR="00CC3AB2" w:rsidRPr="00CC3AB2" w:rsidRDefault="00CC3AB2" w:rsidP="00CC3AB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C3AB2">
        <w:rPr>
          <w:rFonts w:ascii="Times New Roman" w:hAnsi="Times New Roman" w:cs="Times New Roman"/>
          <w:sz w:val="28"/>
          <w:szCs w:val="28"/>
        </w:rPr>
        <w:t xml:space="preserve">4) согласие кандидата в члены Общественной палаты на обработку его персональных данных, оформленное в соответствии со </w:t>
      </w:r>
      <w:hyperlink r:id="rId11" w:history="1">
        <w:r w:rsidRPr="00CC3AB2">
          <w:rPr>
            <w:rFonts w:ascii="Times New Roman" w:hAnsi="Times New Roman" w:cs="Times New Roman"/>
            <w:color w:val="0000FF"/>
            <w:sz w:val="28"/>
            <w:szCs w:val="28"/>
          </w:rPr>
          <w:t>статьей 9</w:t>
        </w:r>
      </w:hyperlink>
      <w:r w:rsidRPr="00CC3AB2">
        <w:rPr>
          <w:rFonts w:ascii="Times New Roman" w:hAnsi="Times New Roman" w:cs="Times New Roman"/>
          <w:sz w:val="28"/>
          <w:szCs w:val="28"/>
        </w:rPr>
        <w:t xml:space="preserve"> Федерального закона от 27 июля 2006 года N 152-ФЗ "О персональных данных";</w:t>
      </w:r>
    </w:p>
    <w:p w:rsidR="00CC3AB2" w:rsidRPr="00CC3AB2" w:rsidRDefault="00CC3AB2" w:rsidP="00CC3AB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C3AB2">
        <w:rPr>
          <w:rFonts w:ascii="Times New Roman" w:hAnsi="Times New Roman" w:cs="Times New Roman"/>
          <w:sz w:val="28"/>
          <w:szCs w:val="28"/>
        </w:rPr>
        <w:t>5) копия паспорта;</w:t>
      </w:r>
    </w:p>
    <w:p w:rsidR="00CC3AB2" w:rsidRPr="00CC3AB2" w:rsidRDefault="00CC3AB2" w:rsidP="00CC3AB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C3AB2">
        <w:rPr>
          <w:rFonts w:ascii="Times New Roman" w:hAnsi="Times New Roman" w:cs="Times New Roman"/>
          <w:sz w:val="28"/>
          <w:szCs w:val="28"/>
        </w:rPr>
        <w:t>6) анкета кандидата в члены Общественной палаты, которая должна содержать следующие сведения:</w:t>
      </w:r>
    </w:p>
    <w:p w:rsidR="00CC3AB2" w:rsidRPr="00CC3AB2" w:rsidRDefault="00CC3AB2" w:rsidP="00CC3AB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C3AB2">
        <w:rPr>
          <w:rFonts w:ascii="Times New Roman" w:hAnsi="Times New Roman" w:cs="Times New Roman"/>
          <w:sz w:val="28"/>
          <w:szCs w:val="28"/>
        </w:rPr>
        <w:t>а) фамилия, имя, отчество;</w:t>
      </w:r>
    </w:p>
    <w:p w:rsidR="00CC3AB2" w:rsidRPr="00CC3AB2" w:rsidRDefault="00CC3AB2" w:rsidP="00CC3AB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C3AB2">
        <w:rPr>
          <w:rFonts w:ascii="Times New Roman" w:hAnsi="Times New Roman" w:cs="Times New Roman"/>
          <w:sz w:val="28"/>
          <w:szCs w:val="28"/>
        </w:rPr>
        <w:t>б) число, месяц, год и место рождения;</w:t>
      </w:r>
    </w:p>
    <w:p w:rsidR="00CC3AB2" w:rsidRPr="00CC3AB2" w:rsidRDefault="00CC3AB2" w:rsidP="00CC3AB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C3AB2">
        <w:rPr>
          <w:rFonts w:ascii="Times New Roman" w:hAnsi="Times New Roman" w:cs="Times New Roman"/>
          <w:sz w:val="28"/>
          <w:szCs w:val="28"/>
        </w:rPr>
        <w:t>в) гражданство;</w:t>
      </w:r>
    </w:p>
    <w:p w:rsidR="00CC3AB2" w:rsidRPr="00CC3AB2" w:rsidRDefault="00CC3AB2" w:rsidP="00CC3AB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C3AB2">
        <w:rPr>
          <w:rFonts w:ascii="Times New Roman" w:hAnsi="Times New Roman" w:cs="Times New Roman"/>
          <w:sz w:val="28"/>
          <w:szCs w:val="28"/>
        </w:rPr>
        <w:t>г) образование (наименование учебного заведения, дата окончания) и специальность;</w:t>
      </w:r>
    </w:p>
    <w:p w:rsidR="00CC3AB2" w:rsidRPr="00CC3AB2" w:rsidRDefault="00CC3AB2" w:rsidP="00CC3AB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C3AB2">
        <w:rPr>
          <w:rFonts w:ascii="Times New Roman" w:hAnsi="Times New Roman" w:cs="Times New Roman"/>
          <w:sz w:val="28"/>
          <w:szCs w:val="28"/>
        </w:rPr>
        <w:t>д) ученая степень, звание (в случае наличия);</w:t>
      </w:r>
    </w:p>
    <w:p w:rsidR="00CC3AB2" w:rsidRPr="00CC3AB2" w:rsidRDefault="00CC3AB2" w:rsidP="00CC3AB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C3AB2">
        <w:rPr>
          <w:rFonts w:ascii="Times New Roman" w:hAnsi="Times New Roman" w:cs="Times New Roman"/>
          <w:sz w:val="28"/>
          <w:szCs w:val="28"/>
        </w:rPr>
        <w:t>е) место работы;</w:t>
      </w:r>
    </w:p>
    <w:p w:rsidR="00CC3AB2" w:rsidRPr="00CC3AB2" w:rsidRDefault="00CC3AB2" w:rsidP="00CC3AB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C3AB2">
        <w:rPr>
          <w:rFonts w:ascii="Times New Roman" w:hAnsi="Times New Roman" w:cs="Times New Roman"/>
          <w:sz w:val="28"/>
          <w:szCs w:val="28"/>
        </w:rPr>
        <w:t>ж) трудовая деятельность и опыт работы в сфере представления и защиты прав и законных интересов профессиональных и социальных групп;</w:t>
      </w:r>
    </w:p>
    <w:p w:rsidR="00CC3AB2" w:rsidRPr="00CC3AB2" w:rsidRDefault="00CC3AB2" w:rsidP="00CC3AB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C3AB2">
        <w:rPr>
          <w:rFonts w:ascii="Times New Roman" w:hAnsi="Times New Roman" w:cs="Times New Roman"/>
          <w:sz w:val="28"/>
          <w:szCs w:val="28"/>
        </w:rPr>
        <w:t>з) членство в политической партии;</w:t>
      </w:r>
    </w:p>
    <w:p w:rsidR="00CC3AB2" w:rsidRPr="00CC3AB2" w:rsidRDefault="00CC3AB2" w:rsidP="00CC3AB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C3AB2">
        <w:rPr>
          <w:rFonts w:ascii="Times New Roman" w:hAnsi="Times New Roman" w:cs="Times New Roman"/>
          <w:sz w:val="28"/>
          <w:szCs w:val="28"/>
        </w:rPr>
        <w:t>и) особые заслуги перед Приморским краем и обществом, если кандидат в члены Общественной палаты считает необходимым их представить.</w:t>
      </w:r>
    </w:p>
    <w:p w:rsidR="00CC3AB2" w:rsidRPr="00CC3AB2" w:rsidRDefault="00CC3AB2" w:rsidP="00CC3AB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C3AB2">
        <w:rPr>
          <w:rFonts w:ascii="Times New Roman" w:hAnsi="Times New Roman" w:cs="Times New Roman"/>
          <w:sz w:val="28"/>
          <w:szCs w:val="28"/>
        </w:rPr>
        <w:t xml:space="preserve">8. </w:t>
      </w:r>
      <w:r w:rsidRPr="00CC3AB2">
        <w:rPr>
          <w:rFonts w:ascii="Times New Roman" w:hAnsi="Times New Roman" w:cs="Times New Roman"/>
          <w:b/>
          <w:sz w:val="28"/>
          <w:szCs w:val="28"/>
        </w:rPr>
        <w:t xml:space="preserve">Не позднее 55 дней </w:t>
      </w:r>
      <w:bookmarkStart w:id="1" w:name="_GoBack"/>
      <w:bookmarkEnd w:id="1"/>
      <w:r w:rsidRPr="00CC3AB2">
        <w:rPr>
          <w:rFonts w:ascii="Times New Roman" w:hAnsi="Times New Roman" w:cs="Times New Roman"/>
          <w:b/>
          <w:sz w:val="28"/>
          <w:szCs w:val="28"/>
        </w:rPr>
        <w:t xml:space="preserve">со дня </w:t>
      </w:r>
      <w:proofErr w:type="gramStart"/>
      <w:r w:rsidRPr="00CC3AB2">
        <w:rPr>
          <w:rFonts w:ascii="Times New Roman" w:hAnsi="Times New Roman" w:cs="Times New Roman"/>
          <w:b/>
          <w:sz w:val="28"/>
          <w:szCs w:val="28"/>
        </w:rPr>
        <w:t>начала</w:t>
      </w:r>
      <w:r w:rsidRPr="00CC3AB2">
        <w:rPr>
          <w:rFonts w:ascii="Times New Roman" w:hAnsi="Times New Roman" w:cs="Times New Roman"/>
          <w:sz w:val="28"/>
          <w:szCs w:val="28"/>
        </w:rPr>
        <w:t xml:space="preserve"> процедуры формирования Общественной палаты нового состава</w:t>
      </w:r>
      <w:proofErr w:type="gramEnd"/>
      <w:r w:rsidRPr="00CC3AB2">
        <w:rPr>
          <w:rFonts w:ascii="Times New Roman" w:hAnsi="Times New Roman" w:cs="Times New Roman"/>
          <w:sz w:val="28"/>
          <w:szCs w:val="28"/>
        </w:rPr>
        <w:t>:</w:t>
      </w:r>
    </w:p>
    <w:p w:rsidR="00CC3AB2" w:rsidRPr="00CC3AB2" w:rsidRDefault="00CC3AB2" w:rsidP="00CC3AB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C3AB2">
        <w:rPr>
          <w:rFonts w:ascii="Times New Roman" w:hAnsi="Times New Roman" w:cs="Times New Roman"/>
          <w:sz w:val="28"/>
          <w:szCs w:val="28"/>
        </w:rPr>
        <w:t>1) Губернатор Приморского края своим распоряжением утверждает 10 членов Общественной палаты;</w:t>
      </w:r>
    </w:p>
    <w:p w:rsidR="00CC3AB2" w:rsidRPr="00CC3AB2" w:rsidRDefault="00CC3AB2" w:rsidP="00CC3AB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C3AB2">
        <w:rPr>
          <w:rFonts w:ascii="Times New Roman" w:hAnsi="Times New Roman" w:cs="Times New Roman"/>
          <w:sz w:val="28"/>
          <w:szCs w:val="28"/>
        </w:rPr>
        <w:lastRenderedPageBreak/>
        <w:t xml:space="preserve">2) </w:t>
      </w:r>
      <w:r w:rsidRPr="00CC3AB2">
        <w:rPr>
          <w:rFonts w:ascii="Times New Roman" w:hAnsi="Times New Roman" w:cs="Times New Roman"/>
          <w:b/>
          <w:i/>
          <w:sz w:val="28"/>
          <w:szCs w:val="28"/>
        </w:rPr>
        <w:t>Законодательное Собрание Приморского края</w:t>
      </w:r>
      <w:r w:rsidRPr="00CC3AB2">
        <w:rPr>
          <w:rFonts w:ascii="Times New Roman" w:hAnsi="Times New Roman" w:cs="Times New Roman"/>
          <w:sz w:val="28"/>
          <w:szCs w:val="28"/>
        </w:rPr>
        <w:t xml:space="preserve"> в порядке, предусмотренном Регламентом Законодательного Собрания Приморского края, </w:t>
      </w:r>
      <w:r w:rsidRPr="00CC3AB2">
        <w:rPr>
          <w:rFonts w:ascii="Times New Roman" w:hAnsi="Times New Roman" w:cs="Times New Roman"/>
          <w:b/>
          <w:i/>
          <w:sz w:val="28"/>
          <w:szCs w:val="28"/>
        </w:rPr>
        <w:t>утверждает 10 членов Общественной палаты</w:t>
      </w:r>
      <w:r w:rsidRPr="00CC3AB2">
        <w:rPr>
          <w:rFonts w:ascii="Times New Roman" w:hAnsi="Times New Roman" w:cs="Times New Roman"/>
          <w:sz w:val="28"/>
          <w:szCs w:val="28"/>
        </w:rPr>
        <w:t>.</w:t>
      </w:r>
    </w:p>
    <w:p w:rsidR="00CC3AB2" w:rsidRPr="00CC3AB2" w:rsidRDefault="00CC3AB2" w:rsidP="00CC3AB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C3AB2">
        <w:rPr>
          <w:rFonts w:ascii="Times New Roman" w:hAnsi="Times New Roman" w:cs="Times New Roman"/>
          <w:sz w:val="28"/>
          <w:szCs w:val="28"/>
        </w:rPr>
        <w:t xml:space="preserve">9. </w:t>
      </w:r>
      <w:proofErr w:type="gramStart"/>
      <w:r w:rsidRPr="00CC3AB2">
        <w:rPr>
          <w:rFonts w:ascii="Times New Roman" w:hAnsi="Times New Roman" w:cs="Times New Roman"/>
          <w:sz w:val="28"/>
          <w:szCs w:val="28"/>
        </w:rPr>
        <w:t xml:space="preserve">Члены Общественной палаты, утвержденные Губернатором Приморского края и Законодательным Собранием Приморского края, </w:t>
      </w:r>
      <w:r w:rsidRPr="00C67F54">
        <w:rPr>
          <w:rFonts w:ascii="Times New Roman" w:hAnsi="Times New Roman" w:cs="Times New Roman"/>
          <w:b/>
          <w:sz w:val="28"/>
          <w:szCs w:val="28"/>
        </w:rPr>
        <w:t>не позднее 75 дней</w:t>
      </w:r>
      <w:r w:rsidRPr="00CC3AB2">
        <w:rPr>
          <w:rFonts w:ascii="Times New Roman" w:hAnsi="Times New Roman" w:cs="Times New Roman"/>
          <w:sz w:val="28"/>
          <w:szCs w:val="28"/>
        </w:rPr>
        <w:t xml:space="preserve"> со дня начала процедуры формирования нового состава Общественной палаты путем проведения рейтингового голосования (далее - голосование) избирают 10 членов Общественной палаты из числа кандидатур, представленных местными общественными объединениями.</w:t>
      </w:r>
      <w:proofErr w:type="gramEnd"/>
    </w:p>
    <w:p w:rsidR="00CC3AB2" w:rsidRPr="00CC3AB2" w:rsidRDefault="00CC3AB2" w:rsidP="00CC3AB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C3AB2">
        <w:rPr>
          <w:rFonts w:ascii="Times New Roman" w:hAnsi="Times New Roman" w:cs="Times New Roman"/>
          <w:sz w:val="28"/>
          <w:szCs w:val="28"/>
        </w:rPr>
        <w:t>10. Проведение голосования организует аппарат Общественной палаты, который:</w:t>
      </w:r>
    </w:p>
    <w:p w:rsidR="00CC3AB2" w:rsidRPr="00CC3AB2" w:rsidRDefault="00CC3AB2" w:rsidP="00CC3AB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C3AB2">
        <w:rPr>
          <w:rFonts w:ascii="Times New Roman" w:hAnsi="Times New Roman" w:cs="Times New Roman"/>
          <w:sz w:val="28"/>
          <w:szCs w:val="28"/>
        </w:rPr>
        <w:t>1) включает выдвинутые кандидатуры в бюллетень для голосования на основании поданных местными общественными объединениями документов;</w:t>
      </w:r>
    </w:p>
    <w:p w:rsidR="00CC3AB2" w:rsidRPr="00CC3AB2" w:rsidRDefault="00CC3AB2" w:rsidP="00CC3AB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C3AB2">
        <w:rPr>
          <w:rFonts w:ascii="Times New Roman" w:hAnsi="Times New Roman" w:cs="Times New Roman"/>
          <w:sz w:val="28"/>
          <w:szCs w:val="28"/>
        </w:rPr>
        <w:t>2) определяет дату, время и место проведения голосования по избранию членов Общественной палаты.</w:t>
      </w:r>
    </w:p>
    <w:p w:rsidR="00CC3AB2" w:rsidRPr="00CC3AB2" w:rsidRDefault="00CC3AB2" w:rsidP="00CC3AB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C3AB2">
        <w:rPr>
          <w:rFonts w:ascii="Times New Roman" w:hAnsi="Times New Roman" w:cs="Times New Roman"/>
          <w:sz w:val="28"/>
          <w:szCs w:val="28"/>
        </w:rPr>
        <w:t>11. Бюллетень для голосования включает:</w:t>
      </w:r>
    </w:p>
    <w:p w:rsidR="00CC3AB2" w:rsidRPr="00CC3AB2" w:rsidRDefault="00CC3AB2" w:rsidP="00CC3AB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C3AB2">
        <w:rPr>
          <w:rFonts w:ascii="Times New Roman" w:hAnsi="Times New Roman" w:cs="Times New Roman"/>
          <w:sz w:val="28"/>
          <w:szCs w:val="28"/>
        </w:rPr>
        <w:t>1) фамилию, имя, отчество, год рождения кандидата в члены Общественной палаты;</w:t>
      </w:r>
    </w:p>
    <w:p w:rsidR="00CC3AB2" w:rsidRPr="00CC3AB2" w:rsidRDefault="00CC3AB2" w:rsidP="00CC3AB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C3AB2">
        <w:rPr>
          <w:rFonts w:ascii="Times New Roman" w:hAnsi="Times New Roman" w:cs="Times New Roman"/>
          <w:sz w:val="28"/>
          <w:szCs w:val="28"/>
        </w:rPr>
        <w:t>2) наименование, организационно-правовую форму и дату регистрации местного общественного объединения;</w:t>
      </w:r>
    </w:p>
    <w:p w:rsidR="00CC3AB2" w:rsidRPr="00CC3AB2" w:rsidRDefault="00CC3AB2" w:rsidP="00CC3AB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C3AB2">
        <w:rPr>
          <w:rFonts w:ascii="Times New Roman" w:hAnsi="Times New Roman" w:cs="Times New Roman"/>
          <w:sz w:val="28"/>
          <w:szCs w:val="28"/>
        </w:rPr>
        <w:t>3) направления деятельности местного общественного объединения в сфере представления и защиты прав и законных интересов профессиональных и социальных групп;</w:t>
      </w:r>
    </w:p>
    <w:p w:rsidR="00CC3AB2" w:rsidRPr="00CC3AB2" w:rsidRDefault="00CC3AB2" w:rsidP="00CC3AB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C3AB2">
        <w:rPr>
          <w:rFonts w:ascii="Times New Roman" w:hAnsi="Times New Roman" w:cs="Times New Roman"/>
          <w:sz w:val="28"/>
          <w:szCs w:val="28"/>
        </w:rPr>
        <w:t>4) образование и специальность кандидата в члены Общественной палаты;</w:t>
      </w:r>
    </w:p>
    <w:p w:rsidR="00CC3AB2" w:rsidRPr="00CC3AB2" w:rsidRDefault="00CC3AB2" w:rsidP="00CC3AB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C3AB2">
        <w:rPr>
          <w:rFonts w:ascii="Times New Roman" w:hAnsi="Times New Roman" w:cs="Times New Roman"/>
          <w:sz w:val="28"/>
          <w:szCs w:val="28"/>
        </w:rPr>
        <w:t>5) место работы и должность кандидата в члены Общественной палаты.</w:t>
      </w:r>
    </w:p>
    <w:p w:rsidR="00CC3AB2" w:rsidRPr="00CC3AB2" w:rsidRDefault="00CC3AB2" w:rsidP="00CC3AB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C3AB2">
        <w:rPr>
          <w:rFonts w:ascii="Times New Roman" w:hAnsi="Times New Roman" w:cs="Times New Roman"/>
          <w:sz w:val="28"/>
          <w:szCs w:val="28"/>
        </w:rPr>
        <w:t>12. При голосовании каждый член Общественной палаты, утвержденный Губернатором Приморского края и Законодательным Собранием Приморского края, имеет 10 голосов. За одного кандидата в члены Общественной палаты, включенного в бюллетень для голосования, отдается только один голос путем проставления в бюллетене для голосования напротив фамилии кандидата слова "за". Слова "против" и "воздержался" в бюллетене для голосования не проставляются.</w:t>
      </w:r>
    </w:p>
    <w:p w:rsidR="00CC3AB2" w:rsidRPr="00CC3AB2" w:rsidRDefault="00CC3AB2" w:rsidP="00CC3AB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C3AB2">
        <w:rPr>
          <w:rFonts w:ascii="Times New Roman" w:hAnsi="Times New Roman" w:cs="Times New Roman"/>
          <w:sz w:val="28"/>
          <w:szCs w:val="28"/>
        </w:rPr>
        <w:t>Голосование считается состоявшимся, если в нем приняли участие не менее 15 членов Общественной палаты, утвержденных Губернатором Приморского края и Законодательным Собранием Приморского края.</w:t>
      </w:r>
    </w:p>
    <w:p w:rsidR="00CC3AB2" w:rsidRPr="00CC3AB2" w:rsidRDefault="00CC3AB2" w:rsidP="00CC3AB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C3AB2">
        <w:rPr>
          <w:rFonts w:ascii="Times New Roman" w:hAnsi="Times New Roman" w:cs="Times New Roman"/>
          <w:sz w:val="28"/>
          <w:szCs w:val="28"/>
        </w:rPr>
        <w:t>Для подсчета голосов образуется счетная комиссия из членов Общественной палаты, участвующих в голосовании, в количестве трех человек. Подсчет голосов осуществляется сразу после окончания процедуры голосования.</w:t>
      </w:r>
    </w:p>
    <w:p w:rsidR="00CC3AB2" w:rsidRPr="00CC3AB2" w:rsidRDefault="00CC3AB2" w:rsidP="00CC3AB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C3AB2">
        <w:rPr>
          <w:rFonts w:ascii="Times New Roman" w:hAnsi="Times New Roman" w:cs="Times New Roman"/>
          <w:sz w:val="28"/>
          <w:szCs w:val="28"/>
        </w:rPr>
        <w:t>Избранными считаются кандидаты в члены Общественной палаты, набравшие наибольшее число голосов от числа принявших участие в голосовании членов Общественной палаты, утвержденных Губернатором Приморского края и Законодательным Собранием Приморского края.</w:t>
      </w:r>
    </w:p>
    <w:p w:rsidR="00CC3AB2" w:rsidRPr="00CC3AB2" w:rsidRDefault="00CC3AB2" w:rsidP="00CC3AB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C3AB2">
        <w:rPr>
          <w:rFonts w:ascii="Times New Roman" w:hAnsi="Times New Roman" w:cs="Times New Roman"/>
          <w:sz w:val="28"/>
          <w:szCs w:val="28"/>
        </w:rPr>
        <w:t>Протокол об итогах голосования подписывается членами счетной комиссии в одном экземпляре в день голосования и не позднее двух рабочих дней со дня проведения голосования размещается на официальном сайте Законодательного Собрания Приморского края в информационно-телекоммуникационной сети "Интернет".</w:t>
      </w:r>
    </w:p>
    <w:p w:rsidR="00CC3AB2" w:rsidRPr="00CC3AB2" w:rsidRDefault="00CC3AB2" w:rsidP="00CC3AB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C3AB2">
        <w:rPr>
          <w:rFonts w:ascii="Times New Roman" w:hAnsi="Times New Roman" w:cs="Times New Roman"/>
          <w:sz w:val="28"/>
          <w:szCs w:val="28"/>
        </w:rPr>
        <w:lastRenderedPageBreak/>
        <w:t xml:space="preserve">13. Общий список членов Общественной палаты размещается на официальном сайте Законодательного Собрания Приморского края в информационно-телекоммуникационной сети "Интернет" не позднее 80 дней со дня </w:t>
      </w:r>
      <w:proofErr w:type="gramStart"/>
      <w:r w:rsidRPr="00CC3AB2">
        <w:rPr>
          <w:rFonts w:ascii="Times New Roman" w:hAnsi="Times New Roman" w:cs="Times New Roman"/>
          <w:sz w:val="28"/>
          <w:szCs w:val="28"/>
        </w:rPr>
        <w:t>начала процедуры формирования нового состава Общественной палаты</w:t>
      </w:r>
      <w:proofErr w:type="gramEnd"/>
      <w:r w:rsidRPr="00CC3AB2">
        <w:rPr>
          <w:rFonts w:ascii="Times New Roman" w:hAnsi="Times New Roman" w:cs="Times New Roman"/>
          <w:sz w:val="28"/>
          <w:szCs w:val="28"/>
        </w:rPr>
        <w:t>.</w:t>
      </w:r>
    </w:p>
    <w:p w:rsidR="00CC3AB2" w:rsidRPr="00CC3AB2" w:rsidRDefault="00CC3AB2" w:rsidP="00CC3AB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C3AB2">
        <w:rPr>
          <w:rFonts w:ascii="Times New Roman" w:hAnsi="Times New Roman" w:cs="Times New Roman"/>
          <w:sz w:val="28"/>
          <w:szCs w:val="28"/>
        </w:rPr>
        <w:t xml:space="preserve">14. </w:t>
      </w:r>
      <w:proofErr w:type="gramStart"/>
      <w:r w:rsidRPr="00CC3AB2">
        <w:rPr>
          <w:rFonts w:ascii="Times New Roman" w:hAnsi="Times New Roman" w:cs="Times New Roman"/>
          <w:sz w:val="28"/>
          <w:szCs w:val="28"/>
        </w:rPr>
        <w:t>Общественная</w:t>
      </w:r>
      <w:proofErr w:type="gramEnd"/>
      <w:r w:rsidRPr="00CC3AB2">
        <w:rPr>
          <w:rFonts w:ascii="Times New Roman" w:hAnsi="Times New Roman" w:cs="Times New Roman"/>
          <w:sz w:val="28"/>
          <w:szCs w:val="28"/>
        </w:rPr>
        <w:t xml:space="preserve"> палаты является правомочной, если в ее состав вошло более трех четвертых установленного настоящим Законом числа членов Общественной палаты.</w:t>
      </w:r>
    </w:p>
    <w:p w:rsidR="00CC3AB2" w:rsidRPr="00CC3AB2" w:rsidRDefault="00CC3AB2" w:rsidP="00CC3AB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C3AB2">
        <w:rPr>
          <w:rFonts w:ascii="Times New Roman" w:hAnsi="Times New Roman" w:cs="Times New Roman"/>
          <w:sz w:val="28"/>
          <w:szCs w:val="28"/>
        </w:rPr>
        <w:t xml:space="preserve">15. </w:t>
      </w:r>
      <w:r w:rsidRPr="00CC3AB2">
        <w:rPr>
          <w:rFonts w:ascii="Times New Roman" w:hAnsi="Times New Roman" w:cs="Times New Roman"/>
          <w:b/>
          <w:i/>
          <w:sz w:val="28"/>
          <w:szCs w:val="28"/>
        </w:rPr>
        <w:t>Первое заседание Общественной палаты</w:t>
      </w:r>
      <w:r w:rsidRPr="00CC3AB2">
        <w:rPr>
          <w:rFonts w:ascii="Times New Roman" w:hAnsi="Times New Roman" w:cs="Times New Roman"/>
          <w:sz w:val="28"/>
          <w:szCs w:val="28"/>
        </w:rPr>
        <w:t xml:space="preserve">, образованной в правомочном составе, должно быть проведено </w:t>
      </w:r>
      <w:r w:rsidRPr="00CC3AB2">
        <w:rPr>
          <w:rFonts w:ascii="Times New Roman" w:hAnsi="Times New Roman" w:cs="Times New Roman"/>
          <w:b/>
          <w:sz w:val="28"/>
          <w:szCs w:val="28"/>
        </w:rPr>
        <w:t xml:space="preserve">не позднее чем через 10 дней со дня </w:t>
      </w:r>
      <w:proofErr w:type="gramStart"/>
      <w:r w:rsidRPr="00CC3AB2">
        <w:rPr>
          <w:rFonts w:ascii="Times New Roman" w:hAnsi="Times New Roman" w:cs="Times New Roman"/>
          <w:b/>
          <w:sz w:val="28"/>
          <w:szCs w:val="28"/>
        </w:rPr>
        <w:t>истечения срока полномочий</w:t>
      </w:r>
      <w:r w:rsidRPr="00CC3AB2">
        <w:rPr>
          <w:rFonts w:ascii="Times New Roman" w:hAnsi="Times New Roman" w:cs="Times New Roman"/>
          <w:sz w:val="28"/>
          <w:szCs w:val="28"/>
        </w:rPr>
        <w:t xml:space="preserve"> членов Общественной палаты действующего состава</w:t>
      </w:r>
      <w:proofErr w:type="gramEnd"/>
      <w:r w:rsidRPr="00CC3AB2">
        <w:rPr>
          <w:rFonts w:ascii="Times New Roman" w:hAnsi="Times New Roman" w:cs="Times New Roman"/>
          <w:sz w:val="28"/>
          <w:szCs w:val="28"/>
        </w:rPr>
        <w:t>.</w:t>
      </w:r>
    </w:p>
    <w:p w:rsidR="00CC3AB2" w:rsidRPr="00CC3AB2" w:rsidRDefault="00CC3AB2" w:rsidP="00CC3AB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C3AB2">
        <w:rPr>
          <w:rFonts w:ascii="Times New Roman" w:hAnsi="Times New Roman" w:cs="Times New Roman"/>
          <w:sz w:val="28"/>
          <w:szCs w:val="28"/>
        </w:rPr>
        <w:t>16. Срок полномочий членов Общественной палаты составляет три года со дня первого заседания Общественной палаты нового состава.</w:t>
      </w:r>
    </w:p>
    <w:p w:rsidR="00184E8D" w:rsidRPr="00CC3AB2" w:rsidRDefault="00184E8D">
      <w:pPr>
        <w:rPr>
          <w:rFonts w:ascii="Times New Roman" w:hAnsi="Times New Roman" w:cs="Times New Roman"/>
          <w:sz w:val="28"/>
          <w:szCs w:val="28"/>
        </w:rPr>
      </w:pPr>
    </w:p>
    <w:sectPr w:rsidR="00184E8D" w:rsidRPr="00CC3AB2" w:rsidSect="00C67F54">
      <w:headerReference w:type="default" r:id="rId12"/>
      <w:pgSz w:w="11906" w:h="16840"/>
      <w:pgMar w:top="850" w:right="850" w:bottom="709" w:left="1275" w:header="0" w:footer="0" w:gutter="0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67F54" w:rsidRDefault="00C67F54" w:rsidP="00C67F54">
      <w:pPr>
        <w:spacing w:after="0" w:line="240" w:lineRule="auto"/>
      </w:pPr>
      <w:r>
        <w:separator/>
      </w:r>
    </w:p>
  </w:endnote>
  <w:endnote w:type="continuationSeparator" w:id="0">
    <w:p w:rsidR="00C67F54" w:rsidRDefault="00C67F54" w:rsidP="00C67F5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67F54" w:rsidRDefault="00C67F54" w:rsidP="00C67F54">
      <w:pPr>
        <w:spacing w:after="0" w:line="240" w:lineRule="auto"/>
      </w:pPr>
      <w:r>
        <w:separator/>
      </w:r>
    </w:p>
  </w:footnote>
  <w:footnote w:type="continuationSeparator" w:id="0">
    <w:p w:rsidR="00C67F54" w:rsidRDefault="00C67F54" w:rsidP="00C67F5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514353253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:rsidR="00C67F54" w:rsidRPr="00C67F54" w:rsidRDefault="00C67F54">
        <w:pPr>
          <w:pStyle w:val="a3"/>
          <w:jc w:val="right"/>
          <w:rPr>
            <w:rFonts w:ascii="Times New Roman" w:hAnsi="Times New Roman" w:cs="Times New Roman"/>
          </w:rPr>
        </w:pPr>
        <w:r w:rsidRPr="00C67F54">
          <w:rPr>
            <w:rFonts w:ascii="Times New Roman" w:hAnsi="Times New Roman" w:cs="Times New Roman"/>
          </w:rPr>
          <w:fldChar w:fldCharType="begin"/>
        </w:r>
        <w:r w:rsidRPr="00C67F54">
          <w:rPr>
            <w:rFonts w:ascii="Times New Roman" w:hAnsi="Times New Roman" w:cs="Times New Roman"/>
          </w:rPr>
          <w:instrText>PAGE   \* MERGEFORMAT</w:instrText>
        </w:r>
        <w:r w:rsidRPr="00C67F54">
          <w:rPr>
            <w:rFonts w:ascii="Times New Roman" w:hAnsi="Times New Roman" w:cs="Times New Roman"/>
          </w:rPr>
          <w:fldChar w:fldCharType="separate"/>
        </w:r>
        <w:r w:rsidR="003418FE">
          <w:rPr>
            <w:rFonts w:ascii="Times New Roman" w:hAnsi="Times New Roman" w:cs="Times New Roman"/>
            <w:noProof/>
          </w:rPr>
          <w:t>4</w:t>
        </w:r>
        <w:r w:rsidRPr="00C67F54">
          <w:rPr>
            <w:rFonts w:ascii="Times New Roman" w:hAnsi="Times New Roman" w:cs="Times New Roman"/>
          </w:rPr>
          <w:fldChar w:fldCharType="end"/>
        </w:r>
      </w:p>
    </w:sdtContent>
  </w:sdt>
  <w:p w:rsidR="00C67F54" w:rsidRDefault="00C67F54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3AB2"/>
    <w:rsid w:val="00184E8D"/>
    <w:rsid w:val="003418FE"/>
    <w:rsid w:val="003B1052"/>
    <w:rsid w:val="00C67F54"/>
    <w:rsid w:val="00CC3AB2"/>
    <w:rsid w:val="00FD51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67F5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C67F54"/>
  </w:style>
  <w:style w:type="paragraph" w:styleId="a5">
    <w:name w:val="footer"/>
    <w:basedOn w:val="a"/>
    <w:link w:val="a6"/>
    <w:uiPriority w:val="99"/>
    <w:unhideWhenUsed/>
    <w:rsid w:val="00C67F5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C67F54"/>
  </w:style>
  <w:style w:type="paragraph" w:styleId="a7">
    <w:name w:val="Balloon Text"/>
    <w:basedOn w:val="a"/>
    <w:link w:val="a8"/>
    <w:uiPriority w:val="99"/>
    <w:semiHidden/>
    <w:unhideWhenUsed/>
    <w:rsid w:val="003418F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3418F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67F5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C67F54"/>
  </w:style>
  <w:style w:type="paragraph" w:styleId="a5">
    <w:name w:val="footer"/>
    <w:basedOn w:val="a"/>
    <w:link w:val="a6"/>
    <w:uiPriority w:val="99"/>
    <w:unhideWhenUsed/>
    <w:rsid w:val="00C67F5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C67F54"/>
  </w:style>
  <w:style w:type="paragraph" w:styleId="a7">
    <w:name w:val="Balloon Text"/>
    <w:basedOn w:val="a"/>
    <w:link w:val="a8"/>
    <w:uiPriority w:val="99"/>
    <w:semiHidden/>
    <w:unhideWhenUsed/>
    <w:rsid w:val="003418F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3418F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4E1C5CAAB753B1AB4DD37E791AB1A739DF45CA0BFBE93E6D9D99F5C52FWBiDD" TargetMode="Externa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4E1C5CAAB753B1AB4DD37E791AB1A739DF4ACB09F7E63E6D9D99F5C52FBDAE5B4EACB8DAC50AE945W4iFD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4E1C5CAAB753B1AB4DD37E791AB1A739DF45CA0CF4EE3E6D9D99F5C52FWBiDD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4E1C5CAAB753B1AB4DD37E791AB1A739DF45CA0CF4EE3E6D9D99F5C52FWBiDD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C8CCA94-3309-4391-8B43-C609789528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4</Pages>
  <Words>1352</Words>
  <Characters>7712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Гончарук Лилия Александровна</dc:creator>
  <cp:lastModifiedBy>Яцук Марина Валентиновна</cp:lastModifiedBy>
  <cp:revision>4</cp:revision>
  <cp:lastPrinted>2017-01-10T01:48:00Z</cp:lastPrinted>
  <dcterms:created xsi:type="dcterms:W3CDTF">2016-12-21T03:34:00Z</dcterms:created>
  <dcterms:modified xsi:type="dcterms:W3CDTF">2017-01-10T01:48:00Z</dcterms:modified>
</cp:coreProperties>
</file>