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pt;height:53.2pt" o:ole="" fillcolor="window">
                  <v:imagedata r:id="rId7" o:title=""/>
                </v:shape>
                <o:OLEObject Type="Embed" ProgID="Word.Picture.8" ShapeID="_x0000_i1025" DrawAspect="Content" ObjectID="_1544443799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71003" w:rsidRDefault="00D71003" w:rsidP="00D71003">
      <w:pPr>
        <w:jc w:val="center"/>
        <w:rPr>
          <w:b/>
          <w:szCs w:val="28"/>
        </w:rPr>
      </w:pPr>
      <w:r>
        <w:rPr>
          <w:b/>
          <w:szCs w:val="28"/>
        </w:rPr>
        <w:t>О ВНЕСЕНИИ ИЗМЕНЕНИЯ В СТАТЬЮ 6 ЗАКОНА</w:t>
      </w:r>
      <w:r>
        <w:rPr>
          <w:b/>
          <w:szCs w:val="28"/>
        </w:rPr>
        <w:br/>
        <w:t>ПРИМОРСКОГО КРАЯ "</w:t>
      </w:r>
      <w:r w:rsidRPr="008C3A46">
        <w:rPr>
          <w:b/>
          <w:szCs w:val="28"/>
        </w:rPr>
        <w:t xml:space="preserve">О ПОРЯДКЕ ПЕРЕУСТРОЙСТВА </w:t>
      </w:r>
      <w:r>
        <w:rPr>
          <w:b/>
          <w:szCs w:val="28"/>
        </w:rPr>
        <w:br/>
      </w:r>
      <w:r w:rsidRPr="008C3A46">
        <w:rPr>
          <w:b/>
          <w:szCs w:val="28"/>
        </w:rPr>
        <w:t>И (ИЛИ) ПЕРЕПЛАНИРОВКИ</w:t>
      </w:r>
      <w:r>
        <w:rPr>
          <w:b/>
          <w:szCs w:val="28"/>
        </w:rPr>
        <w:t xml:space="preserve"> </w:t>
      </w:r>
      <w:r w:rsidRPr="008C3A46">
        <w:rPr>
          <w:b/>
          <w:szCs w:val="28"/>
        </w:rPr>
        <w:t>НЕЖИЛЫХ ПОМЕЩЕНИЙ В МНОГОКВАРТИРНЫХ ЖИЛЫХ</w:t>
      </w:r>
      <w:r>
        <w:rPr>
          <w:b/>
          <w:szCs w:val="28"/>
        </w:rPr>
        <w:t xml:space="preserve"> </w:t>
      </w:r>
      <w:r w:rsidRPr="008C3A46">
        <w:rPr>
          <w:b/>
          <w:szCs w:val="28"/>
        </w:rPr>
        <w:t>ДОМАХ НА ТЕРРИТОРИИ ПРИМОРСКОГО КРАЯ</w:t>
      </w:r>
      <w:r w:rsidRPr="00282630">
        <w:rPr>
          <w:b/>
          <w:szCs w:val="28"/>
        </w:rPr>
        <w:t>"</w:t>
      </w:r>
    </w:p>
    <w:p w:rsidR="00D71003" w:rsidRPr="00282630" w:rsidRDefault="00D71003" w:rsidP="00D71003">
      <w:pPr>
        <w:jc w:val="center"/>
        <w:rPr>
          <w:b/>
        </w:rPr>
      </w:pPr>
    </w:p>
    <w:p w:rsidR="00D71003" w:rsidRDefault="00D71003" w:rsidP="00D71003">
      <w:pPr>
        <w:ind w:firstLine="709"/>
        <w:jc w:val="both"/>
        <w:rPr>
          <w:szCs w:val="28"/>
        </w:rPr>
      </w:pPr>
      <w:proofErr w:type="gramStart"/>
      <w:r w:rsidRPr="00DF6CD7">
        <w:rPr>
          <w:szCs w:val="28"/>
        </w:rPr>
        <w:t>Принят</w:t>
      </w:r>
      <w:proofErr w:type="gramEnd"/>
      <w:r w:rsidRPr="00DF6CD7">
        <w:rPr>
          <w:szCs w:val="28"/>
        </w:rPr>
        <w:t xml:space="preserve"> Законодател</w:t>
      </w:r>
      <w:r>
        <w:rPr>
          <w:szCs w:val="28"/>
        </w:rPr>
        <w:t>ьным Собранием Приморского края 21 декабря 2016 года</w:t>
      </w:r>
    </w:p>
    <w:p w:rsidR="00D71003" w:rsidRPr="00DF6CD7" w:rsidRDefault="00D71003" w:rsidP="00D71003">
      <w:pPr>
        <w:ind w:firstLine="709"/>
        <w:jc w:val="both"/>
        <w:rPr>
          <w:szCs w:val="28"/>
        </w:rPr>
      </w:pPr>
    </w:p>
    <w:p w:rsidR="00D71003" w:rsidRPr="00DF6CD7" w:rsidRDefault="00D71003" w:rsidP="00D71003">
      <w:pPr>
        <w:ind w:firstLine="709"/>
        <w:jc w:val="both"/>
        <w:rPr>
          <w:szCs w:val="28"/>
        </w:rPr>
      </w:pPr>
      <w:r w:rsidRPr="00DF6CD7">
        <w:rPr>
          <w:szCs w:val="28"/>
        </w:rPr>
        <w:t>СТАТЬЯ 1.</w:t>
      </w:r>
    </w:p>
    <w:p w:rsidR="00D71003" w:rsidRDefault="00D71003" w:rsidP="00D7100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F6CD7">
        <w:rPr>
          <w:szCs w:val="28"/>
        </w:rPr>
        <w:t xml:space="preserve">Внести в </w:t>
      </w:r>
      <w:r>
        <w:rPr>
          <w:szCs w:val="28"/>
        </w:rPr>
        <w:t xml:space="preserve">статью 6 </w:t>
      </w:r>
      <w:r w:rsidRPr="00DF6CD7">
        <w:rPr>
          <w:szCs w:val="28"/>
        </w:rPr>
        <w:t>Закон</w:t>
      </w:r>
      <w:r>
        <w:rPr>
          <w:szCs w:val="28"/>
        </w:rPr>
        <w:t>а</w:t>
      </w:r>
      <w:r w:rsidRPr="00DF6CD7">
        <w:rPr>
          <w:szCs w:val="28"/>
        </w:rPr>
        <w:t xml:space="preserve"> Приморского края </w:t>
      </w:r>
      <w:r>
        <w:rPr>
          <w:szCs w:val="28"/>
        </w:rPr>
        <w:t xml:space="preserve">от </w:t>
      </w:r>
      <w:r w:rsidRPr="00B635C2">
        <w:rPr>
          <w:szCs w:val="28"/>
        </w:rPr>
        <w:t>7</w:t>
      </w:r>
      <w:r>
        <w:rPr>
          <w:szCs w:val="28"/>
        </w:rPr>
        <w:t xml:space="preserve"> ноября </w:t>
      </w:r>
      <w:r w:rsidRPr="00B635C2">
        <w:rPr>
          <w:szCs w:val="28"/>
        </w:rPr>
        <w:t>2014</w:t>
      </w:r>
      <w:r>
        <w:rPr>
          <w:szCs w:val="28"/>
        </w:rPr>
        <w:t xml:space="preserve"> года</w:t>
      </w:r>
      <w:r w:rsidRPr="00B635C2">
        <w:rPr>
          <w:szCs w:val="28"/>
        </w:rPr>
        <w:t xml:space="preserve"> </w:t>
      </w:r>
      <w:r>
        <w:rPr>
          <w:szCs w:val="28"/>
        </w:rPr>
        <w:br/>
        <w:t>№</w:t>
      </w:r>
      <w:r w:rsidRPr="00B635C2">
        <w:rPr>
          <w:szCs w:val="28"/>
        </w:rPr>
        <w:t xml:space="preserve"> 490-КЗ</w:t>
      </w:r>
      <w:r>
        <w:rPr>
          <w:szCs w:val="28"/>
        </w:rPr>
        <w:t xml:space="preserve"> "</w:t>
      </w:r>
      <w:r w:rsidRPr="009B7252">
        <w:rPr>
          <w:szCs w:val="28"/>
        </w:rPr>
        <w:t>О порядке переустройства и (или) перепланировки</w:t>
      </w:r>
      <w:r>
        <w:rPr>
          <w:szCs w:val="28"/>
        </w:rPr>
        <w:t xml:space="preserve"> </w:t>
      </w:r>
      <w:r w:rsidRPr="009B7252">
        <w:rPr>
          <w:szCs w:val="28"/>
        </w:rPr>
        <w:t>нежилых помещений в многоквартирных жилых</w:t>
      </w:r>
      <w:r>
        <w:rPr>
          <w:szCs w:val="28"/>
        </w:rPr>
        <w:t xml:space="preserve"> домах на территории П</w:t>
      </w:r>
      <w:r w:rsidRPr="009B7252">
        <w:rPr>
          <w:szCs w:val="28"/>
        </w:rPr>
        <w:t>риморского края</w:t>
      </w:r>
      <w:r w:rsidRPr="00803CAF">
        <w:rPr>
          <w:szCs w:val="28"/>
        </w:rPr>
        <w:t>"</w:t>
      </w:r>
      <w:r>
        <w:rPr>
          <w:szCs w:val="28"/>
        </w:rPr>
        <w:t xml:space="preserve"> </w:t>
      </w:r>
      <w:r w:rsidRPr="00DF6CD7">
        <w:rPr>
          <w:szCs w:val="28"/>
        </w:rPr>
        <w:t>(Ведомости Законодательного</w:t>
      </w:r>
      <w:r>
        <w:rPr>
          <w:szCs w:val="28"/>
        </w:rPr>
        <w:t xml:space="preserve"> Собрания Приморского края, 2014, </w:t>
      </w:r>
      <w:r>
        <w:rPr>
          <w:szCs w:val="28"/>
        </w:rPr>
        <w:br/>
        <w:t>№</w:t>
      </w:r>
      <w:r w:rsidRPr="00595EC0">
        <w:rPr>
          <w:szCs w:val="28"/>
        </w:rPr>
        <w:t xml:space="preserve"> 95, с</w:t>
      </w:r>
      <w:r>
        <w:rPr>
          <w:szCs w:val="28"/>
        </w:rPr>
        <w:t>тр</w:t>
      </w:r>
      <w:r w:rsidRPr="00595EC0">
        <w:rPr>
          <w:szCs w:val="28"/>
        </w:rPr>
        <w:t>. 13</w:t>
      </w:r>
      <w:r>
        <w:rPr>
          <w:szCs w:val="28"/>
        </w:rPr>
        <w:t xml:space="preserve">) </w:t>
      </w:r>
      <w:r w:rsidRPr="00DF6CD7">
        <w:rPr>
          <w:szCs w:val="28"/>
        </w:rPr>
        <w:t>следующ</w:t>
      </w:r>
      <w:r>
        <w:rPr>
          <w:szCs w:val="28"/>
        </w:rPr>
        <w:t>е</w:t>
      </w:r>
      <w:r w:rsidRPr="00DF6CD7">
        <w:rPr>
          <w:szCs w:val="28"/>
        </w:rPr>
        <w:t>е изменени</w:t>
      </w:r>
      <w:r>
        <w:rPr>
          <w:szCs w:val="28"/>
        </w:rPr>
        <w:t>е</w:t>
      </w:r>
      <w:r w:rsidRPr="00DF6CD7">
        <w:rPr>
          <w:szCs w:val="28"/>
        </w:rPr>
        <w:t>:</w:t>
      </w:r>
    </w:p>
    <w:p w:rsidR="00D71003" w:rsidRDefault="00D71003" w:rsidP="00D71003">
      <w:pPr>
        <w:ind w:firstLine="709"/>
        <w:jc w:val="both"/>
        <w:rPr>
          <w:szCs w:val="28"/>
        </w:rPr>
      </w:pPr>
      <w:r>
        <w:rPr>
          <w:szCs w:val="28"/>
        </w:rPr>
        <w:t>в абзаце первом части 5 слова "</w:t>
      </w:r>
      <w:r w:rsidRPr="009C2A24">
        <w:rPr>
          <w:szCs w:val="28"/>
        </w:rPr>
        <w:t>в Едином государственном реестре прав на недвижимое имущество и сделок с ним</w:t>
      </w:r>
      <w:r>
        <w:rPr>
          <w:szCs w:val="28"/>
        </w:rPr>
        <w:t xml:space="preserve">" заменить словами </w:t>
      </w:r>
      <w:r w:rsidRPr="0034192C">
        <w:rPr>
          <w:szCs w:val="28"/>
        </w:rPr>
        <w:t>"</w:t>
      </w:r>
      <w:r>
        <w:rPr>
          <w:szCs w:val="28"/>
        </w:rPr>
        <w:t xml:space="preserve">в </w:t>
      </w:r>
      <w:r w:rsidRPr="0034192C">
        <w:rPr>
          <w:szCs w:val="28"/>
        </w:rPr>
        <w:t>Едином государственном реестре недвижимости</w:t>
      </w:r>
      <w:r>
        <w:rPr>
          <w:szCs w:val="28"/>
        </w:rPr>
        <w:t>".</w:t>
      </w:r>
    </w:p>
    <w:p w:rsidR="00D71003" w:rsidRDefault="00D71003" w:rsidP="00D71003">
      <w:pPr>
        <w:ind w:firstLine="709"/>
        <w:jc w:val="both"/>
        <w:rPr>
          <w:szCs w:val="28"/>
        </w:rPr>
      </w:pPr>
    </w:p>
    <w:p w:rsidR="00D71003" w:rsidRDefault="00D71003" w:rsidP="00D71003">
      <w:pPr>
        <w:ind w:firstLine="709"/>
        <w:jc w:val="both"/>
        <w:rPr>
          <w:szCs w:val="28"/>
        </w:rPr>
      </w:pPr>
      <w:r w:rsidRPr="00DF6CD7">
        <w:rPr>
          <w:szCs w:val="28"/>
        </w:rPr>
        <w:t>СТАТЬЯ 2</w:t>
      </w:r>
      <w:r>
        <w:rPr>
          <w:szCs w:val="28"/>
        </w:rPr>
        <w:t>.</w:t>
      </w:r>
    </w:p>
    <w:p w:rsidR="00D71003" w:rsidRDefault="00D71003" w:rsidP="00D71003">
      <w:pPr>
        <w:jc w:val="both"/>
      </w:pPr>
      <w:r>
        <w:tab/>
        <w:t>Нас</w:t>
      </w:r>
      <w:r w:rsidRPr="00CD3830">
        <w:t>тоящий Закон вст</w:t>
      </w:r>
      <w:r>
        <w:t xml:space="preserve">упает в силу по </w:t>
      </w:r>
      <w:proofErr w:type="gramStart"/>
      <w:r>
        <w:t>истечении</w:t>
      </w:r>
      <w:proofErr w:type="gramEnd"/>
      <w:r>
        <w:t xml:space="preserve"> 10 дней со дня его официального опубликования.</w:t>
      </w:r>
    </w:p>
    <w:p w:rsidR="00D71003" w:rsidRDefault="00D71003" w:rsidP="00D71003">
      <w:pPr>
        <w:autoSpaceDE w:val="0"/>
        <w:autoSpaceDN w:val="0"/>
        <w:adjustRightInd w:val="0"/>
        <w:ind w:firstLine="540"/>
        <w:jc w:val="both"/>
        <w:outlineLvl w:val="0"/>
        <w:rPr>
          <w:szCs w:val="28"/>
        </w:rPr>
      </w:pPr>
    </w:p>
    <w:p w:rsidR="00D71003" w:rsidRDefault="00D71003" w:rsidP="00D71003">
      <w:pPr>
        <w:autoSpaceDE w:val="0"/>
        <w:autoSpaceDN w:val="0"/>
        <w:adjustRightInd w:val="0"/>
        <w:ind w:firstLine="540"/>
        <w:jc w:val="both"/>
        <w:outlineLvl w:val="0"/>
        <w:rPr>
          <w:szCs w:val="28"/>
        </w:rPr>
      </w:pPr>
    </w:p>
    <w:p w:rsidR="00D71003" w:rsidRDefault="00D71003" w:rsidP="00D71003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073404" w:rsidRPr="00073404" w:rsidRDefault="00073404" w:rsidP="00073404">
      <w:pPr>
        <w:autoSpaceDE w:val="0"/>
        <w:autoSpaceDN w:val="0"/>
        <w:adjustRightInd w:val="0"/>
        <w:jc w:val="both"/>
        <w:outlineLvl w:val="0"/>
        <w:rPr>
          <w:szCs w:val="28"/>
        </w:rPr>
      </w:pPr>
      <w:proofErr w:type="gramStart"/>
      <w:r w:rsidRPr="00073404">
        <w:rPr>
          <w:szCs w:val="28"/>
        </w:rPr>
        <w:t>Исполняющий</w:t>
      </w:r>
      <w:proofErr w:type="gramEnd"/>
      <w:r w:rsidRPr="00073404">
        <w:rPr>
          <w:szCs w:val="28"/>
        </w:rPr>
        <w:t xml:space="preserve"> обязанности </w:t>
      </w:r>
    </w:p>
    <w:p w:rsidR="00BE0544" w:rsidRDefault="00073404" w:rsidP="007C6B39">
      <w:pPr>
        <w:autoSpaceDE w:val="0"/>
        <w:autoSpaceDN w:val="0"/>
        <w:adjustRightInd w:val="0"/>
        <w:jc w:val="both"/>
        <w:outlineLvl w:val="0"/>
      </w:pPr>
      <w:r w:rsidRPr="00073404">
        <w:rPr>
          <w:szCs w:val="28"/>
        </w:rPr>
        <w:t xml:space="preserve">Губернатора края                                                                     </w:t>
      </w:r>
      <w:r>
        <w:rPr>
          <w:szCs w:val="28"/>
        </w:rPr>
        <w:t xml:space="preserve">   </w:t>
      </w:r>
      <w:r w:rsidRPr="00073404">
        <w:rPr>
          <w:szCs w:val="28"/>
        </w:rPr>
        <w:t xml:space="preserve">   В.И. Усольцев</w:t>
      </w:r>
    </w:p>
    <w:p w:rsidR="007C6B39" w:rsidRDefault="007C6B39" w:rsidP="007C6B39">
      <w:pPr>
        <w:autoSpaceDE w:val="0"/>
        <w:autoSpaceDN w:val="0"/>
        <w:adjustRightInd w:val="0"/>
        <w:jc w:val="both"/>
        <w:outlineLvl w:val="0"/>
      </w:pPr>
    </w:p>
    <w:p w:rsidR="007C6B39" w:rsidRDefault="007C6B39" w:rsidP="007C6B39">
      <w:pPr>
        <w:tabs>
          <w:tab w:val="left" w:pos="5477"/>
        </w:tabs>
        <w:autoSpaceDE w:val="0"/>
        <w:autoSpaceDN w:val="0"/>
        <w:adjustRightInd w:val="0"/>
        <w:jc w:val="both"/>
      </w:pPr>
      <w:bookmarkStart w:id="0" w:name="_GoBack"/>
      <w:r>
        <w:t>г. Владивосток</w:t>
      </w:r>
    </w:p>
    <w:p w:rsidR="007C6B39" w:rsidRDefault="007C6B39" w:rsidP="007C6B39">
      <w:pPr>
        <w:tabs>
          <w:tab w:val="left" w:pos="5477"/>
        </w:tabs>
        <w:autoSpaceDE w:val="0"/>
        <w:autoSpaceDN w:val="0"/>
        <w:adjustRightInd w:val="0"/>
        <w:jc w:val="both"/>
      </w:pPr>
      <w:r>
        <w:t>28 декабря 2016 года</w:t>
      </w:r>
    </w:p>
    <w:p w:rsidR="007C6B39" w:rsidRDefault="007C6B39" w:rsidP="007C6B39">
      <w:pPr>
        <w:autoSpaceDE w:val="0"/>
        <w:autoSpaceDN w:val="0"/>
        <w:adjustRightInd w:val="0"/>
        <w:jc w:val="both"/>
        <w:outlineLvl w:val="0"/>
      </w:pPr>
      <w:r>
        <w:t>№ 6</w:t>
      </w:r>
      <w:r>
        <w:t>6</w:t>
      </w:r>
      <w:r>
        <w:t>-КЗ</w:t>
      </w:r>
      <w:bookmarkEnd w:id="0"/>
    </w:p>
    <w:sectPr w:rsidR="007C6B39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29C6" w:rsidRDefault="00EB29C6">
      <w:r>
        <w:separator/>
      </w:r>
    </w:p>
  </w:endnote>
  <w:endnote w:type="continuationSeparator" w:id="0">
    <w:p w:rsidR="00EB29C6" w:rsidRDefault="00EB29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29C6" w:rsidRDefault="00EB29C6">
      <w:r>
        <w:separator/>
      </w:r>
    </w:p>
  </w:footnote>
  <w:footnote w:type="continuationSeparator" w:id="0">
    <w:p w:rsidR="00EB29C6" w:rsidRDefault="00EB29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71003"/>
    <w:rsid w:val="0003291F"/>
    <w:rsid w:val="00073404"/>
    <w:rsid w:val="00380EE1"/>
    <w:rsid w:val="003B26E7"/>
    <w:rsid w:val="0047435B"/>
    <w:rsid w:val="005A2827"/>
    <w:rsid w:val="007C6B39"/>
    <w:rsid w:val="00927A58"/>
    <w:rsid w:val="00A32853"/>
    <w:rsid w:val="00AB70F9"/>
    <w:rsid w:val="00AC31EC"/>
    <w:rsid w:val="00B14397"/>
    <w:rsid w:val="00BE0544"/>
    <w:rsid w:val="00D71003"/>
    <w:rsid w:val="00E34273"/>
    <w:rsid w:val="00E60B2A"/>
    <w:rsid w:val="00EB29C6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115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2016-12-21T05:00:00Z</cp:lastPrinted>
  <dcterms:created xsi:type="dcterms:W3CDTF">2016-12-28T05:24:00Z</dcterms:created>
  <dcterms:modified xsi:type="dcterms:W3CDTF">2016-12-28T05:24:00Z</dcterms:modified>
</cp:coreProperties>
</file>