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2.85pt" o:ole="" fillcolor="window">
                  <v:imagedata r:id="rId7" o:title=""/>
                </v:shape>
                <o:OLEObject Type="Embed" ProgID="Word.Picture.8" ShapeID="_x0000_i1025" DrawAspect="Content" ObjectID="_154444349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26659" w:rsidRDefault="00E26659" w:rsidP="00E26659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4 ЗАКОНА</w:t>
      </w:r>
    </w:p>
    <w:p w:rsidR="00E26659" w:rsidRDefault="00E26659" w:rsidP="00E26659">
      <w:pPr>
        <w:jc w:val="center"/>
        <w:rPr>
          <w:b/>
          <w:szCs w:val="26"/>
        </w:rPr>
      </w:pPr>
      <w:r>
        <w:rPr>
          <w:b/>
          <w:szCs w:val="28"/>
        </w:rPr>
        <w:t xml:space="preserve">ПРИМОРСКОГО КРАЯ </w:t>
      </w:r>
      <w:r>
        <w:rPr>
          <w:b/>
          <w:szCs w:val="26"/>
        </w:rPr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</w:p>
    <w:p w:rsidR="00E26659" w:rsidRDefault="00E26659" w:rsidP="00E26659"/>
    <w:p w:rsidR="00E26659" w:rsidRDefault="00E26659" w:rsidP="00E26659">
      <w:pPr>
        <w:ind w:firstLine="709"/>
        <w:jc w:val="both"/>
        <w:rPr>
          <w:szCs w:val="28"/>
        </w:rPr>
      </w:pPr>
      <w:r w:rsidRPr="00DF6CD7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21 декабря 2016 года</w:t>
      </w:r>
    </w:p>
    <w:p w:rsidR="00E26659" w:rsidRDefault="00E26659" w:rsidP="00E26659">
      <w:pPr>
        <w:ind w:firstLine="709"/>
        <w:jc w:val="both"/>
        <w:rPr>
          <w:szCs w:val="28"/>
        </w:rPr>
      </w:pPr>
    </w:p>
    <w:p w:rsidR="00E26659" w:rsidRPr="00DF6CD7" w:rsidRDefault="00E26659" w:rsidP="00E26659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E26659" w:rsidRDefault="00E26659" w:rsidP="00E26659">
      <w:pPr>
        <w:ind w:firstLine="720"/>
        <w:jc w:val="both"/>
        <w:rPr>
          <w:szCs w:val="26"/>
        </w:rPr>
      </w:pPr>
      <w:r w:rsidRPr="00CA0E03">
        <w:rPr>
          <w:szCs w:val="26"/>
        </w:rPr>
        <w:t xml:space="preserve">Внести в </w:t>
      </w:r>
      <w:r>
        <w:rPr>
          <w:szCs w:val="26"/>
        </w:rPr>
        <w:t xml:space="preserve">статью 4 </w:t>
      </w:r>
      <w:r w:rsidRPr="00CA0E03">
        <w:rPr>
          <w:szCs w:val="26"/>
        </w:rPr>
        <w:t>Закон</w:t>
      </w:r>
      <w:r>
        <w:rPr>
          <w:szCs w:val="26"/>
        </w:rPr>
        <w:t>а</w:t>
      </w:r>
      <w:r w:rsidRPr="00CA0E03">
        <w:rPr>
          <w:szCs w:val="26"/>
        </w:rPr>
        <w:t xml:space="preserve"> Приморского края от 11 ноября 2005 года </w:t>
      </w:r>
      <w:r>
        <w:rPr>
          <w:szCs w:val="26"/>
        </w:rPr>
        <w:br/>
      </w:r>
      <w:r w:rsidRPr="00CA0E03">
        <w:rPr>
          <w:szCs w:val="26"/>
        </w:rPr>
        <w:t xml:space="preserve">№ 297-КЗ </w:t>
      </w:r>
      <w:r>
        <w:rPr>
          <w:szCs w:val="26"/>
        </w:rPr>
        <w:t>"</w:t>
      </w:r>
      <w:r w:rsidRPr="00CA0E03">
        <w:rPr>
          <w:szCs w:val="26"/>
        </w:rPr>
        <w:t>О порядке ведения органами местного самоуправления Приморского края учета граждан</w:t>
      </w:r>
      <w:r>
        <w:rPr>
          <w:szCs w:val="26"/>
        </w:rPr>
        <w:t xml:space="preserve"> в качестве нуждающихся в жилых помещениях, предоставляемых по договорам социального найма" (Ведомости Законодательного Собрания Приморского края, 2005, № 110, </w:t>
      </w:r>
      <w:r>
        <w:rPr>
          <w:szCs w:val="26"/>
        </w:rPr>
        <w:br/>
        <w:t xml:space="preserve">стр. 31; 2006, № 135, стр. 13; 2010, № 157, стр. 50; 2011, № 180, стр. 12; 2014, </w:t>
      </w:r>
      <w:r>
        <w:rPr>
          <w:szCs w:val="26"/>
        </w:rPr>
        <w:br/>
        <w:t>№ 86, стр. 22; 2016, №</w:t>
      </w:r>
      <w:r w:rsidRPr="00D0773A">
        <w:rPr>
          <w:szCs w:val="26"/>
        </w:rPr>
        <w:t xml:space="preserve"> 154, с</w:t>
      </w:r>
      <w:r>
        <w:rPr>
          <w:szCs w:val="26"/>
        </w:rPr>
        <w:t>тр</w:t>
      </w:r>
      <w:r w:rsidRPr="00D0773A">
        <w:rPr>
          <w:szCs w:val="26"/>
        </w:rPr>
        <w:t>. 11,</w:t>
      </w:r>
      <w:r w:rsidRPr="00D0773A">
        <w:t xml:space="preserve"> </w:t>
      </w:r>
      <w:r>
        <w:t>№</w:t>
      </w:r>
      <w:r w:rsidRPr="00D0773A">
        <w:rPr>
          <w:szCs w:val="26"/>
        </w:rPr>
        <w:t xml:space="preserve"> 166, с</w:t>
      </w:r>
      <w:r>
        <w:rPr>
          <w:szCs w:val="26"/>
        </w:rPr>
        <w:t>тр. 60) следующие изменения</w:t>
      </w:r>
      <w:r w:rsidRPr="0024100C">
        <w:rPr>
          <w:szCs w:val="26"/>
        </w:rPr>
        <w:t>:</w:t>
      </w:r>
    </w:p>
    <w:p w:rsidR="00E26659" w:rsidRDefault="00E26659" w:rsidP="00E26659">
      <w:pPr>
        <w:ind w:firstLine="720"/>
        <w:jc w:val="both"/>
        <w:rPr>
          <w:szCs w:val="26"/>
        </w:rPr>
      </w:pPr>
      <w:r>
        <w:rPr>
          <w:szCs w:val="26"/>
        </w:rPr>
        <w:t>1)подпункты "г"-"е" пункта 3 части 3 изложить в следующей редакции:</w:t>
      </w:r>
    </w:p>
    <w:p w:rsidR="00E26659" w:rsidRPr="00A961FB" w:rsidRDefault="00E26659" w:rsidP="00E26659">
      <w:pPr>
        <w:ind w:firstLine="720"/>
        <w:jc w:val="both"/>
        <w:rPr>
          <w:szCs w:val="26"/>
        </w:rPr>
      </w:pPr>
      <w:r w:rsidRPr="00A961FB">
        <w:rPr>
          <w:szCs w:val="26"/>
        </w:rPr>
        <w:t>"г)копия технического паспорта занимаемого жилого помещения, выданная филиалом акционерного общества "Ростехинвентаризация - Федеральное БТИ" по Приморскому краю или</w:t>
      </w:r>
      <w:r w:rsidRPr="00A961FB">
        <w:rPr>
          <w:szCs w:val="28"/>
        </w:rPr>
        <w:t xml:space="preserve"> иными специализированными муниципальными организациями технической инвентаризации,</w:t>
      </w:r>
      <w:r w:rsidRPr="00A961FB">
        <w:rPr>
          <w:szCs w:val="26"/>
        </w:rPr>
        <w:t xml:space="preserve"> либо государственным учреждением Приморского края, уполномоченным на постоянное хранение технических паспортов, оценочной и</w:t>
      </w:r>
      <w:r w:rsidRPr="00A961FB">
        <w:rPr>
          <w:szCs w:val="28"/>
        </w:rPr>
        <w:t xml:space="preserve"> учетно-технической документации, с</w:t>
      </w:r>
      <w:r w:rsidRPr="00A961FB">
        <w:rPr>
          <w:szCs w:val="26"/>
        </w:rPr>
        <w:t xml:space="preserve"> поэтажным планом (при наличии) и экспликацией или кадастровый паспорт занимаемого жилого помещения. В случае регистрации гражданина (заявителя) и членов его семьи по различным адресам вышеперечисленные документы предоставляются с места их регистрации;</w:t>
      </w:r>
    </w:p>
    <w:p w:rsidR="00E26659" w:rsidRPr="00A961FB" w:rsidRDefault="00E26659" w:rsidP="00E26659">
      <w:pPr>
        <w:ind w:firstLine="720"/>
        <w:jc w:val="both"/>
        <w:rPr>
          <w:szCs w:val="26"/>
        </w:rPr>
      </w:pPr>
      <w:r w:rsidRPr="00A961FB">
        <w:rPr>
          <w:szCs w:val="26"/>
        </w:rPr>
        <w:t>д)выписка из Единого государственного реестра недвижимости о правах отдельного лица (гражданина и (или) членов его семьи) на имевшиеся (имеющиеся) объекты недвижимости;</w:t>
      </w:r>
    </w:p>
    <w:p w:rsidR="00E26659" w:rsidRDefault="00E26659" w:rsidP="00E26659">
      <w:pPr>
        <w:ind w:firstLine="720"/>
        <w:jc w:val="both"/>
        <w:rPr>
          <w:szCs w:val="26"/>
        </w:rPr>
      </w:pPr>
      <w:r w:rsidRPr="00A961FB">
        <w:rPr>
          <w:szCs w:val="26"/>
        </w:rPr>
        <w:t>е)справка, выданная государственным учреждением Приморского края, уполномоченным на постоянное хранение технических паспортов, оценочной и</w:t>
      </w:r>
      <w:r w:rsidRPr="00A961FB">
        <w:rPr>
          <w:szCs w:val="28"/>
        </w:rPr>
        <w:t xml:space="preserve"> учетно-технической документации,</w:t>
      </w:r>
      <w:r w:rsidRPr="00A961FB">
        <w:rPr>
          <w:szCs w:val="26"/>
        </w:rPr>
        <w:t xml:space="preserve"> о наличии (отсутствии) права собственности гражданина и (или) членов его семьи на объекты недвижимости;";</w:t>
      </w:r>
    </w:p>
    <w:p w:rsidR="00E26659" w:rsidRDefault="00E26659" w:rsidP="00E26659">
      <w:pPr>
        <w:ind w:firstLine="720"/>
        <w:jc w:val="both"/>
        <w:rPr>
          <w:szCs w:val="26"/>
        </w:rPr>
      </w:pPr>
    </w:p>
    <w:p w:rsidR="00E26659" w:rsidRPr="00A961FB" w:rsidRDefault="00E26659" w:rsidP="00E26659">
      <w:pPr>
        <w:ind w:firstLine="720"/>
        <w:jc w:val="both"/>
        <w:rPr>
          <w:szCs w:val="26"/>
        </w:rPr>
      </w:pPr>
    </w:p>
    <w:p w:rsidR="00E26659" w:rsidRPr="00A961FB" w:rsidRDefault="00E26659" w:rsidP="00E26659">
      <w:pPr>
        <w:ind w:firstLine="720"/>
        <w:jc w:val="both"/>
        <w:rPr>
          <w:szCs w:val="26"/>
        </w:rPr>
      </w:pPr>
      <w:r w:rsidRPr="00A961FB">
        <w:rPr>
          <w:szCs w:val="26"/>
        </w:rPr>
        <w:lastRenderedPageBreak/>
        <w:t>2)в абзаце первом части 3</w:t>
      </w:r>
      <w:r w:rsidRPr="00A961FB">
        <w:rPr>
          <w:szCs w:val="26"/>
          <w:vertAlign w:val="superscript"/>
        </w:rPr>
        <w:t>1</w:t>
      </w:r>
      <w:r w:rsidRPr="00A961FB">
        <w:rPr>
          <w:szCs w:val="26"/>
        </w:rPr>
        <w:t xml:space="preserve"> слова "подпунктах "а", "б", "в" и "д" заменить словами "подпунктах "а"-"е".</w:t>
      </w:r>
    </w:p>
    <w:p w:rsidR="00E26659" w:rsidRDefault="00E26659" w:rsidP="00E26659">
      <w:pPr>
        <w:ind w:firstLine="708"/>
        <w:jc w:val="both"/>
        <w:rPr>
          <w:szCs w:val="26"/>
        </w:rPr>
      </w:pPr>
    </w:p>
    <w:p w:rsidR="00E26659" w:rsidRPr="00A961FB" w:rsidRDefault="00E26659" w:rsidP="00E26659">
      <w:pPr>
        <w:ind w:firstLine="708"/>
        <w:jc w:val="both"/>
        <w:rPr>
          <w:szCs w:val="26"/>
        </w:rPr>
      </w:pPr>
      <w:r w:rsidRPr="00A961FB">
        <w:rPr>
          <w:szCs w:val="26"/>
        </w:rPr>
        <w:t>СТАТЬЯ 2.</w:t>
      </w:r>
    </w:p>
    <w:p w:rsidR="00E26659" w:rsidRPr="00A961FB" w:rsidRDefault="00E26659" w:rsidP="00E26659">
      <w:pPr>
        <w:ind w:firstLine="708"/>
        <w:jc w:val="both"/>
        <w:rPr>
          <w:szCs w:val="26"/>
        </w:rPr>
      </w:pPr>
      <w:r w:rsidRPr="00A961FB">
        <w:rPr>
          <w:szCs w:val="26"/>
        </w:rPr>
        <w:t>Настоящий Закон вступает в силу по истечении 10 дней со дня его официального опубликования.</w:t>
      </w:r>
    </w:p>
    <w:p w:rsidR="00E26659" w:rsidRPr="00A961FB" w:rsidRDefault="00E26659" w:rsidP="00E26659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E26659" w:rsidRPr="00A961FB" w:rsidRDefault="00E26659" w:rsidP="00E26659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E26659" w:rsidRPr="00A961FB" w:rsidRDefault="00E26659" w:rsidP="00E26659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B65A93" w:rsidRPr="00B65A93" w:rsidRDefault="00B65A93" w:rsidP="00B65A93">
      <w:pPr>
        <w:rPr>
          <w:szCs w:val="28"/>
        </w:rPr>
      </w:pPr>
      <w:r w:rsidRPr="00B65A93">
        <w:rPr>
          <w:szCs w:val="28"/>
        </w:rPr>
        <w:t xml:space="preserve">Исполняющий обязанности </w:t>
      </w:r>
    </w:p>
    <w:p w:rsidR="00E26659" w:rsidRDefault="00B65A93" w:rsidP="00B65A93">
      <w:r w:rsidRPr="00B65A93">
        <w:rPr>
          <w:szCs w:val="28"/>
        </w:rPr>
        <w:t xml:space="preserve">Губернатора края                                                                   </w:t>
      </w:r>
      <w:r>
        <w:rPr>
          <w:szCs w:val="28"/>
        </w:rPr>
        <w:t xml:space="preserve">      </w:t>
      </w:r>
      <w:r w:rsidRPr="00B65A93">
        <w:rPr>
          <w:szCs w:val="28"/>
        </w:rPr>
        <w:t xml:space="preserve">     В.И. Усольцев</w:t>
      </w:r>
    </w:p>
    <w:p w:rsidR="00BE0544" w:rsidRDefault="00BE0544"/>
    <w:p w:rsidR="00760DDF" w:rsidRDefault="00760DDF" w:rsidP="00760DDF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760DDF" w:rsidRDefault="00760DDF" w:rsidP="00760DDF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760DDF" w:rsidRDefault="00760DDF" w:rsidP="00760DDF">
      <w:r>
        <w:t>№ 6</w:t>
      </w:r>
      <w:r>
        <w:t>4</w:t>
      </w:r>
      <w:r>
        <w:t>-КЗ</w:t>
      </w:r>
      <w:bookmarkEnd w:id="0"/>
    </w:p>
    <w:sectPr w:rsidR="00760DDF" w:rsidSect="00092B0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A29" w:rsidRDefault="007B2A29">
      <w:r>
        <w:separator/>
      </w:r>
    </w:p>
  </w:endnote>
  <w:endnote w:type="continuationSeparator" w:id="0">
    <w:p w:rsidR="007B2A29" w:rsidRDefault="007B2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A29" w:rsidRDefault="007B2A29">
      <w:r>
        <w:separator/>
      </w:r>
    </w:p>
  </w:footnote>
  <w:footnote w:type="continuationSeparator" w:id="0">
    <w:p w:rsidR="007B2A29" w:rsidRDefault="007B2A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659" w:rsidRDefault="00E26659" w:rsidP="00E2665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60DD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6659"/>
    <w:rsid w:val="0003291F"/>
    <w:rsid w:val="00092B0F"/>
    <w:rsid w:val="00215FE8"/>
    <w:rsid w:val="00380EE1"/>
    <w:rsid w:val="003B26E7"/>
    <w:rsid w:val="0047435B"/>
    <w:rsid w:val="005A2827"/>
    <w:rsid w:val="005D1128"/>
    <w:rsid w:val="00760DDF"/>
    <w:rsid w:val="007B2A29"/>
    <w:rsid w:val="00AB70F9"/>
    <w:rsid w:val="00AC31EC"/>
    <w:rsid w:val="00B14397"/>
    <w:rsid w:val="00B65A93"/>
    <w:rsid w:val="00BE0544"/>
    <w:rsid w:val="00D84ACE"/>
    <w:rsid w:val="00E2665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266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2016-12-22T02:22:00Z</cp:lastPrinted>
  <dcterms:created xsi:type="dcterms:W3CDTF">2016-12-28T05:18:00Z</dcterms:created>
  <dcterms:modified xsi:type="dcterms:W3CDTF">2016-12-28T05:18:00Z</dcterms:modified>
</cp:coreProperties>
</file>