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71507" w:rsidRPr="00174713" w:rsidTr="006C6667">
        <w:trPr>
          <w:gridBefore w:val="1"/>
          <w:wBefore w:w="15" w:type="dxa"/>
          <w:trHeight w:val="1006"/>
        </w:trPr>
        <w:tc>
          <w:tcPr>
            <w:tcW w:w="6096" w:type="dxa"/>
            <w:tcMar>
              <w:top w:w="0" w:type="dxa"/>
              <w:left w:w="0" w:type="dxa"/>
              <w:bottom w:w="0" w:type="dxa"/>
              <w:right w:w="0" w:type="dxa"/>
            </w:tcMar>
            <w:vAlign w:val="center"/>
          </w:tcPr>
          <w:p w:rsidR="00C71507" w:rsidRPr="00174713" w:rsidRDefault="00C71507" w:rsidP="00AB5821">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Приложение 16 </w:t>
            </w:r>
          </w:p>
          <w:p w:rsidR="00C71507" w:rsidRPr="00174713"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 xml:space="preserve">к </w:t>
            </w:r>
            <w:r w:rsidR="007B4703">
              <w:rPr>
                <w:rFonts w:ascii="Times New Roman" w:hAnsi="Times New Roman"/>
                <w:color w:val="000000"/>
                <w:sz w:val="28"/>
                <w:szCs w:val="28"/>
              </w:rPr>
              <w:t>З</w:t>
            </w:r>
            <w:r w:rsidRPr="00174713">
              <w:rPr>
                <w:rFonts w:ascii="Times New Roman" w:hAnsi="Times New Roman"/>
                <w:color w:val="000000"/>
                <w:sz w:val="28"/>
                <w:szCs w:val="28"/>
              </w:rPr>
              <w:t>акон</w:t>
            </w:r>
            <w:r w:rsidR="007B4703">
              <w:rPr>
                <w:rFonts w:ascii="Times New Roman" w:hAnsi="Times New Roman"/>
                <w:color w:val="000000"/>
                <w:sz w:val="28"/>
                <w:szCs w:val="28"/>
              </w:rPr>
              <w:t>у</w:t>
            </w:r>
            <w:r w:rsidRPr="00174713">
              <w:rPr>
                <w:rFonts w:ascii="Times New Roman" w:hAnsi="Times New Roman"/>
                <w:color w:val="000000"/>
                <w:sz w:val="28"/>
                <w:szCs w:val="28"/>
              </w:rPr>
              <w:t xml:space="preserve"> </w:t>
            </w:r>
          </w:p>
          <w:p w:rsidR="00C71507" w:rsidRDefault="00C71507" w:rsidP="00AB5821">
            <w:pPr>
              <w:widowControl w:val="0"/>
              <w:autoSpaceDE w:val="0"/>
              <w:autoSpaceDN w:val="0"/>
              <w:adjustRightInd w:val="0"/>
              <w:spacing w:after="0" w:line="240" w:lineRule="auto"/>
              <w:rPr>
                <w:rFonts w:ascii="Times New Roman" w:hAnsi="Times New Roman"/>
                <w:color w:val="000000"/>
                <w:sz w:val="28"/>
                <w:szCs w:val="28"/>
              </w:rPr>
            </w:pPr>
            <w:r w:rsidRPr="00174713">
              <w:rPr>
                <w:rFonts w:ascii="Times New Roman" w:hAnsi="Times New Roman"/>
                <w:color w:val="000000"/>
                <w:sz w:val="28"/>
                <w:szCs w:val="28"/>
              </w:rPr>
              <w:t>Приморского края</w:t>
            </w:r>
          </w:p>
          <w:p w:rsidR="00C71507" w:rsidRPr="00DD7544" w:rsidRDefault="00264CE7" w:rsidP="00AB5821">
            <w:pPr>
              <w:widowControl w:val="0"/>
              <w:autoSpaceDE w:val="0"/>
              <w:autoSpaceDN w:val="0"/>
              <w:adjustRightInd w:val="0"/>
              <w:spacing w:after="0" w:line="240" w:lineRule="auto"/>
              <w:rPr>
                <w:rFonts w:ascii="Times New Roman" w:hAnsi="Times New Roman"/>
                <w:sz w:val="28"/>
                <w:szCs w:val="28"/>
              </w:rPr>
            </w:pPr>
            <w:r w:rsidRPr="00264CE7">
              <w:rPr>
                <w:rFonts w:ascii="Times New Roman" w:hAnsi="Times New Roman"/>
                <w:sz w:val="28"/>
                <w:szCs w:val="28"/>
              </w:rPr>
              <w:t>от 23.12.2016 № 52-КЗ</w:t>
            </w:r>
            <w:bookmarkStart w:id="0" w:name="_GoBack"/>
            <w:bookmarkEnd w:id="0"/>
          </w:p>
        </w:tc>
      </w:tr>
      <w:tr w:rsidR="00CF25F3" w:rsidRPr="004827E4" w:rsidTr="006C6667">
        <w:trPr>
          <w:trHeight w:val="297"/>
        </w:trPr>
        <w:tc>
          <w:tcPr>
            <w:tcW w:w="9654" w:type="dxa"/>
            <w:gridSpan w:val="3"/>
            <w:tcMar>
              <w:top w:w="0" w:type="dxa"/>
              <w:left w:w="0" w:type="dxa"/>
              <w:bottom w:w="0" w:type="dxa"/>
              <w:right w:w="0" w:type="dxa"/>
            </w:tcMar>
            <w:vAlign w:val="center"/>
          </w:tcPr>
          <w:p w:rsidR="00CF25F3" w:rsidRPr="0028178F" w:rsidRDefault="00CF25F3" w:rsidP="004354F4">
            <w:pPr>
              <w:widowControl w:val="0"/>
              <w:autoSpaceDE w:val="0"/>
              <w:autoSpaceDN w:val="0"/>
              <w:adjustRightInd w:val="0"/>
              <w:spacing w:after="0" w:line="240" w:lineRule="auto"/>
              <w:rPr>
                <w:rFonts w:ascii="Times New Roman" w:hAnsi="Times New Roman"/>
                <w:sz w:val="28"/>
                <w:szCs w:val="28"/>
              </w:rPr>
            </w:pPr>
          </w:p>
        </w:tc>
      </w:tr>
      <w:tr w:rsidR="00CF25F3" w:rsidRPr="004827E4" w:rsidTr="006C6667">
        <w:trPr>
          <w:trHeight w:val="940"/>
        </w:trPr>
        <w:tc>
          <w:tcPr>
            <w:tcW w:w="9654" w:type="dxa"/>
            <w:gridSpan w:val="3"/>
            <w:tcMar>
              <w:top w:w="0" w:type="dxa"/>
              <w:left w:w="0" w:type="dxa"/>
              <w:bottom w:w="0" w:type="dxa"/>
              <w:right w:w="0" w:type="dxa"/>
            </w:tcMar>
            <w:vAlign w:val="center"/>
          </w:tcPr>
          <w:p w:rsidR="003C7BEC" w:rsidRPr="004827E4" w:rsidRDefault="00E63333" w:rsidP="00DA7EDA">
            <w:pPr>
              <w:widowControl w:val="0"/>
              <w:autoSpaceDE w:val="0"/>
              <w:autoSpaceDN w:val="0"/>
              <w:adjustRightInd w:val="0"/>
              <w:spacing w:after="0" w:line="240" w:lineRule="auto"/>
              <w:jc w:val="center"/>
              <w:rPr>
                <w:rFonts w:ascii="Arial" w:hAnsi="Arial" w:cs="Arial"/>
                <w:sz w:val="24"/>
                <w:szCs w:val="24"/>
              </w:rPr>
            </w:pPr>
            <w:r w:rsidRPr="0046341D">
              <w:rPr>
                <w:rFonts w:ascii="Times New Roman" w:hAnsi="Times New Roman"/>
                <w:color w:val="000000"/>
                <w:sz w:val="28"/>
                <w:szCs w:val="28"/>
              </w:rPr>
              <w:t>Распределение бюджетных ассигнований из краевого бюджета на 2017 год по государственным программам Приморского края и непрограммным направлениям деятельности</w:t>
            </w:r>
          </w:p>
        </w:tc>
      </w:tr>
    </w:tbl>
    <w:p w:rsidR="003D6BD6" w:rsidRPr="003C7BEC" w:rsidRDefault="003D6BD6" w:rsidP="00C71507">
      <w:pPr>
        <w:tabs>
          <w:tab w:val="left" w:pos="8252"/>
        </w:tabs>
        <w:spacing w:after="0" w:line="240" w:lineRule="auto"/>
        <w:jc w:val="center"/>
        <w:rPr>
          <w:rFonts w:ascii="Times New Roman" w:hAnsi="Times New Roman"/>
          <w:sz w:val="28"/>
          <w:szCs w:val="28"/>
        </w:rPr>
      </w:pPr>
    </w:p>
    <w:p w:rsidR="00BE7CB9" w:rsidRPr="00BE7CB9" w:rsidRDefault="003C7BEC" w:rsidP="00416906">
      <w:pPr>
        <w:spacing w:after="0" w:line="240" w:lineRule="auto"/>
        <w:jc w:val="right"/>
        <w:rPr>
          <w:sz w:val="2"/>
          <w:szCs w:val="2"/>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5585"/>
        <w:gridCol w:w="1588"/>
        <w:gridCol w:w="586"/>
        <w:gridCol w:w="1861"/>
      </w:tblGrid>
      <w:tr w:rsidR="006C6667" w:rsidRPr="00174713" w:rsidTr="00AB5821">
        <w:trPr>
          <w:trHeight w:val="408"/>
        </w:trPr>
        <w:tc>
          <w:tcPr>
            <w:tcW w:w="55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Наименование</w:t>
            </w:r>
          </w:p>
        </w:tc>
        <w:tc>
          <w:tcPr>
            <w:tcW w:w="158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Вид</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рас-</w:t>
            </w:r>
          </w:p>
          <w:p w:rsidR="006C6667" w:rsidRPr="00174713" w:rsidRDefault="006C6667" w:rsidP="00AB5821">
            <w:pPr>
              <w:widowControl w:val="0"/>
              <w:autoSpaceDE w:val="0"/>
              <w:autoSpaceDN w:val="0"/>
              <w:adjustRightInd w:val="0"/>
              <w:spacing w:after="0" w:line="240" w:lineRule="auto"/>
              <w:jc w:val="center"/>
              <w:rPr>
                <w:rFonts w:ascii="Times New Roman" w:hAnsi="Times New Roman"/>
                <w:color w:val="000000"/>
                <w:sz w:val="24"/>
                <w:szCs w:val="24"/>
              </w:rPr>
            </w:pPr>
            <w:r w:rsidRPr="00174713">
              <w:rPr>
                <w:rFonts w:ascii="Times New Roman" w:hAnsi="Times New Roman"/>
                <w:color w:val="000000"/>
                <w:sz w:val="24"/>
                <w:szCs w:val="24"/>
              </w:rPr>
              <w:t>хо-</w:t>
            </w:r>
          </w:p>
          <w:p w:rsidR="006C6667" w:rsidRPr="00174713" w:rsidRDefault="006C6667" w:rsidP="00AB5821">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дов</w:t>
            </w:r>
          </w:p>
        </w:tc>
        <w:tc>
          <w:tcPr>
            <w:tcW w:w="186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DA7EDA">
            <w:pPr>
              <w:widowControl w:val="0"/>
              <w:autoSpaceDE w:val="0"/>
              <w:autoSpaceDN w:val="0"/>
              <w:adjustRightInd w:val="0"/>
              <w:spacing w:after="0" w:line="240" w:lineRule="auto"/>
              <w:jc w:val="center"/>
              <w:rPr>
                <w:rFonts w:ascii="Arial" w:hAnsi="Arial" w:cs="Arial"/>
                <w:sz w:val="24"/>
                <w:szCs w:val="24"/>
              </w:rPr>
            </w:pPr>
            <w:r w:rsidRPr="00174713">
              <w:rPr>
                <w:rFonts w:ascii="Times New Roman" w:hAnsi="Times New Roman"/>
                <w:color w:val="000000"/>
                <w:sz w:val="24"/>
                <w:szCs w:val="24"/>
              </w:rPr>
              <w:t xml:space="preserve">Сумма </w:t>
            </w:r>
          </w:p>
        </w:tc>
      </w:tr>
      <w:tr w:rsidR="006C6667" w:rsidRPr="00174713" w:rsidTr="00AB5821">
        <w:trPr>
          <w:trHeight w:val="663"/>
        </w:trPr>
        <w:tc>
          <w:tcPr>
            <w:tcW w:w="55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58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c>
          <w:tcPr>
            <w:tcW w:w="186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C6667" w:rsidRPr="00174713" w:rsidRDefault="006C6667" w:rsidP="00AB5821">
            <w:pPr>
              <w:widowControl w:val="0"/>
              <w:autoSpaceDE w:val="0"/>
              <w:autoSpaceDN w:val="0"/>
              <w:adjustRightInd w:val="0"/>
              <w:spacing w:after="0" w:line="240" w:lineRule="auto"/>
              <w:rPr>
                <w:rFonts w:ascii="Arial" w:hAnsi="Arial" w:cs="Arial"/>
                <w:sz w:val="24"/>
                <w:szCs w:val="24"/>
              </w:rPr>
            </w:pPr>
          </w:p>
        </w:tc>
      </w:tr>
    </w:tbl>
    <w:p w:rsidR="006C6667" w:rsidRDefault="006C6667" w:rsidP="006C6667">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5585"/>
        <w:gridCol w:w="1588"/>
        <w:gridCol w:w="586"/>
        <w:gridCol w:w="1861"/>
      </w:tblGrid>
      <w:tr w:rsidR="006C6667" w:rsidRPr="00587180" w:rsidTr="00197354">
        <w:trPr>
          <w:cantSplit/>
          <w:trHeight w:val="227"/>
          <w:tblHeader/>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17 233 610,59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"Формирование эффективной системы организации медицинской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15 675 037,75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59 721,09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56 218,49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55 817,49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DA7EDA">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DA7EDA">
              <w:rPr>
                <w:rFonts w:ascii="Times New Roman" w:hAnsi="Times New Roman"/>
                <w:sz w:val="24"/>
                <w:szCs w:val="24"/>
              </w:rPr>
              <w:br/>
            </w:r>
            <w:r w:rsidRPr="00587180">
              <w:rPr>
                <w:rFonts w:ascii="Times New Roman" w:hAnsi="Times New Roman"/>
                <w:sz w:val="24"/>
                <w:szCs w:val="24"/>
              </w:rPr>
              <w:t>№ 323-ФЗ "Об основах охраны здоровья граждан в Российской Федерации" полномочий Российской Федерации в сфере охраны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3 502,60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3 372,70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4 342 478,68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модульных фельдшерско-акушерских пунктов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Оснащение средствами пожарной сигнализации и оповещения (включая персональное оповещение маломобильных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9 986,00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Благоустройство территорий, прилегающих к краевым государственным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3 777 451,20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272 841,62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57 880,21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3 445 087,29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3 160 735,84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284 351,45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1 642,08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129 161,48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11 050 975,43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20 265,63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Страховые взносы по обязательному медицинскому страхованию неработающего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11 030 409,80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221 862,55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587180">
              <w:rPr>
                <w:rFonts w:ascii="Times New Roman" w:hAnsi="Times New Roman"/>
                <w:sz w:val="24"/>
                <w:szCs w:val="24"/>
              </w:rPr>
              <w:br/>
              <w:t>г. Дальнереченске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11 455,02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Реконструкция краевого государственного бюджетного учреждения здравоохранения "Чугуевская центральная районная больница" в </w:t>
            </w:r>
            <w:r w:rsidRPr="00587180">
              <w:rPr>
                <w:rFonts w:ascii="Times New Roman" w:hAnsi="Times New Roman"/>
                <w:sz w:val="24"/>
                <w:szCs w:val="24"/>
              </w:rPr>
              <w:br/>
              <w:t>с. Чугуевка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821"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Строительство детской поликлиники в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0110441150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1 340 428,33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461 358,70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бланков строгой отчетности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109 792,20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4 536,50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службы родовспоможения и детства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неонатального и аудиологического скрининга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11 756,54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мероприятий, направленных на борьбу с социально-значимыми заболеваниями"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111 813,09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27 396,10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профилактике ВИЧ-инфекции и гепатитов В и С</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72 416,99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11 266,00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многопрофильной диагностической поликлиники в г. Артеме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01206R1111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кадрового потенциала"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218 144,51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183 766,74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34 377,77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Единовременные компенсационные выплаты медицинским работникам,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9 177,77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"Развитие образования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17 848 178,41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4 531 957,00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организаций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55 840,00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4 476 117,00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4 422 039,00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10 775 269,56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9 470 972,86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67 513,00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29 471,00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1 189 633,86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8 184 355,00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734 176,60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731 090,60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515 715,86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199 620,29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1 328,55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14 425,90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43 936,60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Услуги по дополнительному профессиональному образованию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43 516,60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Поощрение лучших учителей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"Выявление и поддержка одаренных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65 739,23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39 543,23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талантливой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Премии и гранты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для одаренных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460 444,27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7 344,67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обеспечение обучающихся в младших классах (1-4 включительно) бесплатным питанием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282 338,00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410 436,15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20 616,00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224 174,00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DF6" w:rsidRDefault="006C6667" w:rsidP="00AB5821">
            <w:pPr>
              <w:widowControl w:val="0"/>
              <w:autoSpaceDE w:val="0"/>
              <w:autoSpaceDN w:val="0"/>
              <w:adjustRightInd w:val="0"/>
              <w:spacing w:after="0" w:line="240" w:lineRule="auto"/>
              <w:rPr>
                <w:rFonts w:ascii="Times New Roman" w:hAnsi="Times New Roman"/>
                <w:sz w:val="24"/>
                <w:szCs w:val="24"/>
              </w:rPr>
            </w:pPr>
            <w:r w:rsidRPr="00587180">
              <w:rPr>
                <w:rFonts w:ascii="Times New Roman" w:hAnsi="Times New Roman"/>
                <w:sz w:val="24"/>
                <w:szCs w:val="24"/>
              </w:rPr>
              <w:t xml:space="preserve">Субвенции на организацию и обеспечение оздоровления и отдыха детей Приморского края </w:t>
            </w:r>
          </w:p>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 исключением организации отдыха детей в каникулярное время)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185 374,00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23 212,65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20 155,65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12 950,49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7 205,16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инфраструктуры загородных оздоровительных лагерей"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направленных на формирование системы патриотического воспитания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138 493,50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мероприятий для детей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новогодних подарков детям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6 593,50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уставной деятельности автономной некоммерческой организации "Центр содействия развитию молодежи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профессионального образования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1 530 544,16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1 388 127,80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637 571,48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750 556,32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108 174,23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Установка систем видеонаблюдения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1 972,13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Модернизация системы профессионального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дополнительных профессиональных программ"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157 427,54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145 038,44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142 593,34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2 295,10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Pr="00587180">
              <w:rPr>
                <w:rFonts w:ascii="Times New Roman" w:hAnsi="Times New Roman"/>
                <w:sz w:val="24"/>
                <w:szCs w:val="24"/>
              </w:rPr>
              <w:br/>
              <w:t>№ 273-ФЗ "Об образовании в Российской Федерации" полномочий Российской Федерации в сфере образования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11 889,10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9 220,91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2 667,69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442 544,00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402 264,00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14 700 698,54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семей и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3 837 213,59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340,80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86 784,55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10 984,55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7 540,42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3 444,13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881 895,22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23 224,60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приемных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219 210,57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3 239,57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215 971,00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Вознаграждение приемным родителям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176 861,74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2 613,72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174 248,02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462 598,31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6 888,88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455 709,43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"Меры социальной поддержки семей, имеющих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2 867 383,02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18 031,90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961 816,51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960 135,03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108 010,20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256,61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107 753,59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мер социальной поддержки многодетных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12 042,57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11 876,30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регионального материнского (семейного) капитала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380 164,54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4 878,72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375 285,82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ежемесячного пособия на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278 129,91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277 485,03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родителям за воспитание и обучение детей-инвалидов на дому</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3 832,20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обеспечению тест-полосками детей, страдающих сахарным диабетом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4 709,02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4 644,00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319 185,00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781 456,18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19 193,66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762 262,52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"Доступная среда"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29 949,60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Мероприятия государственной программы Российской Федерации "Доступная среда" на </w:t>
            </w:r>
            <w:r w:rsidRPr="00587180">
              <w:rPr>
                <w:rFonts w:ascii="Times New Roman" w:hAnsi="Times New Roman"/>
                <w:sz w:val="24"/>
                <w:szCs w:val="24"/>
              </w:rPr>
              <w:br/>
              <w:t>2011-2020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6 185,80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4 945,80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1 999,00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дистанционного образования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9 027,00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5 918,40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2 908,60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"Социальная поддержка отдельных категорий граждан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7 244 794,95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"Выплата пенсий и доплат к пенсии"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550 676,07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8 038,49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7 927,50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региональной доплаты к пенсии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492 856,90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485 956,90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Пенсии за выслугу лет государственным служащим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49 780,68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590,28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49 190,40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1 200 932,94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1 082 586,97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14 946,97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1 067 640,00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ветеранам труда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58 406,40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34 666,63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34 188,00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25 272,94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348,94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24 924,00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4 749 741,74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Оплата жилищно-коммунальных услуг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1 123 380,70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15 510,20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1 107 870,50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1 713 031,34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23 696,92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1 689 334,42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13 569,59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13 382,24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43 158,47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595,88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42 562,59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121 811,41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1 681,81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120 129,60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Pr="00587180">
              <w:rPr>
                <w:rFonts w:ascii="Times New Roman" w:hAnsi="Times New Roman"/>
                <w:sz w:val="24"/>
                <w:szCs w:val="24"/>
              </w:rPr>
              <w:br/>
              <w:t>1 января 2004 года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451 349,62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6 231,65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445 117,97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гражданам субсидий на оплату жилого помещения и коммунальных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1 196 346,53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16 052,01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1 180 294,52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87 094,08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1 202,48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85 891,60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727 616,60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70 556,50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931,35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69 625,15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w:t>
            </w:r>
            <w:r w:rsidRPr="00587180">
              <w:rPr>
                <w:rFonts w:ascii="Times New Roman" w:hAnsi="Times New Roman"/>
                <w:sz w:val="24"/>
                <w:szCs w:val="24"/>
              </w:rPr>
              <w:br/>
              <w:t>"Об обязательном страховании гражданской ответственности владельцев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88,97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Государственная социальная помощь малоимущим гражданам и реабилитированным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67,78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4 518,22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лицам, получающим пенсию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572 910,00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7 910,00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25 293,40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349,22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24 944,18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690,34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49 309,66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3 867,85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социальной поддержки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5 727,60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5 642,96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Государственная социальная помощь на основании социального контракта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ценных подарков отдельным категориям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Приобретение ценных подарков для инвалидов и участников Великой Отечественной войны </w:t>
            </w:r>
            <w:r w:rsidRPr="00587180">
              <w:rPr>
                <w:rFonts w:ascii="Times New Roman" w:hAnsi="Times New Roman"/>
                <w:sz w:val="24"/>
                <w:szCs w:val="24"/>
              </w:rPr>
              <w:br/>
              <w:t>1941-1945 годов к годовщине Победы в Великой Отечественной войне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3 110 186,89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"Социальное обслуживание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2 325 573,14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2 813,47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2 272 751,82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1 473 355,15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799 396,67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31 049,00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18 958,85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17 560,85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социальной инфраструктуры"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социального обслуживания населения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0370223310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Установка автоматизированной модульной котельной для КГБУСО "Липовецкий психоневрологический интернат",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757 413,75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464 299,05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462 497,85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1 531,20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3 302,45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287 888,24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194 844,93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92 018,47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1 024,84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478 553,51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w:t>
            </w:r>
            <w:r w:rsidRPr="00587180">
              <w:rPr>
                <w:rFonts w:ascii="Times New Roman" w:hAnsi="Times New Roman"/>
                <w:sz w:val="24"/>
                <w:szCs w:val="24"/>
              </w:rPr>
              <w:br/>
              <w:t>"Об обеспечении жильем ветеранов Великой Отечественной войны 1941-1945 годов"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74 456,80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1995 года </w:t>
            </w:r>
            <w:r w:rsidRPr="00587180">
              <w:rPr>
                <w:rFonts w:ascii="Times New Roman" w:hAnsi="Times New Roman"/>
                <w:sz w:val="24"/>
                <w:szCs w:val="24"/>
              </w:rPr>
              <w:br/>
              <w:t xml:space="preserve">№ 5-ФЗ "О ветеранах" и от 24 ноября 1995 года </w:t>
            </w:r>
            <w:r w:rsidRPr="00587180">
              <w:rPr>
                <w:rFonts w:ascii="Times New Roman" w:hAnsi="Times New Roman"/>
                <w:sz w:val="24"/>
                <w:szCs w:val="24"/>
              </w:rPr>
              <w:br/>
              <w:t>№ 181-ФЗ "О социальной защите инвалидов 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25 483,70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Социальные выплаты на компенсацию части расходов по уплате процентов по ипотечным жилищным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Публичные нормативные социальные выплаты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30 284,73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12 113,89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1 798,00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8505D5">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w:t>
            </w:r>
            <w:r w:rsidR="008505D5">
              <w:rPr>
                <w:rFonts w:ascii="Times New Roman" w:hAnsi="Times New Roman"/>
                <w:sz w:val="24"/>
                <w:szCs w:val="24"/>
              </w:rPr>
              <w:t>ории Приморского края в августе</w:t>
            </w:r>
            <w:r w:rsidRPr="00587180">
              <w:rPr>
                <w:rFonts w:ascii="Times New Roman" w:hAnsi="Times New Roman"/>
                <w:sz w:val="24"/>
                <w:szCs w:val="24"/>
              </w:rPr>
              <w:t>-сентябре 2016 года, на приобретение или строительство жилого помещения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77 056,39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 xml:space="preserve">Государственная программа "Содействие занятости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1 244 145,92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мобильности трудовых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трудовой мобильности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юридическим лицам </w:t>
            </w:r>
            <w:r w:rsidR="008505D5">
              <w:rPr>
                <w:rFonts w:ascii="Times New Roman" w:hAnsi="Times New Roman"/>
                <w:sz w:val="24"/>
                <w:szCs w:val="24"/>
              </w:rPr>
              <w:t>-</w:t>
            </w:r>
            <w:r w:rsidRPr="00587180">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46 777,50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занятости населения"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1 173 577,40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79 042,90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безработным гражданам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721 658,10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3 754,70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665 403,40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644 773,20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Стипендии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20 630,20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 бюджету Пенсионного фонда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дополнительных мероприятий в сфере занятости населения за счет средств краевого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3 084,79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355,80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2 728,99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366 800,86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2 990,75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условий и охраны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22 991,02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Совершенствование системы обучения, профессиональной подготовки по охране труда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254,02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22 317,00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культуры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2 095 656,90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1 790 503,59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1 562 607,40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8 952,88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Капитальный ремонт здания по адресу: </w:t>
            </w:r>
            <w:r w:rsidRPr="00587180">
              <w:rPr>
                <w:rFonts w:ascii="Times New Roman" w:hAnsi="Times New Roman"/>
                <w:sz w:val="24"/>
                <w:szCs w:val="24"/>
              </w:rPr>
              <w:br/>
              <w:t>г. Владивосток, ул. Светланская, 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Модернизация технологического циркового оборудования для обеспечения капитального ремонта здания по адресу: г. Владивосток, ул. Светланская, </w:t>
            </w:r>
            <w:r w:rsidRPr="00587180">
              <w:rPr>
                <w:rFonts w:ascii="Times New Roman" w:hAnsi="Times New Roman"/>
                <w:sz w:val="24"/>
                <w:szCs w:val="24"/>
              </w:rPr>
              <w:br/>
              <w:t>д. 103</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452 486,59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53 368,17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52 643,64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346 280,63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33 646,48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312 634,15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194,15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мероприятий по созданию инновационных культурных центров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229 767,93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227 896,19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13 353,50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211 647,34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1 395,35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155 322,72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82 645,00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3 295,00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проведения социально значимых культурных мероприятий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Реализация проекта, посвященного юбилею </w:t>
            </w:r>
            <w:r w:rsidRPr="006C6667">
              <w:rPr>
                <w:rFonts w:ascii="Times New Roman" w:hAnsi="Times New Roman"/>
                <w:sz w:val="24"/>
                <w:szCs w:val="24"/>
              </w:rPr>
              <w:br/>
            </w:r>
            <w:r w:rsidRPr="00587180">
              <w:rPr>
                <w:rFonts w:ascii="Times New Roman" w:hAnsi="Times New Roman"/>
                <w:sz w:val="24"/>
                <w:szCs w:val="24"/>
              </w:rPr>
              <w:t>В.В. Терешковой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0520170640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сносу незаконных построек в целях сохранения объектов культурного наследия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15 677,72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0520292490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117 528,00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учреждений культуры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9 821,00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поддержку творческих коллективов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модернизацию библиотек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74 930,00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0530192060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комплектование книжных фондов библиотек муниципальных образований и государственных библиотек городов Москвы и Санкт-Петербурга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государственную поддержку муниципальных учреждений культуры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государственной программой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32 302,59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w:t>
            </w:r>
            <w:r w:rsidR="00317D60">
              <w:rPr>
                <w:rFonts w:ascii="Times New Roman" w:hAnsi="Times New Roman"/>
                <w:sz w:val="24"/>
                <w:szCs w:val="24"/>
              </w:rPr>
              <w:t>ответствии с пунктом 1 статьи 9</w:t>
            </w:r>
            <w:r w:rsidRPr="00317D60">
              <w:rPr>
                <w:rFonts w:ascii="Times New Roman" w:hAnsi="Times New Roman"/>
                <w:sz w:val="24"/>
                <w:szCs w:val="24"/>
                <w:vertAlign w:val="superscript"/>
              </w:rPr>
              <w:t>1</w:t>
            </w:r>
            <w:r w:rsidRPr="00587180">
              <w:rPr>
                <w:rFonts w:ascii="Times New Roman" w:hAnsi="Times New Roman"/>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3 333,20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2 694,67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634,53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28 969,39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28 299,35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657,04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10 066 078,00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развития жилищного строительства на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106 858,51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81 858,51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жильем молодых семей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117 052,40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62,40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106 990,00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"Сейсмобезопасность территории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5 426,72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682 750,00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"Чистая вода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2 462 873,76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"Поддержка организаций коммунального хозяйства в сфере водоснабжения, водоотведения и водоочистки"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1 937 873,76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328 570,00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1 104 120,00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432 360,00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72 823,76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8505D5">
              <w:rPr>
                <w:rFonts w:ascii="Times New Roman" w:hAnsi="Times New Roman"/>
                <w:sz w:val="24"/>
                <w:szCs w:val="24"/>
              </w:rPr>
              <w:t>-</w:t>
            </w:r>
            <w:r w:rsidRPr="00587180">
              <w:rPr>
                <w:rFonts w:ascii="Times New Roman" w:hAnsi="Times New Roman"/>
                <w:sz w:val="24"/>
                <w:szCs w:val="24"/>
              </w:rPr>
              <w:t xml:space="preserve"> "Водовод от сопки Опорной до РЧВ на о. Русский", софинансируемых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06603R2141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"Переселение граждан из аварийного жилищного фонда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"Ликвидация аварийного жилищного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60 672,78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6 630 443,83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6 287 416,53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373 996,79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топлива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553 419,74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198 676,77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143 940,73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139 849,95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3 982,82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107,96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3 556,70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48 302,56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1 876,78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"Капитальный ремонт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144 350,53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1 195 506,91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275 146,27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138 726,39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26 876,39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Дооборудование и оснащение химико-радиометрической лаборатории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Создание и оснащение системы </w:t>
            </w:r>
            <w:r w:rsidRPr="00587180">
              <w:rPr>
                <w:rFonts w:ascii="Times New Roman" w:hAnsi="Times New Roman"/>
                <w:sz w:val="24"/>
                <w:szCs w:val="24"/>
              </w:rPr>
              <w:br/>
              <w:t>"ДДС-112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материально-технической базы Приморской краевой спасательной службы, в том числе на водных объектах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Финансовый резерв для ликвидации чрезвычайных ситуаций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19 660,00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126 419,88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11 067,29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10 884,03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108,07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115 352,59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90 743,36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21 075,00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3 534,23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r w:rsidRPr="00587180">
              <w:rPr>
                <w:rFonts w:ascii="Times New Roman" w:hAnsi="Times New Roman"/>
                <w:sz w:val="24"/>
                <w:szCs w:val="24"/>
              </w:rPr>
              <w:br/>
              <w:t>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"Пожарная безопасность"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920 360,64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31 511,17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охране объектов пожарной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объектов недвижимости под пожарное депо в п</w:t>
            </w:r>
            <w:r w:rsidR="00317D60">
              <w:rPr>
                <w:rFonts w:ascii="Times New Roman" w:hAnsi="Times New Roman"/>
                <w:sz w:val="24"/>
                <w:szCs w:val="24"/>
              </w:rPr>
              <w:t>гт</w:t>
            </w:r>
            <w:r w:rsidRPr="00587180">
              <w:rPr>
                <w:rFonts w:ascii="Times New Roman" w:hAnsi="Times New Roman"/>
                <w:sz w:val="24"/>
                <w:szCs w:val="24"/>
              </w:rPr>
              <w:t xml:space="preserve"> Пластун Тернейского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0720241540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871 746,47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Противопожарная пропаганда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Личное страхование добровольных пожарных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869 274,47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770 910,53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89 922,91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8 441,03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"Охрана окружающей среды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367 627,35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1 580,00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"Совершенствование системы обращения с твердыми коммунальными отходами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Определение нормативов накопления твердых коммунальных отходов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поддержка интернет-сайта "Биржа отходов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водохозяйственного комплекса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265 086,63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водохозяйственного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229 558,93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23 961,27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преддекларационного обследования гидротехнических сооружений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определению границ зон затопления и подтопления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Реконструкция объекта "Водохранилище 27 Ключ" в Дальнегорском городском округе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130 140,50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29 546,50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сооружений инженерной защиты от наводнений сел Рощино и Вострецово Красноармейского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13 003,73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сооружений инженерной защиты от наводнений с. Новомихайловка Чугуевского муниципального района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6 706,93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переданных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отдельных полномочий в области водных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25 527,70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"Осуществление мониторинга водных объектов"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"Биологическое разнообразие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69 793,07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32 897,52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18 085,49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5 655,56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12 346,53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2 235,60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12 476,43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17 323,45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19 572,10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3363C">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206,90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19 365,20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18 074,13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27 267,65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24 336,43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23 355,48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980,90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предоставлению права пользования участками недр местного 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354,62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Членский взнос участника Северного Форума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платежей, взносов, безвозмездных перечислений субъектам международного права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лабораторно-аналитических исследований при осуществлении государственного экологического надзора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уровня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"Повышение экологического рейтинга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экологической культуры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Проведение международного экологического форума "Природа без границ"</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2 117 905,22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массовой физической культуры и спорта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562 469,16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343 500,00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190 500,00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привлечения населения к занятиям спортом"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160 198,16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13 654,27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12 592,61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1 061,66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116 543,89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23 270,00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оснащение краевых государственных образовательных организаций, имеющих в своей структуре школьные спортивные клубы, спортивным оборудованием, инвентарем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0910370520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адаптивной физической культуры и инвалидного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"Поэтапное внедрение Всероссийского физкультурно-спортивного комплекса ГТО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15 976,00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w:t>
            </w:r>
            <w:r w:rsidR="00B11037">
              <w:rPr>
                <w:rFonts w:ascii="Times New Roman" w:hAnsi="Times New Roman"/>
                <w:sz w:val="24"/>
                <w:szCs w:val="24"/>
              </w:rPr>
              <w:t>"</w:t>
            </w:r>
            <w:r w:rsidRPr="00587180">
              <w:rPr>
                <w:rFonts w:ascii="Times New Roman" w:hAnsi="Times New Roman"/>
                <w:sz w:val="24"/>
                <w:szCs w:val="24"/>
              </w:rPr>
              <w:t>Кадровое обеспечение физической культуры и спорта</w:t>
            </w:r>
            <w:r w:rsidR="00B11037">
              <w:rPr>
                <w:rFonts w:ascii="Times New Roman" w:hAnsi="Times New Roman"/>
                <w:sz w:val="24"/>
                <w:szCs w:val="24"/>
              </w:rPr>
              <w:t>"</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и повышению квалификации специалистов в области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"Подготовка спортивного резерва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613 748,88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447 248,88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Арсеньеве,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Находке,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Дальнегорске,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Лесозаводске,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крытого тренировочного катка в </w:t>
            </w:r>
            <w:r w:rsidRPr="00587180">
              <w:rPr>
                <w:rFonts w:ascii="Times New Roman" w:hAnsi="Times New Roman"/>
                <w:sz w:val="24"/>
                <w:szCs w:val="24"/>
              </w:rPr>
              <w:br/>
              <w:t>г. Уссурийске, в том числе проектно-изыскательские работы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77 205,00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Приобретение спортивного инвентаря, оборудования и спортивных транспортных средств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46 466,68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14 757,20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спорта высших достижений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941 687,18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934 287,18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720 568,78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Содержание имущества краевых государственных учреждений физической культуры и 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49 501,00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8 817,40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Ежемесячные специальные стипендии спортсменам и ежемесячные выплаты их тренерам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туризма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1 273 041,08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туристско-рекреационного потенциала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12 099,44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11 389,34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0,10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бюджетных инвестиций открытому акционерному обществу "Наш дом - Приморье"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"Повышение качества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туристских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ежегодного конкурса "Лидеры туриндустрии Приморья"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"Презентация туристского потенциала Приморского края на российских и международном уровнях"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26 727,03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и функционирование туристско-информационного центра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24 127,03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32 514,61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19 939,61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18 854,01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1 085,60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международной деятельности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12 575,00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"Информационное общество"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1 019 311,78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321 231,94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56 635,64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8 196,30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27 579,61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Реализация социального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7 671,00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19 908,61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отрасли информационных технологий и телекоммуникаций"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315 062,53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развитием информационного общества"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29 812,44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28 429,72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27 703,31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630,11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96,30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1 282,72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285 250,09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13 080,37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инфраструктуры пространственных данных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местного самоуправления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8 280,37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342 357,33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27 631,16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25 453,05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2 178,11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"Информирование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45 865,28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252 628,93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200 982,93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16 202,52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4 857,43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179 922,98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158 273,71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21 649,27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22 196,00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21 771,00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13 231,96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10 687,18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2 540,78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11 002 103,74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транспортного комплекса в Приморском крае на 2013-2021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1 388 576,94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315 730,60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1 072 846,34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406 176,34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72 670,00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9 485 474,60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3 248 276,03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2 591 024,12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651 820,09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постановлений по делам об административных правонарушениях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431,82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5 584 761,80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Реконструкция автомобильной дороги Уссурийск - Пограничный - Госграница на участке км 13 - км 20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10 669,42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через р. Ореховка на км 15 автомобильной дороги Ракитное - Маревка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83 029,15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Строительство автомобильной дороги Зима Южная - Раздольное - Хасан на участке Зима Южная - Новый - Де-Фриз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438 047,86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49 043,38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км 43+474 - </w:t>
            </w:r>
            <w:r w:rsidRPr="00587180">
              <w:rPr>
                <w:rFonts w:ascii="Times New Roman" w:hAnsi="Times New Roman"/>
                <w:sz w:val="24"/>
                <w:szCs w:val="24"/>
              </w:rPr>
              <w:br/>
              <w:t>км 83+000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129 850,00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автомобильной дороги Михайловка - Турий Рог - Некруглово на участке км 0 - км 2,5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64 220,00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автомобильной дороги Хабаровск - Владивосток - Меркушевка на участке км 0 - км 6,4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230 819,00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р. Кроуновка на км 2+262 автомобильной дороги Доброполье - Николо-Львовское - Корсаковка - Кроуновка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73 440,00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автомобильных дорог вдоль границ земельных участков ООО "РусАгро-Приморье" </w:t>
            </w:r>
            <w:r w:rsidRPr="00587180">
              <w:rPr>
                <w:rFonts w:ascii="Times New Roman" w:hAnsi="Times New Roman"/>
                <w:sz w:val="24"/>
                <w:szCs w:val="24"/>
              </w:rPr>
              <w:br/>
              <w:t>(0,9 км, 2,1 км, 1,6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Строительство мостового перехода через р. Тихая на км 4+680 автомобильной дороги Чернышевка - Новопокровка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на км 24+194 автомобильной дороги Уссурийск - Раковка - Осиновка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2 376,96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мостового перехода через р. Литовка на км 127 автомобильной дороги Артем - Находка - порт Восточный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113 950,00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ручей Хмыловка на км 2+956 автомобильной дороги Береговая - Хмыловка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мостового перехода через </w:t>
            </w:r>
            <w:r w:rsidRPr="00587180">
              <w:rPr>
                <w:rFonts w:ascii="Times New Roman" w:hAnsi="Times New Roman"/>
                <w:sz w:val="24"/>
                <w:szCs w:val="24"/>
              </w:rPr>
              <w:br/>
              <w:t>р. Соколовка на км 14+813 автомобильной дороги Осиновка - Рудная Пристань - Соколовка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7 439,07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Строительство внутриплощадочных дорог 1,7 км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1220241530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Строительство автомобильной дороги Владивосток - Находка - порт Восточный на участке км 18+500 - </w:t>
            </w:r>
            <w:r w:rsidRPr="00587180">
              <w:rPr>
                <w:rFonts w:ascii="Times New Roman" w:hAnsi="Times New Roman"/>
                <w:sz w:val="24"/>
                <w:szCs w:val="24"/>
              </w:rPr>
              <w:br/>
              <w:t>км 40+800 в Приморском крае, софинансируемой из федерального бюджета по федеральной целевой программе "Развитие транспортной системы России (2010-2020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652 436,77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286 564,65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42 177,09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257 529,07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66 165,96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8 644,70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"Управление в сфере реализации развития транспортного комплекса и дорожной отрасли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119 407,50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65 162,29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64 561,55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577,77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54 097,21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44 054,25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10 017,94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668 258,51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"Создание и развитие системы газоснабжения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"Газоснабжение и газификация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энергетики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развития энергетики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Корректировка схемы и программы развития энергетики Приморского края на 5-летний период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4 962,50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515 296,01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504 073,67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198 925,81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81 147,86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11 222,34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10 892,84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329,50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1 981 456,83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503 731,89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227 468,00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развития фермерства"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135 963,89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56 764,13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79 199,76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оказанию консультационной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"Снижение финансовых рисков и повышение финансовой устойчивости"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557 426,92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507 346,35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81 141,13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16 576,35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320 980,00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6 132,11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27 255,21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14201R4500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15 041,55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в области страхования сельскохозяйственного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46 080,57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агрохимического обследования (мониторинг)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2 800,00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мелиорации сельскохозяйственных земель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516 980,18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71 146,08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поддержкой элитного семеноводства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6 893,00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овощей защищенного грунта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22 423,40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1 822,68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444 834,10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90 037,80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336 307,69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14502R4390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18 488,61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приобретением специальной продукции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225 923,06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211 517,30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производством продукции животноводства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35 319,56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молочного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14601R4460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16 197,74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14 405,76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2 305,76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26 066,45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развитие сельскохозяйственных потребительских кооперативов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16 706,45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функций управления реализации государственной программы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41 906,93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41 048,91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858,02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"Устойчивое развитие сельских территорий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82 376,40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23 400,00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Социальные выплаты гражданам, кроме публичных нормативных социальных выплат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54 600,00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 на </w:t>
            </w:r>
            <w:r w:rsidRPr="00587180">
              <w:rPr>
                <w:rFonts w:ascii="Times New Roman" w:hAnsi="Times New Roman"/>
                <w:sz w:val="24"/>
                <w:szCs w:val="24"/>
              </w:rPr>
              <w:br/>
              <w:t>2014-2017 годы и на период до 2020 года"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13 781,00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88 143,60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68 972,36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Международного конгресса рыбаков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Подготовка и проведение профессионального праздника "День рыбака"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60 272,36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20 204,36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40 068,00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системы государственного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19 171,24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"Государственное управление в сфере рыбохозяйственной деятельности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18 744,64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18 164,32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580,32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Pr="00587180">
              <w:rPr>
                <w:rFonts w:ascii="Times New Roman" w:hAnsi="Times New Roman"/>
                <w:sz w:val="24"/>
                <w:szCs w:val="24"/>
              </w:rPr>
              <w:br/>
              <w:t>№ 52-ФЗ "О животном мире" полномочий Российской Федерации в области организации, регулирования и охраны водных биологических ресурсов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426,60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"Охрана лесов от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415 278,90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147 310,00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"Тушение лесных пожаров"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"Противопожарное обустройство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16106R1310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"Организация проведения лесоустройства"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B11037">
            <w:pPr>
              <w:widowControl w:val="0"/>
              <w:tabs>
                <w:tab w:val="left" w:pos="5422"/>
              </w:tabs>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Проведение лесоустройства лесов в Приморском крае</w:t>
            </w:r>
            <w:r w:rsidR="00B11037">
              <w:rPr>
                <w:rFonts w:ascii="Times New Roman" w:hAnsi="Times New Roman"/>
                <w:sz w:val="24"/>
                <w:szCs w:val="24"/>
              </w:rPr>
              <w:t xml:space="preserve"> </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мероприятия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32 018,00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Основное мероприятие "Расходы на выполнение переданных полномочий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185 000,90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131 010,90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110 726,79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16 884,10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3 400,01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содержание аппарата управления в области лесных отношений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53 990,00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43 280,47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10 549,53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4 823 678,02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"Улучшение инвестиционного климата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365 985,98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работы по оценке инвестиционной привлекательности Приморского края в рейтинговых исследованиях российских и зарубежных рейтинговых агентств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1710122600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на осуществление уставной деятельности автономной некоммерческой организации "Инвестиционное Агентство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особых экономических зон"</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Бюджетные инвестиции иным юридическим лицам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государственного стратегического планирования"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39 110,97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38 324,25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786,72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13 045,60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12 005,28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1 040,32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Разработка проекта стратегии социально-экономического развития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Формирование и получение экономико-статистической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829,41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70 121,71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38 429,00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276A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3276A1">
              <w:rPr>
                <w:rFonts w:ascii="Times New Roman" w:hAnsi="Times New Roman"/>
                <w:sz w:val="24"/>
                <w:szCs w:val="24"/>
              </w:rPr>
              <w:t>-</w:t>
            </w:r>
            <w:r w:rsidRPr="00587180">
              <w:rPr>
                <w:rFonts w:ascii="Times New Roman" w:hAnsi="Times New Roman"/>
                <w:sz w:val="24"/>
                <w:szCs w:val="24"/>
              </w:rPr>
              <w:t>ориентированных субъектов малого и среднего предпринимательства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9 329,00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Гарантийный фонд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на реализацию мероприятий по созданию и (или) развитию частных промышленных парков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17201R0649</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автономной некоммерческой организации "Центр кластерного развития Приморского края" на предоставление услуг субъектам малого и среднего предпринимательства в целях развития территориальных кластеров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17201R064В</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31 537,71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587180">
              <w:rPr>
                <w:rFonts w:ascii="Times New Roman" w:hAnsi="Times New Roman"/>
                <w:sz w:val="24"/>
                <w:szCs w:val="24"/>
              </w:rPr>
              <w:br/>
              <w:t xml:space="preserve">"О безопасности пищевой продукции" </w:t>
            </w:r>
            <w:r w:rsidRPr="00587180">
              <w:rPr>
                <w:rFonts w:ascii="Times New Roman" w:hAnsi="Times New Roman"/>
                <w:sz w:val="24"/>
                <w:szCs w:val="24"/>
              </w:rPr>
              <w:br/>
              <w:t>ТР ТС 021/2011</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16 937,71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субъектам малого и среднего предпринимательства на возмещение части затрат, связанных с созданием и (или) обеспечением деятельности центров молодежного инновационного творчества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6E68F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Организация и проведение ежегодного краевого конкурса "Предприниматель Приморья" и </w:t>
            </w:r>
            <w:r w:rsidRPr="00587180">
              <w:rPr>
                <w:rFonts w:ascii="Times New Roman" w:hAnsi="Times New Roman"/>
                <w:sz w:val="24"/>
                <w:szCs w:val="24"/>
              </w:rPr>
              <w:br/>
              <w:t>"Ты</w:t>
            </w:r>
            <w:r w:rsidR="006E68FD">
              <w:rPr>
                <w:rFonts w:ascii="Times New Roman" w:hAnsi="Times New Roman"/>
                <w:sz w:val="24"/>
                <w:szCs w:val="24"/>
              </w:rPr>
              <w:t xml:space="preserve"> - </w:t>
            </w:r>
            <w:r w:rsidRPr="00587180">
              <w:rPr>
                <w:rFonts w:ascii="Times New Roman" w:hAnsi="Times New Roman"/>
                <w:sz w:val="24"/>
                <w:szCs w:val="24"/>
              </w:rPr>
              <w:t>Предприниматель"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Pr="00587180">
              <w:rPr>
                <w:rFonts w:ascii="Times New Roman" w:hAnsi="Times New Roman"/>
                <w:b/>
                <w:bCs/>
                <w:sz w:val="24"/>
                <w:szCs w:val="24"/>
              </w:rPr>
              <w:br/>
              <w:t>2013-2020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3 237 858,40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бюджетным процессом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123 246,40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90 656,40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74 154,75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16 421,65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совершенствование бюджетного процесса</w:t>
            </w:r>
            <w:r w:rsidR="00FE4916">
              <w:rPr>
                <w:rFonts w:ascii="Times New Roman" w:hAnsi="Times New Roman"/>
                <w:sz w:val="24"/>
                <w:szCs w:val="24"/>
              </w:rPr>
              <w:t xml:space="preserve">  </w:t>
            </w:r>
            <w:r w:rsidRPr="00587180">
              <w:rPr>
                <w:rFonts w:ascii="Times New Roman" w:hAnsi="Times New Roman"/>
                <w:sz w:val="24"/>
                <w:szCs w:val="24"/>
              </w:rPr>
              <w:t xml:space="preserve">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32 590,00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межбюджетных отношений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2 120 317,60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257 586,00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в целях обеспечения сбалансированности бюджета городского округа Большой Камень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294 538,60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51 885,00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958 686,00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 на поддержку мер по обеспечению сбалансированности бюджетов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Дотации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297 622,00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994 294,40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государственному долгу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994 130,69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Процентные платежи по реструктурированной задолженности по бюджетным кредитам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(муниципального) долга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Обслуживание государственного долга субъекта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1 125 651,93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420 843,39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86 899,32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84 892,32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26 966,16</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306 977,91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147 524,91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158 759,20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693,80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684 808,54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594 981,83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27 768,10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17 130,73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549 993,00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68 350,00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21 476,71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строительства гостевого комплекса и инфраструктуры на</w:t>
            </w:r>
            <w:r w:rsidR="00317D60">
              <w:rPr>
                <w:rFonts w:ascii="Times New Roman" w:hAnsi="Times New Roman"/>
                <w:sz w:val="24"/>
                <w:szCs w:val="24"/>
              </w:rPr>
              <w:br/>
            </w:r>
            <w:r w:rsidRPr="00587180">
              <w:rPr>
                <w:rFonts w:ascii="Times New Roman" w:hAnsi="Times New Roman"/>
                <w:sz w:val="24"/>
                <w:szCs w:val="24"/>
              </w:rPr>
              <w:t>о. Русский"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317D60">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государственному бюджетному учреждению "Хозяйственное управление администрации края" на строительство, включая проектно-изыскательские работы, линии электропередач от ВЛ-6 кВ опора №</w:t>
            </w:r>
            <w:r w:rsidR="00317D60">
              <w:rPr>
                <w:rFonts w:ascii="Times New Roman" w:hAnsi="Times New Roman"/>
                <w:sz w:val="24"/>
                <w:szCs w:val="24"/>
              </w:rPr>
              <w:t xml:space="preserve"> </w:t>
            </w:r>
            <w:r w:rsidRPr="00587180">
              <w:rPr>
                <w:rFonts w:ascii="Times New Roman" w:hAnsi="Times New Roman"/>
                <w:sz w:val="24"/>
                <w:szCs w:val="24"/>
              </w:rPr>
              <w:t xml:space="preserve">41 ВЛ-6 кВ </w:t>
            </w:r>
            <w:r w:rsidR="00317D60">
              <w:rPr>
                <w:rFonts w:ascii="Times New Roman" w:hAnsi="Times New Roman"/>
                <w:sz w:val="24"/>
                <w:szCs w:val="24"/>
              </w:rPr>
              <w:br/>
            </w:r>
            <w:r w:rsidRPr="00587180">
              <w:rPr>
                <w:rFonts w:ascii="Times New Roman" w:hAnsi="Times New Roman"/>
                <w:sz w:val="24"/>
                <w:szCs w:val="24"/>
              </w:rPr>
              <w:t xml:space="preserve">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w:t>
            </w:r>
            <w:r w:rsidR="00317D60">
              <w:rPr>
                <w:rFonts w:ascii="Times New Roman" w:hAnsi="Times New Roman"/>
                <w:sz w:val="24"/>
                <w:szCs w:val="24"/>
              </w:rPr>
              <w:br/>
            </w:r>
            <w:r w:rsidRPr="00587180">
              <w:rPr>
                <w:rFonts w:ascii="Times New Roman" w:hAnsi="Times New Roman"/>
                <w:sz w:val="24"/>
                <w:szCs w:val="24"/>
              </w:rPr>
              <w:t>ДЭС 400 кВт</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Капитальные вложения в объекты государственной (муниципальной) собственности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1740340740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24 060,00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"Поддержка иных общественных организаций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19 060,00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8 060,00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Государственная программа Приморского края "Безопасный край"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716 923,95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107 091,63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95 914,63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Мероприятия по противодействию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9 560,00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правонарушений и борьбе с преступностью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4 309,00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547,70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2 911,50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приобретение краевыми государственными учреждениями особо ценного движимого имущества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46 410,83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26 534,00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"Социальная профилактика, популяризация здорового образа жизни"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4 491,00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994,00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3 497,00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6 686,00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5 175,00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1 511,00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lastRenderedPageBreak/>
              <w:t>Подпрограмма "Повышение безопасности дорожного движения в Приморском крае"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70 563,32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55 546,32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15 017,00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3 517,00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4 500,00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 xml:space="preserve">Подпрограмма "Обеспечение информационной безопасности детей в Приморском крае" на </w:t>
            </w:r>
            <w:r w:rsidR="00F0043C">
              <w:rPr>
                <w:rFonts w:ascii="Times New Roman" w:hAnsi="Times New Roman"/>
                <w:b/>
                <w:bCs/>
                <w:sz w:val="24"/>
                <w:szCs w:val="24"/>
              </w:rPr>
              <w:br/>
            </w:r>
            <w:r w:rsidRPr="00587180">
              <w:rPr>
                <w:rFonts w:ascii="Times New Roman" w:hAnsi="Times New Roman"/>
                <w:b/>
                <w:bCs/>
                <w:sz w:val="24"/>
                <w:szCs w:val="24"/>
              </w:rPr>
              <w:t>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Основное мероприятие "Обеспечение подключения образовательных организаций к сети </w:t>
            </w:r>
            <w:r w:rsidR="00DA7EDA">
              <w:rPr>
                <w:rFonts w:ascii="Times New Roman" w:hAnsi="Times New Roman"/>
                <w:sz w:val="24"/>
                <w:szCs w:val="24"/>
              </w:rPr>
              <w:t>"</w:t>
            </w:r>
            <w:r w:rsidRPr="00587180">
              <w:rPr>
                <w:rFonts w:ascii="Times New Roman" w:hAnsi="Times New Roman"/>
                <w:sz w:val="24"/>
                <w:szCs w:val="24"/>
              </w:rPr>
              <w:t>Интернет</w:t>
            </w:r>
            <w:r w:rsidR="00DA7EDA">
              <w:rPr>
                <w:rFonts w:ascii="Times New Roman" w:hAnsi="Times New Roman"/>
                <w:sz w:val="24"/>
                <w:szCs w:val="24"/>
              </w:rPr>
              <w:t>"</w:t>
            </w:r>
            <w:r w:rsidRPr="00587180">
              <w:rPr>
                <w:rFonts w:ascii="Times New Roman" w:hAnsi="Times New Roman"/>
                <w:sz w:val="24"/>
                <w:szCs w:val="24"/>
              </w:rPr>
              <w:t xml:space="preserve"> с фильтрацией контента"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4 656,00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2 328,00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534 613,00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деятельности мировой юстиции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Обеспечение деятельности мировых судей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341 348,60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176 838,50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163 404,32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1 105,78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"Финансовое обеспечение переданных федеральных полномочий"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25 591,00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167 673,40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28 080,82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27 352,02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139 592,58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21 810,54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117 302,04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480,00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Непрограммные направления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b/>
                <w:bCs/>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Непрограммные мероприятия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2 106 884,01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Губернатор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4 132,00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Вице-губернаторы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34 801,00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1 103 743,30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727 627,61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162 158,19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Социальное обеспечение и 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выплаты населению</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11 700,00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2 257,50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4 006,10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Депутаты (члены) Законодательного Собрания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101 828,80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правам человека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3 103,74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Уполномоченный по защите прав предпринимателей в Приморском крае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2 941,80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Председатель Контрольно-счетной палаты Приморского края и его заместитель</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6 207,39</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Члены Избирательной комиссии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36 672,71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Председатели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51 094,37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Аппараты территориальных избирательных комиссий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30 265,04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26 503,60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3 761,44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проводимые Администрацией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4 357,53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1 728,00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494,80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Страхование государственных гражданских служащих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4 372,58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8 607,01</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информационной безопасности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10 631,60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Резервный фонд Администрации Приморского края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Резервные средства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182 000,00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обеспечению мобилизационной готовности экономики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450,00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связанные с исполнением судебных актов и решений налоговых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Исполнение судебных актов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50 000,00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Pr="00587180">
              <w:rPr>
                <w:rFonts w:ascii="Times New Roman" w:hAnsi="Times New Roman"/>
                <w:sz w:val="24"/>
                <w:szCs w:val="24"/>
              </w:rPr>
              <w:br/>
              <w:t>№ 143-ФЗ "Об актах гражданского состояния" полномочий Российской Федерации по государственной регистрации актов гражданского состояния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168 958,60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государственных (муниципальных) органов</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14 177,17</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51 877,83</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102 878,60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25,00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234 204,44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lastRenderedPageBreak/>
              <w:t>Расходы на выплаты персоналу казенных учреждений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65 889,42</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6 695,90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161 590,64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бюджетным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139 153,90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Субсидии автономным учреждениям</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22 436,74</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бюджетные ассигнования</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Уплата налогов, сборов и иных платежей</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28,48</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120,65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Межбюджетные трансферты</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Субвенции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23 594,95</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36 000,00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Закупка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55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6667" w:rsidRPr="00587180" w:rsidRDefault="006C6667" w:rsidP="00AB5821">
            <w:pPr>
              <w:widowControl w:val="0"/>
              <w:autoSpaceDE w:val="0"/>
              <w:autoSpaceDN w:val="0"/>
              <w:adjustRightInd w:val="0"/>
              <w:spacing w:after="0" w:line="240" w:lineRule="auto"/>
              <w:jc w:val="center"/>
              <w:rPr>
                <w:rFonts w:ascii="Arial" w:hAnsi="Arial" w:cs="Arial"/>
                <w:sz w:val="2"/>
                <w:szCs w:val="2"/>
              </w:rPr>
            </w:pPr>
            <w:r w:rsidRPr="00587180">
              <w:rPr>
                <w:rFonts w:ascii="Times New Roman" w:hAnsi="Times New Roman"/>
                <w:sz w:val="24"/>
                <w:szCs w:val="24"/>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sz w:val="24"/>
                <w:szCs w:val="24"/>
              </w:rPr>
              <w:t>1 673,60</w:t>
            </w:r>
          </w:p>
        </w:tc>
      </w:tr>
      <w:tr w:rsidR="006C6667" w:rsidRPr="00587180" w:rsidTr="00C86ACB">
        <w:trPr>
          <w:cantSplit/>
          <w:trHeight w:val="227"/>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C66AD">
            <w:pPr>
              <w:widowControl w:val="0"/>
              <w:autoSpaceDE w:val="0"/>
              <w:autoSpaceDN w:val="0"/>
              <w:adjustRightInd w:val="0"/>
              <w:spacing w:after="0" w:line="240" w:lineRule="auto"/>
              <w:rPr>
                <w:rFonts w:ascii="Arial" w:hAnsi="Arial" w:cs="Arial"/>
                <w:sz w:val="2"/>
                <w:szCs w:val="2"/>
              </w:rPr>
            </w:pPr>
            <w:r w:rsidRPr="00587180">
              <w:rPr>
                <w:rFonts w:ascii="Times New Roman" w:hAnsi="Times New Roman"/>
                <w:b/>
                <w:bCs/>
                <w:sz w:val="24"/>
                <w:szCs w:val="24"/>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C6667" w:rsidRPr="00587180" w:rsidRDefault="006C6667" w:rsidP="00C86ACB">
            <w:pPr>
              <w:widowControl w:val="0"/>
              <w:autoSpaceDE w:val="0"/>
              <w:autoSpaceDN w:val="0"/>
              <w:adjustRightInd w:val="0"/>
              <w:spacing w:after="0" w:line="240" w:lineRule="auto"/>
              <w:jc w:val="right"/>
              <w:rPr>
                <w:rFonts w:ascii="Arial" w:hAnsi="Arial" w:cs="Arial"/>
                <w:sz w:val="2"/>
                <w:szCs w:val="2"/>
              </w:rPr>
            </w:pPr>
            <w:r w:rsidRPr="00587180">
              <w:rPr>
                <w:rFonts w:ascii="Times New Roman" w:hAnsi="Times New Roman"/>
                <w:b/>
                <w:bCs/>
                <w:sz w:val="24"/>
                <w:szCs w:val="24"/>
              </w:rPr>
              <w:t>90 964 488,26</w:t>
            </w:r>
          </w:p>
        </w:tc>
      </w:tr>
    </w:tbl>
    <w:p w:rsidR="00F319D0" w:rsidRPr="003C7BEC" w:rsidRDefault="00F319D0" w:rsidP="00BB6DC0">
      <w:pPr>
        <w:rPr>
          <w:rFonts w:ascii="Times New Roman" w:hAnsi="Times New Roman"/>
          <w:sz w:val="24"/>
          <w:szCs w:val="24"/>
        </w:rPr>
      </w:pPr>
    </w:p>
    <w:sectPr w:rsidR="00F319D0" w:rsidRPr="003C7BEC" w:rsidSect="0013106B">
      <w:headerReference w:type="default" r:id="rId8"/>
      <w:headerReference w:type="firs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848" w:rsidRDefault="00304848" w:rsidP="00B822D5">
      <w:pPr>
        <w:spacing w:after="0" w:line="240" w:lineRule="auto"/>
      </w:pPr>
      <w:r>
        <w:separator/>
      </w:r>
    </w:p>
  </w:endnote>
  <w:endnote w:type="continuationSeparator" w:id="0">
    <w:p w:rsidR="00304848" w:rsidRDefault="00304848"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848" w:rsidRDefault="00304848" w:rsidP="00B822D5">
      <w:pPr>
        <w:spacing w:after="0" w:line="240" w:lineRule="auto"/>
      </w:pPr>
      <w:r>
        <w:separator/>
      </w:r>
    </w:p>
  </w:footnote>
  <w:footnote w:type="continuationSeparator" w:id="0">
    <w:p w:rsidR="00304848" w:rsidRDefault="00304848"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317D60" w:rsidRPr="009551BD" w:rsidRDefault="00317D60">
        <w:pPr>
          <w:pStyle w:val="a3"/>
          <w:jc w:val="right"/>
          <w:rPr>
            <w:sz w:val="28"/>
            <w:szCs w:val="28"/>
          </w:rPr>
        </w:pPr>
        <w:r w:rsidRPr="009551BD">
          <w:rPr>
            <w:rFonts w:ascii="Times New Roman" w:hAnsi="Times New Roman"/>
            <w:sz w:val="28"/>
            <w:szCs w:val="28"/>
          </w:rPr>
          <w:fldChar w:fldCharType="begin"/>
        </w:r>
        <w:r w:rsidRPr="009551BD">
          <w:rPr>
            <w:rFonts w:ascii="Times New Roman" w:hAnsi="Times New Roman"/>
            <w:sz w:val="28"/>
            <w:szCs w:val="28"/>
          </w:rPr>
          <w:instrText>PAGE   \* MERGEFORMAT</w:instrText>
        </w:r>
        <w:r w:rsidRPr="009551BD">
          <w:rPr>
            <w:rFonts w:ascii="Times New Roman" w:hAnsi="Times New Roman"/>
            <w:sz w:val="28"/>
            <w:szCs w:val="28"/>
          </w:rPr>
          <w:fldChar w:fldCharType="separate"/>
        </w:r>
        <w:r w:rsidR="00264CE7">
          <w:rPr>
            <w:rFonts w:ascii="Times New Roman" w:hAnsi="Times New Roman"/>
            <w:noProof/>
            <w:sz w:val="28"/>
            <w:szCs w:val="28"/>
          </w:rPr>
          <w:t>19</w:t>
        </w:r>
        <w:r w:rsidRPr="009551BD">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D60" w:rsidRPr="00961ACB" w:rsidRDefault="00317D60">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A1C60"/>
    <w:rsid w:val="00104858"/>
    <w:rsid w:val="001151CE"/>
    <w:rsid w:val="00117C5E"/>
    <w:rsid w:val="0013106B"/>
    <w:rsid w:val="00172089"/>
    <w:rsid w:val="00183724"/>
    <w:rsid w:val="00197354"/>
    <w:rsid w:val="001B468F"/>
    <w:rsid w:val="001D3801"/>
    <w:rsid w:val="00202E5C"/>
    <w:rsid w:val="0021108D"/>
    <w:rsid w:val="00214005"/>
    <w:rsid w:val="00221BC2"/>
    <w:rsid w:val="00262CA2"/>
    <w:rsid w:val="00264CE7"/>
    <w:rsid w:val="00264D04"/>
    <w:rsid w:val="0028178F"/>
    <w:rsid w:val="00285BB5"/>
    <w:rsid w:val="002C43B7"/>
    <w:rsid w:val="002C57F4"/>
    <w:rsid w:val="002D726F"/>
    <w:rsid w:val="00304418"/>
    <w:rsid w:val="00304848"/>
    <w:rsid w:val="00317D60"/>
    <w:rsid w:val="003276A1"/>
    <w:rsid w:val="0033363C"/>
    <w:rsid w:val="00347C5F"/>
    <w:rsid w:val="003733C7"/>
    <w:rsid w:val="003807FC"/>
    <w:rsid w:val="003911BD"/>
    <w:rsid w:val="00393EFB"/>
    <w:rsid w:val="003B267F"/>
    <w:rsid w:val="003C7BEC"/>
    <w:rsid w:val="003D4CD4"/>
    <w:rsid w:val="003D6BD6"/>
    <w:rsid w:val="00401162"/>
    <w:rsid w:val="00416906"/>
    <w:rsid w:val="004354F4"/>
    <w:rsid w:val="00466C2A"/>
    <w:rsid w:val="00473AFD"/>
    <w:rsid w:val="004B1A59"/>
    <w:rsid w:val="004C22E5"/>
    <w:rsid w:val="004D7C76"/>
    <w:rsid w:val="004E29D1"/>
    <w:rsid w:val="004F2DF6"/>
    <w:rsid w:val="004F726A"/>
    <w:rsid w:val="0052183B"/>
    <w:rsid w:val="005243CA"/>
    <w:rsid w:val="00545B4C"/>
    <w:rsid w:val="00545C0F"/>
    <w:rsid w:val="00552F7B"/>
    <w:rsid w:val="005653E2"/>
    <w:rsid w:val="005727F6"/>
    <w:rsid w:val="00587390"/>
    <w:rsid w:val="00591956"/>
    <w:rsid w:val="005A5071"/>
    <w:rsid w:val="005C2044"/>
    <w:rsid w:val="005E3BA1"/>
    <w:rsid w:val="005E6EDE"/>
    <w:rsid w:val="006443BA"/>
    <w:rsid w:val="00657B2D"/>
    <w:rsid w:val="00660B0A"/>
    <w:rsid w:val="006A0EF0"/>
    <w:rsid w:val="006C2CB5"/>
    <w:rsid w:val="006C6667"/>
    <w:rsid w:val="006E68FD"/>
    <w:rsid w:val="0075140D"/>
    <w:rsid w:val="00786CBD"/>
    <w:rsid w:val="007904BA"/>
    <w:rsid w:val="007B4703"/>
    <w:rsid w:val="007E0ECD"/>
    <w:rsid w:val="007F5A7C"/>
    <w:rsid w:val="008028B6"/>
    <w:rsid w:val="0080385D"/>
    <w:rsid w:val="00814833"/>
    <w:rsid w:val="00825899"/>
    <w:rsid w:val="008505D5"/>
    <w:rsid w:val="008764E3"/>
    <w:rsid w:val="00892E35"/>
    <w:rsid w:val="008B4494"/>
    <w:rsid w:val="0092015C"/>
    <w:rsid w:val="009219C2"/>
    <w:rsid w:val="00940F9D"/>
    <w:rsid w:val="00941B06"/>
    <w:rsid w:val="009551BD"/>
    <w:rsid w:val="00961ACB"/>
    <w:rsid w:val="009823F5"/>
    <w:rsid w:val="00991F93"/>
    <w:rsid w:val="00995EF1"/>
    <w:rsid w:val="009A45DF"/>
    <w:rsid w:val="009B1DB3"/>
    <w:rsid w:val="009C7DAA"/>
    <w:rsid w:val="009D2338"/>
    <w:rsid w:val="009E67F7"/>
    <w:rsid w:val="00A17861"/>
    <w:rsid w:val="00A2317B"/>
    <w:rsid w:val="00A359D2"/>
    <w:rsid w:val="00A6695F"/>
    <w:rsid w:val="00A72453"/>
    <w:rsid w:val="00A73E55"/>
    <w:rsid w:val="00AA0CD7"/>
    <w:rsid w:val="00AB5821"/>
    <w:rsid w:val="00AF1FE4"/>
    <w:rsid w:val="00B11037"/>
    <w:rsid w:val="00B22F11"/>
    <w:rsid w:val="00B33A76"/>
    <w:rsid w:val="00B52931"/>
    <w:rsid w:val="00B63C60"/>
    <w:rsid w:val="00B65313"/>
    <w:rsid w:val="00B822D5"/>
    <w:rsid w:val="00BB1BDF"/>
    <w:rsid w:val="00BB6DC0"/>
    <w:rsid w:val="00BD09D2"/>
    <w:rsid w:val="00BE7CB9"/>
    <w:rsid w:val="00C34A23"/>
    <w:rsid w:val="00C37BD8"/>
    <w:rsid w:val="00C37D16"/>
    <w:rsid w:val="00C71507"/>
    <w:rsid w:val="00C77F4E"/>
    <w:rsid w:val="00C86ACB"/>
    <w:rsid w:val="00C86EC3"/>
    <w:rsid w:val="00C9053E"/>
    <w:rsid w:val="00C95051"/>
    <w:rsid w:val="00CC66AD"/>
    <w:rsid w:val="00CF0DC8"/>
    <w:rsid w:val="00CF25F3"/>
    <w:rsid w:val="00CF698F"/>
    <w:rsid w:val="00D57217"/>
    <w:rsid w:val="00DA7EDA"/>
    <w:rsid w:val="00DC1CA7"/>
    <w:rsid w:val="00DD0ACB"/>
    <w:rsid w:val="00DD7544"/>
    <w:rsid w:val="00DE4F0B"/>
    <w:rsid w:val="00E04E85"/>
    <w:rsid w:val="00E24319"/>
    <w:rsid w:val="00E44FB2"/>
    <w:rsid w:val="00E63333"/>
    <w:rsid w:val="00E736B5"/>
    <w:rsid w:val="00E82C4C"/>
    <w:rsid w:val="00E97D71"/>
    <w:rsid w:val="00EA4E95"/>
    <w:rsid w:val="00EB0E08"/>
    <w:rsid w:val="00EB38DF"/>
    <w:rsid w:val="00EC2B62"/>
    <w:rsid w:val="00EC780C"/>
    <w:rsid w:val="00EF5256"/>
    <w:rsid w:val="00F00173"/>
    <w:rsid w:val="00F0043C"/>
    <w:rsid w:val="00F048E0"/>
    <w:rsid w:val="00F31554"/>
    <w:rsid w:val="00F319D0"/>
    <w:rsid w:val="00F328EA"/>
    <w:rsid w:val="00F34290"/>
    <w:rsid w:val="00F450D0"/>
    <w:rsid w:val="00F71B18"/>
    <w:rsid w:val="00FA287E"/>
    <w:rsid w:val="00FE4916"/>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265D8-174A-48AF-B953-0A26A031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107</Pages>
  <Words>38425</Words>
  <Characters>219025</Characters>
  <Application>Microsoft Office Word</Application>
  <DocSecurity>0</DocSecurity>
  <Lines>1825</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256937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9</cp:revision>
  <cp:lastPrinted>2016-12-23T05:47:00Z</cp:lastPrinted>
  <dcterms:created xsi:type="dcterms:W3CDTF">2016-12-13T06:36:00Z</dcterms:created>
  <dcterms:modified xsi:type="dcterms:W3CDTF">2016-12-23T05:47:00Z</dcterms:modified>
</cp:coreProperties>
</file>