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96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6B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6B93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6B93">
              <w:t>189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6B9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36B93" w:rsidRDefault="00936B93" w:rsidP="00936B93">
            <w:pPr>
              <w:ind w:left="-113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социальном партнерстве</w:t>
            </w:r>
            <w:r w:rsidRPr="006E75E8">
              <w:rPr>
                <w:szCs w:val="28"/>
              </w:rPr>
              <w:t xml:space="preserve"> в </w:t>
            </w:r>
            <w:proofErr w:type="spellStart"/>
            <w:proofErr w:type="gramStart"/>
            <w:r w:rsidRPr="006E75E8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6E75E8">
              <w:rPr>
                <w:szCs w:val="28"/>
              </w:rPr>
              <w:t>ском</w:t>
            </w:r>
            <w:proofErr w:type="spellEnd"/>
            <w:proofErr w:type="gramEnd"/>
            <w:r w:rsidRPr="006E75E8">
              <w:rPr>
                <w:szCs w:val="28"/>
              </w:rPr>
              <w:t xml:space="preserve"> крае"</w:t>
            </w:r>
          </w:p>
          <w:p w:rsidR="000B3FB2" w:rsidRPr="00936B93" w:rsidRDefault="000B3FB2" w:rsidP="00936B93">
            <w:pPr>
              <w:ind w:left="-113"/>
              <w:jc w:val="both"/>
            </w:pPr>
          </w:p>
        </w:tc>
      </w:tr>
    </w:tbl>
    <w:p w:rsidR="00936B93" w:rsidRDefault="00936B93" w:rsidP="00936B9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6B93" w:rsidRDefault="00936B93" w:rsidP="00936B93">
      <w:pPr>
        <w:pStyle w:val="a3"/>
        <w:tabs>
          <w:tab w:val="clear" w:pos="4153"/>
          <w:tab w:val="clear" w:pos="8306"/>
        </w:tabs>
      </w:pPr>
    </w:p>
    <w:p w:rsidR="00936B93" w:rsidRDefault="00936B93" w:rsidP="00936B9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6B93" w:rsidRDefault="00936B93" w:rsidP="00936B93">
      <w:pPr>
        <w:pStyle w:val="a3"/>
        <w:tabs>
          <w:tab w:val="clear" w:pos="4153"/>
          <w:tab w:val="clear" w:pos="8306"/>
        </w:tabs>
      </w:pPr>
    </w:p>
    <w:p w:rsidR="00936B93" w:rsidRDefault="00936B93" w:rsidP="00936B93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6E75E8">
        <w:rPr>
          <w:szCs w:val="28"/>
        </w:rPr>
        <w:t xml:space="preserve"> в Закон Приморского края "О </w:t>
      </w:r>
      <w:r>
        <w:rPr>
          <w:szCs w:val="28"/>
        </w:rPr>
        <w:t>социальном партнерстве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936B93" w:rsidRDefault="00936B93" w:rsidP="00936B93">
      <w:pPr>
        <w:jc w:val="both"/>
      </w:pPr>
    </w:p>
    <w:p w:rsidR="00936B93" w:rsidRDefault="00936B93" w:rsidP="00936B93">
      <w:pPr>
        <w:ind w:firstLine="709"/>
        <w:jc w:val="both"/>
        <w:rPr>
          <w:szCs w:val="28"/>
        </w:rPr>
      </w:pPr>
      <w:r>
        <w:t xml:space="preserve">2.Установить, что поправки к указанному законопроекту направляются в комитет </w:t>
      </w:r>
      <w:r>
        <w:rPr>
          <w:szCs w:val="28"/>
        </w:rPr>
        <w:t>Законодательного Собрания по социальной политике и защите прав граждан до 10 января 2017 года.</w:t>
      </w:r>
    </w:p>
    <w:p w:rsidR="00936B93" w:rsidRDefault="00936B93" w:rsidP="00936B93">
      <w:pPr>
        <w:jc w:val="both"/>
      </w:pPr>
      <w:r>
        <w:tab/>
      </w:r>
    </w:p>
    <w:p w:rsidR="00936B93" w:rsidRDefault="00936B93" w:rsidP="00936B9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6B93" w:rsidRDefault="00936B93" w:rsidP="00936B9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82" w:rsidRDefault="00015082">
      <w:r>
        <w:separator/>
      </w:r>
    </w:p>
  </w:endnote>
  <w:endnote w:type="continuationSeparator" w:id="0">
    <w:p w:rsidR="00015082" w:rsidRDefault="0001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82" w:rsidRDefault="00015082">
      <w:r>
        <w:separator/>
      </w:r>
    </w:p>
  </w:footnote>
  <w:footnote w:type="continuationSeparator" w:id="0">
    <w:p w:rsidR="00015082" w:rsidRDefault="00015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6B93"/>
    <w:rsid w:val="0001508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6B93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36B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2016-12-21T05:33:00Z</cp:lastPrinted>
  <dcterms:created xsi:type="dcterms:W3CDTF">2016-12-21T05:31:00Z</dcterms:created>
  <dcterms:modified xsi:type="dcterms:W3CDTF">2016-12-21T05:33:00Z</dcterms:modified>
</cp:coreProperties>
</file>